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C83" w:rsidRPr="00460EAF" w:rsidRDefault="00186C83" w:rsidP="0020328F">
      <w:pPr>
        <w:spacing w:before="120" w:after="120" w:line="360" w:lineRule="auto"/>
        <w:jc w:val="center"/>
        <w:rPr>
          <w:rFonts w:ascii="Book Antiqua" w:hAnsi="Book Antiqua"/>
          <w:b/>
          <w:bCs/>
          <w:sz w:val="24"/>
          <w:szCs w:val="24"/>
        </w:rPr>
      </w:pPr>
      <w:r w:rsidRPr="00460EAF">
        <w:rPr>
          <w:rFonts w:ascii="Book Antiqua" w:hAnsi="Book Antiqua"/>
          <w:b/>
          <w:bCs/>
          <w:spacing w:val="84"/>
          <w:sz w:val="24"/>
          <w:szCs w:val="24"/>
          <w:u w:val="single"/>
        </w:rPr>
        <w:t>LEI Nº</w:t>
      </w:r>
      <w:r w:rsidRPr="00460EAF">
        <w:rPr>
          <w:rFonts w:ascii="Book Antiqua" w:hAnsi="Book Antiqua"/>
          <w:b/>
          <w:bCs/>
          <w:color w:val="000000"/>
          <w:spacing w:val="84"/>
          <w:sz w:val="24"/>
          <w:szCs w:val="24"/>
          <w:u w:val="single"/>
        </w:rPr>
        <w:t xml:space="preserve"> </w:t>
      </w:r>
      <w:r w:rsidR="00A80FD9" w:rsidRPr="00460EAF">
        <w:rPr>
          <w:rFonts w:ascii="Book Antiqua" w:hAnsi="Book Antiqua"/>
          <w:b/>
          <w:bCs/>
          <w:color w:val="000000"/>
          <w:spacing w:val="84"/>
          <w:sz w:val="24"/>
          <w:szCs w:val="24"/>
          <w:u w:val="single"/>
        </w:rPr>
        <w:t>6</w:t>
      </w:r>
      <w:r w:rsidR="00EB1876" w:rsidRPr="00460EAF">
        <w:rPr>
          <w:rFonts w:ascii="Book Antiqua" w:hAnsi="Book Antiqua"/>
          <w:b/>
          <w:bCs/>
          <w:color w:val="000000"/>
          <w:spacing w:val="84"/>
          <w:sz w:val="24"/>
          <w:szCs w:val="24"/>
          <w:u w:val="single"/>
        </w:rPr>
        <w:t>9</w:t>
      </w:r>
      <w:r w:rsidR="00CA69C9">
        <w:rPr>
          <w:rFonts w:ascii="Book Antiqua" w:hAnsi="Book Antiqua"/>
          <w:b/>
          <w:bCs/>
          <w:color w:val="000000"/>
          <w:spacing w:val="84"/>
          <w:sz w:val="24"/>
          <w:szCs w:val="24"/>
          <w:u w:val="single"/>
        </w:rPr>
        <w:t>7</w:t>
      </w:r>
      <w:r w:rsidRPr="00460EAF">
        <w:rPr>
          <w:rFonts w:ascii="Book Antiqua" w:hAnsi="Book Antiqua"/>
          <w:b/>
          <w:bCs/>
          <w:spacing w:val="84"/>
          <w:sz w:val="24"/>
          <w:szCs w:val="24"/>
          <w:u w:val="single"/>
        </w:rPr>
        <w:t xml:space="preserve"> DE</w:t>
      </w:r>
      <w:r w:rsidR="00CA69C9">
        <w:rPr>
          <w:rFonts w:ascii="Book Antiqua" w:hAnsi="Book Antiqua"/>
          <w:b/>
          <w:bCs/>
          <w:spacing w:val="84"/>
          <w:sz w:val="24"/>
          <w:szCs w:val="24"/>
          <w:u w:val="single"/>
        </w:rPr>
        <w:t xml:space="preserve"> 16</w:t>
      </w:r>
      <w:r w:rsidR="00906573">
        <w:rPr>
          <w:rFonts w:ascii="Book Antiqua" w:hAnsi="Book Antiqua"/>
          <w:b/>
          <w:bCs/>
          <w:spacing w:val="84"/>
          <w:sz w:val="24"/>
          <w:szCs w:val="24"/>
          <w:u w:val="single"/>
        </w:rPr>
        <w:t xml:space="preserve">                                      </w:t>
      </w:r>
      <w:r w:rsidR="000921E9" w:rsidRPr="00460EAF">
        <w:rPr>
          <w:rFonts w:ascii="Book Antiqua" w:hAnsi="Book Antiqua"/>
          <w:b/>
          <w:bCs/>
          <w:spacing w:val="84"/>
          <w:sz w:val="24"/>
          <w:szCs w:val="24"/>
          <w:u w:val="single"/>
        </w:rPr>
        <w:t xml:space="preserve"> </w:t>
      </w:r>
      <w:r w:rsidRPr="00460EAF">
        <w:rPr>
          <w:rFonts w:ascii="Book Antiqua" w:hAnsi="Book Antiqua"/>
          <w:b/>
          <w:bCs/>
          <w:spacing w:val="84"/>
          <w:sz w:val="24"/>
          <w:szCs w:val="24"/>
          <w:u w:val="single"/>
        </w:rPr>
        <w:t xml:space="preserve">DE </w:t>
      </w:r>
      <w:r w:rsidR="00EB1876" w:rsidRPr="00460EAF">
        <w:rPr>
          <w:rFonts w:ascii="Book Antiqua" w:hAnsi="Book Antiqua"/>
          <w:b/>
          <w:bCs/>
          <w:spacing w:val="84"/>
          <w:sz w:val="24"/>
          <w:szCs w:val="24"/>
          <w:u w:val="single"/>
        </w:rPr>
        <w:t>JULHO</w:t>
      </w:r>
      <w:r w:rsidRPr="00460EAF">
        <w:rPr>
          <w:rFonts w:ascii="Book Antiqua" w:hAnsi="Book Antiqua"/>
          <w:b/>
          <w:bCs/>
          <w:spacing w:val="84"/>
          <w:sz w:val="24"/>
          <w:szCs w:val="24"/>
          <w:u w:val="single"/>
        </w:rPr>
        <w:t xml:space="preserve"> DE 201</w:t>
      </w:r>
      <w:r w:rsidR="00CA69C9">
        <w:rPr>
          <w:rFonts w:ascii="Book Antiqua" w:hAnsi="Book Antiqua"/>
          <w:b/>
          <w:bCs/>
          <w:spacing w:val="84"/>
          <w:sz w:val="24"/>
          <w:szCs w:val="24"/>
          <w:u w:val="single"/>
        </w:rPr>
        <w:t>9</w:t>
      </w:r>
      <w:r w:rsidRPr="00460EAF">
        <w:rPr>
          <w:rFonts w:ascii="Book Antiqua" w:hAnsi="Book Antiqua"/>
          <w:b/>
          <w:bCs/>
          <w:sz w:val="24"/>
          <w:szCs w:val="24"/>
        </w:rPr>
        <w:t>.</w:t>
      </w:r>
    </w:p>
    <w:p w:rsidR="00EB1876" w:rsidRPr="00460EAF" w:rsidRDefault="00186C83" w:rsidP="009B73AB">
      <w:pPr>
        <w:pStyle w:val="Recuodecorpodetexto"/>
        <w:spacing w:after="120" w:line="360" w:lineRule="auto"/>
        <w:ind w:firstLine="0"/>
        <w:rPr>
          <w:rStyle w:val="Forte"/>
          <w:rFonts w:ascii="Book Antiqua" w:hAnsi="Book Antiqua"/>
          <w:sz w:val="24"/>
          <w:szCs w:val="24"/>
        </w:rPr>
      </w:pPr>
      <w:r w:rsidRPr="00460EAF">
        <w:rPr>
          <w:rFonts w:ascii="Book Antiqua" w:hAnsi="Book Antiqua"/>
          <w:iCs/>
          <w:spacing w:val="15"/>
          <w:sz w:val="24"/>
          <w:szCs w:val="24"/>
        </w:rPr>
        <w:t> </w:t>
      </w:r>
    </w:p>
    <w:p w:rsidR="00EB1876" w:rsidRPr="00460EAF" w:rsidRDefault="00EB1876" w:rsidP="009B73AB">
      <w:pPr>
        <w:pStyle w:val="Recuodecorpodetexto"/>
        <w:spacing w:after="120" w:line="360" w:lineRule="auto"/>
        <w:ind w:left="4395" w:firstLine="0"/>
        <w:rPr>
          <w:rFonts w:ascii="Book Antiqua" w:hAnsi="Book Antiqua"/>
          <w:i/>
          <w:sz w:val="24"/>
          <w:szCs w:val="24"/>
        </w:rPr>
      </w:pPr>
      <w:r w:rsidRPr="00460EAF">
        <w:rPr>
          <w:rFonts w:ascii="Book Antiqua" w:hAnsi="Book Antiqua"/>
          <w:b/>
          <w:i/>
          <w:sz w:val="24"/>
          <w:szCs w:val="24"/>
        </w:rPr>
        <w:t>“Dispõe sobre as diretrizes orçam</w:t>
      </w:r>
      <w:r w:rsidR="00CA69C9">
        <w:rPr>
          <w:rFonts w:ascii="Book Antiqua" w:hAnsi="Book Antiqua"/>
          <w:b/>
          <w:i/>
          <w:sz w:val="24"/>
          <w:szCs w:val="24"/>
        </w:rPr>
        <w:t>entárias para o exercício de 2020</w:t>
      </w:r>
      <w:r w:rsidRPr="00460EAF">
        <w:rPr>
          <w:rFonts w:ascii="Book Antiqua" w:hAnsi="Book Antiqua"/>
          <w:b/>
          <w:i/>
          <w:sz w:val="24"/>
          <w:szCs w:val="24"/>
        </w:rPr>
        <w:t xml:space="preserve"> e dá outras providências”.</w:t>
      </w:r>
    </w:p>
    <w:p w:rsidR="00EB1876" w:rsidRPr="00460EAF" w:rsidRDefault="00EB1876" w:rsidP="009B73AB">
      <w:pPr>
        <w:spacing w:after="120" w:line="360" w:lineRule="auto"/>
        <w:jc w:val="both"/>
        <w:rPr>
          <w:rFonts w:ascii="Book Antiqua" w:hAnsi="Book Antiqua"/>
          <w:sz w:val="24"/>
          <w:szCs w:val="24"/>
        </w:rPr>
      </w:pPr>
    </w:p>
    <w:p w:rsidR="00EB1876" w:rsidRPr="00460EAF" w:rsidRDefault="00EB1876" w:rsidP="009B73AB">
      <w:pPr>
        <w:spacing w:after="120" w:line="360" w:lineRule="auto"/>
        <w:ind w:firstLine="2127"/>
        <w:jc w:val="both"/>
        <w:rPr>
          <w:rFonts w:ascii="Book Antiqua" w:hAnsi="Book Antiqua"/>
          <w:b/>
          <w:bCs/>
          <w:sz w:val="24"/>
          <w:szCs w:val="24"/>
        </w:rPr>
      </w:pPr>
      <w:r w:rsidRPr="00460EAF">
        <w:rPr>
          <w:rFonts w:ascii="Book Antiqua" w:hAnsi="Book Antiqua"/>
          <w:sz w:val="24"/>
          <w:szCs w:val="24"/>
        </w:rPr>
        <w:t>O Prefeito Municipal de Itaquiraí, Estado de Mato Grosso do Sul, no uso das atribuições que lhe são conferidas por lei, faz saber que a Câmara Municipal aprovou e ele sanciona a seguinte lei:</w:t>
      </w:r>
    </w:p>
    <w:p w:rsidR="00EB1876" w:rsidRPr="00460EAF" w:rsidRDefault="00EB1876" w:rsidP="009B73AB">
      <w:pPr>
        <w:spacing w:after="120" w:line="360" w:lineRule="auto"/>
        <w:jc w:val="both"/>
        <w:rPr>
          <w:rFonts w:ascii="Book Antiqua" w:hAnsi="Book Antiqua"/>
          <w:b/>
          <w:bCs/>
          <w:sz w:val="24"/>
          <w:szCs w:val="24"/>
        </w:rPr>
      </w:pPr>
    </w:p>
    <w:p w:rsidR="00EB1876" w:rsidRPr="00460EAF" w:rsidRDefault="00EB1876" w:rsidP="00460EAF">
      <w:pPr>
        <w:spacing w:after="120" w:line="360" w:lineRule="auto"/>
        <w:ind w:left="2977"/>
        <w:jc w:val="both"/>
        <w:rPr>
          <w:rFonts w:ascii="Book Antiqua" w:hAnsi="Book Antiqua"/>
          <w:b/>
          <w:bCs/>
          <w:sz w:val="30"/>
          <w:szCs w:val="30"/>
          <w:u w:val="single"/>
        </w:rPr>
      </w:pPr>
      <w:r w:rsidRPr="00460EAF">
        <w:rPr>
          <w:rFonts w:ascii="Book Antiqua" w:hAnsi="Book Antiqua"/>
          <w:b/>
          <w:bCs/>
          <w:sz w:val="30"/>
          <w:szCs w:val="30"/>
          <w:u w:val="single"/>
        </w:rPr>
        <w:t>LEI:</w:t>
      </w:r>
    </w:p>
    <w:p w:rsidR="00CA69C9" w:rsidRPr="00AB5504" w:rsidRDefault="00CA69C9" w:rsidP="00CA69C9">
      <w:pPr>
        <w:jc w:val="both"/>
        <w:rPr>
          <w:rFonts w:ascii="Book Antiqua" w:hAnsi="Book Antiqua"/>
          <w:sz w:val="24"/>
          <w:szCs w:val="24"/>
        </w:rPr>
      </w:pPr>
    </w:p>
    <w:p w:rsidR="00CA69C9" w:rsidRPr="00AB5504" w:rsidRDefault="00CA69C9" w:rsidP="00CA69C9">
      <w:pPr>
        <w:jc w:val="both"/>
        <w:rPr>
          <w:rFonts w:ascii="Book Antiqua" w:hAnsi="Book Antiqua"/>
          <w:b/>
          <w:bCs/>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bCs/>
          <w:sz w:val="24"/>
          <w:szCs w:val="24"/>
        </w:rPr>
        <w:t>Art. 1º -</w:t>
      </w:r>
      <w:r w:rsidRPr="00AB5504">
        <w:rPr>
          <w:rFonts w:ascii="Book Antiqua" w:hAnsi="Book Antiqua"/>
          <w:sz w:val="24"/>
          <w:szCs w:val="24"/>
        </w:rPr>
        <w:t xml:space="preserve"> </w:t>
      </w:r>
      <w:r w:rsidRPr="00AB5504">
        <w:rPr>
          <w:rFonts w:ascii="Book Antiqua" w:hAnsi="Book Antiqua"/>
          <w:sz w:val="24"/>
          <w:szCs w:val="24"/>
        </w:rPr>
        <w:tab/>
        <w:t xml:space="preserve">Esta Lei fixa as Diretrizes Orçamentárias do Município de </w:t>
      </w:r>
      <w:proofErr w:type="spellStart"/>
      <w:r w:rsidRPr="00AB5504">
        <w:rPr>
          <w:rFonts w:ascii="Book Antiqua" w:hAnsi="Book Antiqua"/>
          <w:sz w:val="24"/>
          <w:szCs w:val="24"/>
        </w:rPr>
        <w:t>Itaquiraí</w:t>
      </w:r>
      <w:proofErr w:type="spellEnd"/>
      <w:r w:rsidRPr="00AB5504">
        <w:rPr>
          <w:rFonts w:ascii="Book Antiqua" w:hAnsi="Book Antiqua"/>
          <w:sz w:val="24"/>
          <w:szCs w:val="24"/>
        </w:rPr>
        <w:t xml:space="preserve"> - MS para o exercício de 2020, atendendo:</w:t>
      </w:r>
    </w:p>
    <w:p w:rsidR="00CA69C9" w:rsidRPr="00AB5504" w:rsidRDefault="00CA69C9" w:rsidP="00CA69C9">
      <w:pPr>
        <w:jc w:val="both"/>
        <w:rPr>
          <w:rFonts w:ascii="Book Antiqua" w:hAnsi="Book Antiqua"/>
          <w:sz w:val="24"/>
          <w:szCs w:val="24"/>
        </w:rPr>
      </w:pPr>
    </w:p>
    <w:p w:rsidR="00CA69C9" w:rsidRPr="00AB5504" w:rsidRDefault="00CA69C9" w:rsidP="00CA69C9">
      <w:pPr>
        <w:spacing w:before="120"/>
        <w:ind w:firstLine="1418"/>
        <w:jc w:val="both"/>
        <w:rPr>
          <w:rFonts w:ascii="Book Antiqua" w:hAnsi="Book Antiqua"/>
          <w:sz w:val="24"/>
          <w:szCs w:val="24"/>
        </w:rPr>
      </w:pPr>
      <w:r w:rsidRPr="00AB5504">
        <w:rPr>
          <w:rFonts w:ascii="Book Antiqua" w:hAnsi="Book Antiqua"/>
          <w:sz w:val="24"/>
          <w:szCs w:val="24"/>
        </w:rPr>
        <w:t>I - as diretrizes, metas e prioridades para o orçamento do Município;</w:t>
      </w:r>
    </w:p>
    <w:p w:rsidR="00CA69C9" w:rsidRPr="00AB5504" w:rsidRDefault="00CA69C9" w:rsidP="00CA69C9">
      <w:pPr>
        <w:spacing w:before="120"/>
        <w:ind w:firstLine="1418"/>
        <w:jc w:val="both"/>
        <w:rPr>
          <w:rFonts w:ascii="Book Antiqua" w:hAnsi="Book Antiqua"/>
          <w:sz w:val="24"/>
          <w:szCs w:val="24"/>
        </w:rPr>
      </w:pPr>
      <w:r w:rsidRPr="00AB5504">
        <w:rPr>
          <w:rFonts w:ascii="Book Antiqua" w:hAnsi="Book Antiqua"/>
          <w:sz w:val="24"/>
          <w:szCs w:val="24"/>
        </w:rPr>
        <w:t>II - as diretrizes gerais da Administração Pública Municipal;</w:t>
      </w:r>
    </w:p>
    <w:p w:rsidR="00CA69C9" w:rsidRPr="00AB5504" w:rsidRDefault="00CA69C9" w:rsidP="00CA69C9">
      <w:pPr>
        <w:spacing w:before="120"/>
        <w:ind w:firstLine="1418"/>
        <w:jc w:val="both"/>
        <w:rPr>
          <w:rFonts w:ascii="Book Antiqua" w:hAnsi="Book Antiqua"/>
          <w:sz w:val="24"/>
          <w:szCs w:val="24"/>
        </w:rPr>
      </w:pPr>
      <w:r w:rsidRPr="00AB5504">
        <w:rPr>
          <w:rFonts w:ascii="Book Antiqua" w:hAnsi="Book Antiqua"/>
          <w:sz w:val="24"/>
          <w:szCs w:val="24"/>
        </w:rPr>
        <w:t>III - as diretrizes dos orçamentos fiscal e da seguridade social e das diretrizes gerais de sua elaboração;</w:t>
      </w:r>
    </w:p>
    <w:p w:rsidR="00CA69C9" w:rsidRPr="00AB5504" w:rsidRDefault="00CA69C9" w:rsidP="00CA69C9">
      <w:pPr>
        <w:spacing w:before="120"/>
        <w:ind w:firstLine="1418"/>
        <w:jc w:val="both"/>
        <w:rPr>
          <w:rFonts w:ascii="Book Antiqua" w:hAnsi="Book Antiqua"/>
          <w:sz w:val="24"/>
          <w:szCs w:val="24"/>
        </w:rPr>
      </w:pPr>
      <w:r w:rsidRPr="00AB5504">
        <w:rPr>
          <w:rFonts w:ascii="Book Antiqua" w:hAnsi="Book Antiqua"/>
          <w:sz w:val="24"/>
          <w:szCs w:val="24"/>
        </w:rPr>
        <w:t>IV - os princípios e limites constitucionais;</w:t>
      </w:r>
    </w:p>
    <w:p w:rsidR="00CA69C9" w:rsidRPr="00AB5504" w:rsidRDefault="00CA69C9" w:rsidP="00CA69C9">
      <w:pPr>
        <w:spacing w:before="120"/>
        <w:ind w:firstLine="1418"/>
        <w:jc w:val="both"/>
        <w:rPr>
          <w:rFonts w:ascii="Book Antiqua" w:hAnsi="Book Antiqua"/>
          <w:sz w:val="24"/>
          <w:szCs w:val="24"/>
        </w:rPr>
      </w:pPr>
      <w:r w:rsidRPr="00AB5504">
        <w:rPr>
          <w:rFonts w:ascii="Book Antiqua" w:hAnsi="Book Antiqua"/>
          <w:sz w:val="24"/>
          <w:szCs w:val="24"/>
        </w:rPr>
        <w:t>V - as diretrizes específicas do Poder Legislativo;</w:t>
      </w:r>
    </w:p>
    <w:p w:rsidR="00CA69C9" w:rsidRPr="00AB5504" w:rsidRDefault="00CA69C9" w:rsidP="00CA69C9">
      <w:pPr>
        <w:spacing w:before="120"/>
        <w:ind w:firstLine="1418"/>
        <w:jc w:val="both"/>
        <w:rPr>
          <w:rFonts w:ascii="Book Antiqua" w:hAnsi="Book Antiqua"/>
          <w:sz w:val="24"/>
          <w:szCs w:val="24"/>
        </w:rPr>
      </w:pPr>
      <w:r w:rsidRPr="00AB5504">
        <w:rPr>
          <w:rFonts w:ascii="Book Antiqua" w:hAnsi="Book Antiqua"/>
          <w:sz w:val="24"/>
          <w:szCs w:val="24"/>
        </w:rPr>
        <w:t>VI - as receitas municipais e o equilíbrio com a despesa;</w:t>
      </w:r>
    </w:p>
    <w:p w:rsidR="00CA69C9" w:rsidRPr="00AB5504" w:rsidRDefault="00CA69C9" w:rsidP="00CA69C9">
      <w:pPr>
        <w:spacing w:before="120"/>
        <w:ind w:firstLine="1418"/>
        <w:jc w:val="both"/>
        <w:rPr>
          <w:rFonts w:ascii="Book Antiqua" w:hAnsi="Book Antiqua"/>
          <w:sz w:val="24"/>
          <w:szCs w:val="24"/>
        </w:rPr>
      </w:pPr>
      <w:r w:rsidRPr="00AB5504">
        <w:rPr>
          <w:rFonts w:ascii="Book Antiqua" w:hAnsi="Book Antiqua"/>
          <w:sz w:val="24"/>
          <w:szCs w:val="24"/>
        </w:rPr>
        <w:t>VII - a alteração na legislação tributária;</w:t>
      </w:r>
    </w:p>
    <w:p w:rsidR="00CA69C9" w:rsidRPr="00AB5504" w:rsidRDefault="00CA69C9" w:rsidP="00CA69C9">
      <w:pPr>
        <w:spacing w:before="120"/>
        <w:ind w:firstLine="1418"/>
        <w:jc w:val="both"/>
        <w:rPr>
          <w:rFonts w:ascii="Book Antiqua" w:hAnsi="Book Antiqua"/>
          <w:sz w:val="24"/>
          <w:szCs w:val="24"/>
        </w:rPr>
      </w:pPr>
      <w:r w:rsidRPr="00AB5504">
        <w:rPr>
          <w:rFonts w:ascii="Book Antiqua" w:hAnsi="Book Antiqua"/>
          <w:sz w:val="24"/>
          <w:szCs w:val="24"/>
        </w:rPr>
        <w:t>VIII - as disposições sobre despesas de pessoal e encargos;</w:t>
      </w:r>
    </w:p>
    <w:p w:rsidR="00CA69C9" w:rsidRPr="00AB5504" w:rsidRDefault="00CA69C9" w:rsidP="00CA69C9">
      <w:pPr>
        <w:spacing w:before="120"/>
        <w:ind w:firstLine="1418"/>
        <w:jc w:val="both"/>
        <w:rPr>
          <w:rFonts w:ascii="Book Antiqua" w:hAnsi="Book Antiqua"/>
          <w:sz w:val="24"/>
          <w:szCs w:val="24"/>
        </w:rPr>
      </w:pPr>
      <w:r w:rsidRPr="00AB5504">
        <w:rPr>
          <w:rFonts w:ascii="Book Antiqua" w:hAnsi="Book Antiqua"/>
          <w:sz w:val="24"/>
          <w:szCs w:val="24"/>
        </w:rPr>
        <w:t xml:space="preserve">IX - </w:t>
      </w:r>
      <w:r w:rsidRPr="00AB5504">
        <w:rPr>
          <w:rFonts w:ascii="Book Antiqua" w:hAnsi="Book Antiqua"/>
          <w:sz w:val="24"/>
          <w:szCs w:val="24"/>
        </w:rPr>
        <w:tab/>
        <w:t>as disposições sobre as despesas decorrentes de débitos de precatórios judiciais;</w:t>
      </w:r>
    </w:p>
    <w:p w:rsidR="00CA69C9" w:rsidRPr="00AB5504" w:rsidRDefault="00CA69C9" w:rsidP="00CA69C9">
      <w:pPr>
        <w:pStyle w:val="Ttulo1"/>
        <w:spacing w:before="120"/>
        <w:ind w:firstLine="1418"/>
        <w:jc w:val="both"/>
        <w:rPr>
          <w:rFonts w:ascii="Book Antiqua" w:hAnsi="Book Antiqua"/>
          <w:b/>
          <w:bCs/>
          <w:sz w:val="24"/>
          <w:szCs w:val="24"/>
        </w:rPr>
      </w:pPr>
      <w:r w:rsidRPr="00AB5504">
        <w:rPr>
          <w:rFonts w:ascii="Book Antiqua" w:hAnsi="Book Antiqua"/>
          <w:sz w:val="24"/>
          <w:szCs w:val="24"/>
        </w:rPr>
        <w:lastRenderedPageBreak/>
        <w:t>X - das vedações quando exceder os limites de despesa com pessoal e dos critérios e forma de limitação de empenho.</w:t>
      </w:r>
    </w:p>
    <w:p w:rsidR="00CA69C9" w:rsidRPr="00AB5504" w:rsidRDefault="00CA69C9" w:rsidP="00CA69C9">
      <w:pPr>
        <w:spacing w:before="120"/>
        <w:ind w:firstLine="1418"/>
        <w:jc w:val="both"/>
        <w:rPr>
          <w:rFonts w:ascii="Book Antiqua" w:hAnsi="Book Antiqua"/>
          <w:sz w:val="24"/>
          <w:szCs w:val="24"/>
        </w:rPr>
      </w:pPr>
      <w:r w:rsidRPr="00AB5504">
        <w:rPr>
          <w:rFonts w:ascii="Book Antiqua" w:hAnsi="Book Antiqua"/>
          <w:sz w:val="24"/>
          <w:szCs w:val="24"/>
        </w:rPr>
        <w:t>XI - as normas relativas ao controle de custos e avaliação dos resultados dos programas fina</w:t>
      </w:r>
      <w:r w:rsidRPr="00AB5504">
        <w:rPr>
          <w:rFonts w:ascii="Book Antiqua" w:hAnsi="Book Antiqua"/>
          <w:sz w:val="24"/>
          <w:szCs w:val="24"/>
        </w:rPr>
        <w:t>n</w:t>
      </w:r>
      <w:r w:rsidRPr="00AB5504">
        <w:rPr>
          <w:rFonts w:ascii="Book Antiqua" w:hAnsi="Book Antiqua"/>
          <w:sz w:val="24"/>
          <w:szCs w:val="24"/>
        </w:rPr>
        <w:t>ciados com recursos do orçamento;</w:t>
      </w:r>
    </w:p>
    <w:p w:rsidR="00CA69C9" w:rsidRPr="00AB5504" w:rsidRDefault="00CA69C9" w:rsidP="00CA69C9">
      <w:pPr>
        <w:spacing w:before="120"/>
        <w:ind w:firstLine="1418"/>
        <w:jc w:val="both"/>
        <w:rPr>
          <w:rFonts w:ascii="Book Antiqua" w:hAnsi="Book Antiqua"/>
          <w:sz w:val="24"/>
          <w:szCs w:val="24"/>
        </w:rPr>
      </w:pPr>
      <w:r w:rsidRPr="00AB5504">
        <w:rPr>
          <w:rFonts w:ascii="Book Antiqua" w:hAnsi="Book Antiqua"/>
          <w:sz w:val="24"/>
          <w:szCs w:val="24"/>
        </w:rPr>
        <w:t>XII - as condições especiais para transferências de recursos públicos a entidades públicas e privadas;</w:t>
      </w:r>
    </w:p>
    <w:p w:rsidR="00CA69C9" w:rsidRPr="00AB5504" w:rsidRDefault="00CA69C9" w:rsidP="00CA69C9">
      <w:pPr>
        <w:spacing w:before="120"/>
        <w:ind w:firstLine="1418"/>
        <w:jc w:val="both"/>
        <w:rPr>
          <w:rFonts w:ascii="Book Antiqua" w:hAnsi="Book Antiqua"/>
          <w:sz w:val="24"/>
          <w:szCs w:val="24"/>
        </w:rPr>
      </w:pPr>
      <w:r w:rsidRPr="00AB5504">
        <w:rPr>
          <w:rFonts w:ascii="Book Antiqua" w:hAnsi="Book Antiqua"/>
          <w:sz w:val="24"/>
          <w:szCs w:val="24"/>
        </w:rPr>
        <w:t>XIII -</w:t>
      </w:r>
      <w:r w:rsidRPr="00AB5504">
        <w:rPr>
          <w:rFonts w:ascii="Book Antiqua" w:hAnsi="Book Antiqua"/>
          <w:sz w:val="24"/>
          <w:szCs w:val="24"/>
        </w:rPr>
        <w:tab/>
        <w:t>as disposições gerais.</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xml:space="preserve">§ 1º - Fazem parte desta Lei o Anexo I de Diretrizes e Metas para a elaboração do Orçamento de 2020, o Anexo II - Metas Fiscais e o Anexo III - Riscos </w:t>
      </w:r>
      <w:proofErr w:type="gramStart"/>
      <w:r w:rsidRPr="00AB5504">
        <w:rPr>
          <w:rFonts w:ascii="Book Antiqua" w:hAnsi="Book Antiqua"/>
          <w:sz w:val="24"/>
          <w:szCs w:val="24"/>
        </w:rPr>
        <w:t>Fiscais estabelecidos nos parágr</w:t>
      </w:r>
      <w:r w:rsidRPr="00AB5504">
        <w:rPr>
          <w:rFonts w:ascii="Book Antiqua" w:hAnsi="Book Antiqua"/>
          <w:sz w:val="24"/>
          <w:szCs w:val="24"/>
        </w:rPr>
        <w:t>a</w:t>
      </w:r>
      <w:r w:rsidRPr="00AB5504">
        <w:rPr>
          <w:rFonts w:ascii="Book Antiqua" w:hAnsi="Book Antiqua"/>
          <w:sz w:val="24"/>
          <w:szCs w:val="24"/>
        </w:rPr>
        <w:t>fos 1º e 3º do art. 4º da Lei de Responsabilidade Fiscal</w:t>
      </w:r>
      <w:proofErr w:type="gramEnd"/>
      <w:r w:rsidRPr="00AB5504">
        <w:rPr>
          <w:rFonts w:ascii="Book Antiqua" w:hAnsi="Book Antiqua"/>
          <w:sz w:val="24"/>
          <w:szCs w:val="24"/>
        </w:rPr>
        <w:t>;</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xml:space="preserve">§ 2º - O Município observará as determinações </w:t>
      </w:r>
      <w:proofErr w:type="gramStart"/>
      <w:r w:rsidRPr="00AB5504">
        <w:rPr>
          <w:rFonts w:ascii="Book Antiqua" w:hAnsi="Book Antiqua"/>
          <w:sz w:val="24"/>
          <w:szCs w:val="24"/>
        </w:rPr>
        <w:t>relativas a transparências de Gestão Fiscal, estabelecidas no art. 48 da Lei Complementar</w:t>
      </w:r>
      <w:proofErr w:type="gramEnd"/>
      <w:r w:rsidRPr="00AB5504">
        <w:rPr>
          <w:rFonts w:ascii="Book Antiqua" w:hAnsi="Book Antiqua"/>
          <w:sz w:val="24"/>
          <w:szCs w:val="24"/>
        </w:rPr>
        <w:t xml:space="preserve"> 101 de 04 de maio de 2000 – Lei de Respons</w:t>
      </w:r>
      <w:r w:rsidRPr="00AB5504">
        <w:rPr>
          <w:rFonts w:ascii="Book Antiqua" w:hAnsi="Book Antiqua"/>
          <w:sz w:val="24"/>
          <w:szCs w:val="24"/>
        </w:rPr>
        <w:t>a</w:t>
      </w:r>
      <w:r w:rsidRPr="00AB5504">
        <w:rPr>
          <w:rFonts w:ascii="Book Antiqua" w:hAnsi="Book Antiqua"/>
          <w:sz w:val="24"/>
          <w:szCs w:val="24"/>
        </w:rPr>
        <w:t>bilidade Fiscal e dos art. 4º e 44 da Lei Federal nº 10.257 de 10 de julho de 2001 – Estatuto da Cidade.</w:t>
      </w:r>
    </w:p>
    <w:p w:rsidR="00CA69C9" w:rsidRPr="00AB5504" w:rsidRDefault="00CA69C9" w:rsidP="00CA69C9">
      <w:pPr>
        <w:jc w:val="both"/>
        <w:rPr>
          <w:rFonts w:ascii="Book Antiqua" w:hAnsi="Book Antiqua"/>
          <w:sz w:val="24"/>
          <w:szCs w:val="24"/>
        </w:rPr>
      </w:pPr>
    </w:p>
    <w:p w:rsidR="00CA69C9" w:rsidRPr="00AB5504" w:rsidRDefault="00CA69C9" w:rsidP="00CA69C9">
      <w:pPr>
        <w:jc w:val="both"/>
        <w:rPr>
          <w:rFonts w:ascii="Book Antiqua" w:hAnsi="Book Antiqua"/>
          <w:sz w:val="24"/>
          <w:szCs w:val="24"/>
        </w:rPr>
      </w:pPr>
    </w:p>
    <w:p w:rsidR="00CA69C9" w:rsidRPr="00AB5504" w:rsidRDefault="00CA69C9" w:rsidP="00CA69C9">
      <w:pPr>
        <w:jc w:val="center"/>
        <w:rPr>
          <w:rFonts w:ascii="Book Antiqua" w:hAnsi="Book Antiqua"/>
          <w:b/>
          <w:sz w:val="24"/>
          <w:szCs w:val="24"/>
        </w:rPr>
      </w:pPr>
      <w:r w:rsidRPr="00AB5504">
        <w:rPr>
          <w:rFonts w:ascii="Book Antiqua" w:hAnsi="Book Antiqua"/>
          <w:b/>
          <w:sz w:val="24"/>
          <w:szCs w:val="24"/>
        </w:rPr>
        <w:t>CAPÍTULO I</w:t>
      </w:r>
    </w:p>
    <w:p w:rsidR="00CA69C9" w:rsidRPr="00AB5504" w:rsidRDefault="00CA69C9" w:rsidP="00CA69C9">
      <w:pPr>
        <w:jc w:val="center"/>
        <w:rPr>
          <w:rFonts w:ascii="Book Antiqua" w:hAnsi="Book Antiqua"/>
          <w:b/>
          <w:sz w:val="24"/>
          <w:szCs w:val="24"/>
        </w:rPr>
      </w:pPr>
      <w:r w:rsidRPr="00AB5504">
        <w:rPr>
          <w:rFonts w:ascii="Book Antiqua" w:hAnsi="Book Antiqua"/>
          <w:b/>
          <w:sz w:val="24"/>
          <w:szCs w:val="24"/>
        </w:rPr>
        <w:t>Das Diretrizes Orçamentárias</w:t>
      </w:r>
    </w:p>
    <w:p w:rsidR="00CA69C9" w:rsidRPr="00AB5504" w:rsidRDefault="00CA69C9" w:rsidP="00CA69C9">
      <w:pPr>
        <w:jc w:val="center"/>
        <w:rPr>
          <w:rFonts w:ascii="Book Antiqua" w:hAnsi="Book Antiqua"/>
          <w:b/>
          <w:sz w:val="24"/>
          <w:szCs w:val="24"/>
        </w:rPr>
      </w:pPr>
    </w:p>
    <w:p w:rsidR="00CA69C9" w:rsidRPr="00AB5504" w:rsidRDefault="00CA69C9" w:rsidP="00CA69C9">
      <w:pPr>
        <w:jc w:val="center"/>
        <w:rPr>
          <w:rFonts w:ascii="Book Antiqua" w:hAnsi="Book Antiqua"/>
          <w:b/>
          <w:sz w:val="24"/>
          <w:szCs w:val="24"/>
        </w:rPr>
      </w:pPr>
      <w:r w:rsidRPr="00AB5504">
        <w:rPr>
          <w:rFonts w:ascii="Book Antiqua" w:hAnsi="Book Antiqua"/>
          <w:b/>
          <w:sz w:val="24"/>
          <w:szCs w:val="24"/>
        </w:rPr>
        <w:t>SEÇÃO I</w:t>
      </w:r>
    </w:p>
    <w:p w:rsidR="00CA69C9" w:rsidRPr="00AB5504" w:rsidRDefault="00CA69C9" w:rsidP="00CA69C9">
      <w:pPr>
        <w:jc w:val="center"/>
        <w:rPr>
          <w:rFonts w:ascii="Book Antiqua" w:hAnsi="Book Antiqua"/>
          <w:b/>
          <w:sz w:val="24"/>
          <w:szCs w:val="24"/>
        </w:rPr>
      </w:pPr>
      <w:r w:rsidRPr="00AB5504">
        <w:rPr>
          <w:rFonts w:ascii="Book Antiqua" w:hAnsi="Book Antiqua"/>
          <w:b/>
          <w:sz w:val="24"/>
          <w:szCs w:val="24"/>
        </w:rPr>
        <w:t>As Diretrizes, Metas e Prioridades para o Orçamento do Município.</w:t>
      </w:r>
    </w:p>
    <w:p w:rsidR="00CA69C9" w:rsidRPr="00AB5504" w:rsidRDefault="00CA69C9" w:rsidP="00CA69C9">
      <w:pPr>
        <w:pStyle w:val="Corpodetexto"/>
        <w:spacing w:after="0"/>
        <w:jc w:val="both"/>
        <w:rPr>
          <w:rFonts w:ascii="Book Antiqua" w:hAnsi="Book Antiqua"/>
          <w:b/>
          <w:bCs/>
          <w:sz w:val="24"/>
          <w:szCs w:val="24"/>
        </w:rPr>
      </w:pPr>
    </w:p>
    <w:p w:rsidR="00CA69C9" w:rsidRPr="00AB5504" w:rsidRDefault="00CA69C9" w:rsidP="00CA69C9">
      <w:pPr>
        <w:pStyle w:val="Corpodetexto"/>
        <w:spacing w:after="0"/>
        <w:ind w:firstLine="1276"/>
        <w:jc w:val="both"/>
        <w:rPr>
          <w:rFonts w:ascii="Book Antiqua" w:hAnsi="Book Antiqua"/>
          <w:bCs/>
          <w:sz w:val="24"/>
          <w:szCs w:val="24"/>
        </w:rPr>
      </w:pPr>
      <w:r w:rsidRPr="00AB5504">
        <w:rPr>
          <w:rFonts w:ascii="Book Antiqua" w:hAnsi="Book Antiqua"/>
          <w:b/>
          <w:bCs/>
          <w:sz w:val="24"/>
          <w:szCs w:val="24"/>
        </w:rPr>
        <w:t xml:space="preserve">Art. 2º - </w:t>
      </w:r>
      <w:r w:rsidRPr="00AB5504">
        <w:rPr>
          <w:rFonts w:ascii="Book Antiqua" w:hAnsi="Book Antiqua"/>
          <w:b/>
          <w:bCs/>
          <w:sz w:val="24"/>
          <w:szCs w:val="24"/>
        </w:rPr>
        <w:tab/>
      </w:r>
      <w:r w:rsidRPr="00AB5504">
        <w:rPr>
          <w:rFonts w:ascii="Book Antiqua" w:hAnsi="Book Antiqua"/>
          <w:bCs/>
          <w:sz w:val="24"/>
          <w:szCs w:val="24"/>
        </w:rPr>
        <w:t>Em consonância com o art. 165, §2º, da Constituição Federal, as estimativas de receita e despesa, as diretrizes, as metas e as prioridades para o exercício financeiro de 2020, são especificadas nos Anexos a este Projeto de Lei, as quais terão precedência na alocação de recursos na Lei Orçamentária para 2020, não se constituindo, porém, em limite à programação das despesas.</w:t>
      </w:r>
    </w:p>
    <w:p w:rsidR="00CA69C9" w:rsidRPr="00AB5504" w:rsidRDefault="00CA69C9" w:rsidP="00CA69C9">
      <w:pPr>
        <w:pStyle w:val="Corpodetexto"/>
        <w:spacing w:after="0"/>
        <w:jc w:val="both"/>
        <w:rPr>
          <w:rFonts w:ascii="Book Antiqua" w:hAnsi="Book Antiqua"/>
          <w:sz w:val="24"/>
          <w:szCs w:val="24"/>
        </w:rPr>
      </w:pPr>
    </w:p>
    <w:p w:rsidR="00CA69C9" w:rsidRPr="00AB5504" w:rsidRDefault="00CA69C9" w:rsidP="00CA69C9">
      <w:pPr>
        <w:pStyle w:val="Corpodetexto"/>
        <w:spacing w:after="0"/>
        <w:jc w:val="both"/>
        <w:rPr>
          <w:rFonts w:ascii="Book Antiqua" w:hAnsi="Book Antiqua"/>
          <w:sz w:val="24"/>
          <w:szCs w:val="24"/>
        </w:rPr>
      </w:pPr>
    </w:p>
    <w:p w:rsidR="00CA69C9" w:rsidRPr="00AB5504" w:rsidRDefault="00CA69C9" w:rsidP="00CA69C9">
      <w:pPr>
        <w:pStyle w:val="Ttulo1"/>
        <w:numPr>
          <w:ilvl w:val="0"/>
          <w:numId w:val="7"/>
        </w:numPr>
        <w:suppressAutoHyphens/>
        <w:ind w:left="0" w:firstLine="0"/>
        <w:rPr>
          <w:rFonts w:ascii="Book Antiqua" w:hAnsi="Book Antiqua"/>
          <w:bCs/>
          <w:sz w:val="24"/>
          <w:szCs w:val="24"/>
        </w:rPr>
      </w:pPr>
      <w:r w:rsidRPr="00AB5504">
        <w:rPr>
          <w:rFonts w:ascii="Book Antiqua" w:hAnsi="Book Antiqua"/>
          <w:sz w:val="24"/>
          <w:szCs w:val="24"/>
        </w:rPr>
        <w:t>SEÇÃO II</w:t>
      </w:r>
    </w:p>
    <w:p w:rsidR="00CA69C9" w:rsidRPr="00AB5504" w:rsidRDefault="00CA69C9" w:rsidP="00CA69C9">
      <w:pPr>
        <w:pStyle w:val="Ttulo1"/>
        <w:numPr>
          <w:ilvl w:val="0"/>
          <w:numId w:val="7"/>
        </w:numPr>
        <w:suppressAutoHyphens/>
        <w:ind w:left="0" w:firstLine="0"/>
        <w:rPr>
          <w:rFonts w:ascii="Book Antiqua" w:hAnsi="Book Antiqua"/>
          <w:sz w:val="24"/>
          <w:szCs w:val="24"/>
        </w:rPr>
      </w:pPr>
      <w:r w:rsidRPr="00AB5504">
        <w:rPr>
          <w:rFonts w:ascii="Book Antiqua" w:hAnsi="Book Antiqua"/>
          <w:sz w:val="24"/>
          <w:szCs w:val="24"/>
        </w:rPr>
        <w:t>As Diretrizes Gerais da Administração Municipal</w:t>
      </w:r>
    </w:p>
    <w:p w:rsidR="00CA69C9" w:rsidRPr="00AB5504" w:rsidRDefault="00CA69C9" w:rsidP="00CA69C9">
      <w:pPr>
        <w:pStyle w:val="Corpodetexto"/>
        <w:spacing w:after="0"/>
        <w:jc w:val="both"/>
        <w:rPr>
          <w:rFonts w:ascii="Book Antiqua" w:hAnsi="Book Antiqua"/>
          <w:b/>
          <w:bCs/>
          <w:sz w:val="24"/>
          <w:szCs w:val="24"/>
        </w:rPr>
      </w:pPr>
    </w:p>
    <w:p w:rsidR="00CA69C9" w:rsidRPr="00AB5504" w:rsidRDefault="00CA69C9" w:rsidP="00CA69C9">
      <w:pPr>
        <w:pStyle w:val="Corpodetexto"/>
        <w:spacing w:after="0"/>
        <w:ind w:firstLine="1418"/>
        <w:jc w:val="both"/>
        <w:rPr>
          <w:rFonts w:ascii="Book Antiqua" w:hAnsi="Book Antiqua"/>
          <w:sz w:val="24"/>
          <w:szCs w:val="24"/>
        </w:rPr>
      </w:pPr>
      <w:r w:rsidRPr="00AB5504">
        <w:rPr>
          <w:rFonts w:ascii="Book Antiqua" w:hAnsi="Book Antiqua"/>
          <w:b/>
          <w:bCs/>
          <w:sz w:val="24"/>
          <w:szCs w:val="24"/>
        </w:rPr>
        <w:t xml:space="preserve">Art. 3º - </w:t>
      </w:r>
      <w:r w:rsidRPr="00AB5504">
        <w:rPr>
          <w:rFonts w:ascii="Book Antiqua" w:hAnsi="Book Antiqua"/>
          <w:b/>
          <w:bCs/>
          <w:sz w:val="24"/>
          <w:szCs w:val="24"/>
        </w:rPr>
        <w:tab/>
      </w:r>
      <w:r w:rsidRPr="00AB5504">
        <w:rPr>
          <w:rFonts w:ascii="Book Antiqua" w:hAnsi="Book Antiqua"/>
          <w:sz w:val="24"/>
          <w:szCs w:val="24"/>
        </w:rPr>
        <w:t>A Receita e a Despesa serão orçadas a preço de junho de 2019.</w:t>
      </w:r>
    </w:p>
    <w:p w:rsidR="00CA69C9" w:rsidRPr="00AB5504" w:rsidRDefault="00CA69C9" w:rsidP="00CA69C9">
      <w:pPr>
        <w:pStyle w:val="Corpodetexto"/>
        <w:spacing w:after="0"/>
        <w:ind w:firstLine="1418"/>
        <w:jc w:val="both"/>
        <w:rPr>
          <w:rFonts w:ascii="Book Antiqua" w:hAnsi="Book Antiqua"/>
          <w:b/>
          <w:bCs/>
          <w:sz w:val="24"/>
          <w:szCs w:val="24"/>
        </w:rPr>
      </w:pPr>
    </w:p>
    <w:p w:rsidR="00CA69C9" w:rsidRPr="00AB5504" w:rsidRDefault="00CA69C9" w:rsidP="00CA69C9">
      <w:pPr>
        <w:pStyle w:val="Corpodetexto"/>
        <w:spacing w:after="0"/>
        <w:ind w:firstLine="1418"/>
        <w:jc w:val="both"/>
        <w:rPr>
          <w:rFonts w:ascii="Book Antiqua" w:hAnsi="Book Antiqua"/>
          <w:sz w:val="24"/>
          <w:szCs w:val="24"/>
        </w:rPr>
      </w:pPr>
      <w:r w:rsidRPr="00AB5504">
        <w:rPr>
          <w:rFonts w:ascii="Book Antiqua" w:hAnsi="Book Antiqua"/>
          <w:b/>
          <w:bCs/>
          <w:sz w:val="24"/>
          <w:szCs w:val="24"/>
        </w:rPr>
        <w:lastRenderedPageBreak/>
        <w:t xml:space="preserve">Art. 4º - </w:t>
      </w:r>
      <w:r w:rsidRPr="00AB5504">
        <w:rPr>
          <w:rFonts w:ascii="Book Antiqua" w:hAnsi="Book Antiqua"/>
          <w:b/>
          <w:bCs/>
          <w:sz w:val="24"/>
          <w:szCs w:val="24"/>
        </w:rPr>
        <w:tab/>
      </w:r>
      <w:r w:rsidRPr="00AB5504">
        <w:rPr>
          <w:rFonts w:ascii="Book Antiqua" w:hAnsi="Book Antiqua"/>
          <w:sz w:val="24"/>
          <w:szCs w:val="24"/>
        </w:rPr>
        <w:t xml:space="preserve">Os recursos ordinários do tesouro municipal obedecerão </w:t>
      </w:r>
      <w:proofErr w:type="gramStart"/>
      <w:r w:rsidRPr="00AB5504">
        <w:rPr>
          <w:rFonts w:ascii="Book Antiqua" w:hAnsi="Book Antiqua"/>
          <w:sz w:val="24"/>
          <w:szCs w:val="24"/>
        </w:rPr>
        <w:t>a</w:t>
      </w:r>
      <w:proofErr w:type="gramEnd"/>
      <w:r w:rsidRPr="00AB5504">
        <w:rPr>
          <w:rFonts w:ascii="Book Antiqua" w:hAnsi="Book Antiqua"/>
          <w:sz w:val="24"/>
          <w:szCs w:val="24"/>
        </w:rPr>
        <w:t xml:space="preserve"> seguinte prioridade na sua alocação, observadas as suas vinculações constitucionais e legais:</w:t>
      </w:r>
    </w:p>
    <w:p w:rsidR="00CA69C9" w:rsidRPr="00AB5504" w:rsidRDefault="00CA69C9" w:rsidP="00CA69C9">
      <w:pPr>
        <w:pStyle w:val="Corpodetexto"/>
        <w:spacing w:after="0"/>
        <w:ind w:firstLine="1418"/>
        <w:jc w:val="both"/>
        <w:rPr>
          <w:rFonts w:ascii="Book Antiqua" w:hAnsi="Book Antiqua"/>
          <w:sz w:val="24"/>
          <w:szCs w:val="24"/>
        </w:rPr>
      </w:pPr>
    </w:p>
    <w:p w:rsidR="00CA69C9" w:rsidRPr="00AB5504" w:rsidRDefault="00CA69C9" w:rsidP="00CA69C9">
      <w:pPr>
        <w:pStyle w:val="Corpodetexto"/>
        <w:spacing w:after="0"/>
        <w:ind w:firstLine="1418"/>
        <w:jc w:val="both"/>
        <w:rPr>
          <w:rFonts w:ascii="Book Antiqua" w:hAnsi="Book Antiqua"/>
          <w:sz w:val="24"/>
          <w:szCs w:val="24"/>
        </w:rPr>
      </w:pPr>
      <w:r w:rsidRPr="00AB5504">
        <w:rPr>
          <w:rFonts w:ascii="Book Antiqua" w:hAnsi="Book Antiqua"/>
          <w:sz w:val="24"/>
          <w:szCs w:val="24"/>
        </w:rPr>
        <w:t>I - pessoal e encargos sociais;</w:t>
      </w:r>
    </w:p>
    <w:p w:rsidR="00CA69C9" w:rsidRPr="00AB5504" w:rsidRDefault="00CA69C9" w:rsidP="00CA69C9">
      <w:pPr>
        <w:pStyle w:val="Corpodetexto"/>
        <w:spacing w:after="0"/>
        <w:ind w:firstLine="1418"/>
        <w:jc w:val="both"/>
        <w:rPr>
          <w:rFonts w:ascii="Book Antiqua" w:hAnsi="Book Antiqua"/>
          <w:sz w:val="24"/>
          <w:szCs w:val="24"/>
        </w:rPr>
      </w:pPr>
    </w:p>
    <w:p w:rsidR="00CA69C9" w:rsidRPr="00AB5504" w:rsidRDefault="00CA69C9" w:rsidP="00CA69C9">
      <w:pPr>
        <w:pStyle w:val="Corpodetexto"/>
        <w:spacing w:after="0"/>
        <w:ind w:firstLine="1418"/>
        <w:jc w:val="both"/>
        <w:rPr>
          <w:rFonts w:ascii="Book Antiqua" w:hAnsi="Book Antiqua"/>
          <w:sz w:val="24"/>
          <w:szCs w:val="24"/>
        </w:rPr>
      </w:pPr>
      <w:r w:rsidRPr="00AB5504">
        <w:rPr>
          <w:rFonts w:ascii="Book Antiqua" w:hAnsi="Book Antiqua"/>
          <w:sz w:val="24"/>
          <w:szCs w:val="24"/>
        </w:rPr>
        <w:t>II - serviço da dívida e precatórios judiciais;</w:t>
      </w:r>
    </w:p>
    <w:p w:rsidR="00CA69C9" w:rsidRPr="00AB5504" w:rsidRDefault="00CA69C9" w:rsidP="00CA69C9">
      <w:pPr>
        <w:pStyle w:val="Corpodetexto"/>
        <w:spacing w:after="0"/>
        <w:ind w:firstLine="1418"/>
        <w:jc w:val="both"/>
        <w:rPr>
          <w:rFonts w:ascii="Book Antiqua" w:hAnsi="Book Antiqua"/>
          <w:sz w:val="24"/>
          <w:szCs w:val="24"/>
        </w:rPr>
      </w:pPr>
    </w:p>
    <w:p w:rsidR="00CA69C9" w:rsidRPr="00AB5504" w:rsidRDefault="00CA69C9" w:rsidP="00CA69C9">
      <w:pPr>
        <w:pStyle w:val="Corpodetexto"/>
        <w:spacing w:after="0"/>
        <w:ind w:firstLine="1418"/>
        <w:jc w:val="both"/>
        <w:rPr>
          <w:rFonts w:ascii="Book Antiqua" w:hAnsi="Book Antiqua"/>
          <w:sz w:val="24"/>
          <w:szCs w:val="24"/>
        </w:rPr>
      </w:pPr>
      <w:r w:rsidRPr="00AB5504">
        <w:rPr>
          <w:rFonts w:ascii="Book Antiqua" w:hAnsi="Book Antiqua"/>
          <w:sz w:val="24"/>
          <w:szCs w:val="24"/>
        </w:rPr>
        <w:t>III - custeio administrativo, incluindo a preservação do patrimônio público e contrapartida de convênios;</w:t>
      </w:r>
    </w:p>
    <w:p w:rsidR="00CA69C9" w:rsidRPr="00AB5504" w:rsidRDefault="00CA69C9" w:rsidP="00CA69C9">
      <w:pPr>
        <w:pStyle w:val="Corpodetexto"/>
        <w:spacing w:after="0"/>
        <w:ind w:firstLine="1418"/>
        <w:jc w:val="both"/>
        <w:rPr>
          <w:rFonts w:ascii="Book Antiqua" w:hAnsi="Book Antiqua"/>
          <w:sz w:val="24"/>
          <w:szCs w:val="24"/>
        </w:rPr>
      </w:pPr>
    </w:p>
    <w:p w:rsidR="00CA69C9" w:rsidRPr="00AB5504" w:rsidRDefault="00CA69C9" w:rsidP="00CA69C9">
      <w:pPr>
        <w:pStyle w:val="Corpodetexto"/>
        <w:spacing w:after="0"/>
        <w:ind w:firstLine="1418"/>
        <w:jc w:val="both"/>
        <w:rPr>
          <w:rFonts w:ascii="Book Antiqua" w:hAnsi="Book Antiqua"/>
          <w:sz w:val="24"/>
          <w:szCs w:val="24"/>
        </w:rPr>
      </w:pPr>
      <w:r w:rsidRPr="00AB5504">
        <w:rPr>
          <w:rFonts w:ascii="Book Antiqua" w:hAnsi="Book Antiqua"/>
          <w:sz w:val="24"/>
          <w:szCs w:val="24"/>
        </w:rPr>
        <w:t>IV - investimentos.</w:t>
      </w:r>
    </w:p>
    <w:p w:rsidR="00CA69C9" w:rsidRPr="00AB5504" w:rsidRDefault="00CA69C9" w:rsidP="00CA69C9">
      <w:pPr>
        <w:pStyle w:val="Corpodetexto"/>
        <w:spacing w:after="0"/>
        <w:ind w:firstLine="1418"/>
        <w:jc w:val="both"/>
        <w:rPr>
          <w:rFonts w:ascii="Book Antiqua" w:hAnsi="Book Antiqua"/>
          <w:sz w:val="24"/>
          <w:szCs w:val="24"/>
        </w:rPr>
      </w:pPr>
    </w:p>
    <w:p w:rsidR="00CA69C9" w:rsidRPr="00AB5504" w:rsidRDefault="00CA69C9" w:rsidP="00CA69C9">
      <w:pPr>
        <w:pStyle w:val="Corpodetexto"/>
        <w:spacing w:after="0"/>
        <w:ind w:firstLine="1418"/>
        <w:jc w:val="both"/>
        <w:rPr>
          <w:rFonts w:ascii="Book Antiqua" w:hAnsi="Book Antiqua"/>
          <w:sz w:val="24"/>
          <w:szCs w:val="24"/>
        </w:rPr>
      </w:pPr>
      <w:r w:rsidRPr="00AB5504">
        <w:rPr>
          <w:rFonts w:ascii="Book Antiqua" w:hAnsi="Book Antiqua"/>
          <w:b/>
          <w:bCs/>
          <w:sz w:val="24"/>
          <w:szCs w:val="24"/>
        </w:rPr>
        <w:t xml:space="preserve">Art. 5º - </w:t>
      </w:r>
      <w:r w:rsidRPr="00AB5504">
        <w:rPr>
          <w:rFonts w:ascii="Book Antiqua" w:hAnsi="Book Antiqua"/>
          <w:b/>
          <w:bCs/>
          <w:sz w:val="24"/>
          <w:szCs w:val="24"/>
        </w:rPr>
        <w:tab/>
      </w:r>
      <w:r w:rsidRPr="00AB5504">
        <w:rPr>
          <w:rFonts w:ascii="Book Antiqua" w:hAnsi="Book Antiqua"/>
          <w:sz w:val="24"/>
          <w:szCs w:val="24"/>
        </w:rPr>
        <w:t>Os critérios adotados para definição das diretrizes serão os seguintes:</w:t>
      </w:r>
    </w:p>
    <w:p w:rsidR="00CA69C9" w:rsidRPr="00AB5504" w:rsidRDefault="00CA69C9" w:rsidP="00CA69C9">
      <w:pPr>
        <w:pStyle w:val="Corpodetexto"/>
        <w:spacing w:after="0"/>
        <w:ind w:firstLine="1418"/>
        <w:jc w:val="both"/>
        <w:rPr>
          <w:rFonts w:ascii="Book Antiqua" w:hAnsi="Book Antiqua"/>
          <w:sz w:val="24"/>
          <w:szCs w:val="24"/>
        </w:rPr>
      </w:pPr>
    </w:p>
    <w:p w:rsidR="00CA69C9" w:rsidRPr="00AB5504" w:rsidRDefault="00CA69C9" w:rsidP="00CA69C9">
      <w:pPr>
        <w:pStyle w:val="Corpodetexto"/>
        <w:spacing w:after="0"/>
        <w:ind w:firstLine="1418"/>
        <w:jc w:val="both"/>
        <w:rPr>
          <w:rFonts w:ascii="Book Antiqua" w:hAnsi="Book Antiqua"/>
          <w:sz w:val="24"/>
          <w:szCs w:val="24"/>
        </w:rPr>
      </w:pPr>
      <w:r w:rsidRPr="00AB5504">
        <w:rPr>
          <w:rFonts w:ascii="Book Antiqua" w:hAnsi="Book Antiqua"/>
          <w:sz w:val="24"/>
          <w:szCs w:val="24"/>
        </w:rPr>
        <w:t>I - priorizar a aplicação de recursos destinados à manutenção das atividades já existentes s</w:t>
      </w:r>
      <w:r w:rsidRPr="00AB5504">
        <w:rPr>
          <w:rFonts w:ascii="Book Antiqua" w:hAnsi="Book Antiqua"/>
          <w:sz w:val="24"/>
          <w:szCs w:val="24"/>
        </w:rPr>
        <w:t>o</w:t>
      </w:r>
      <w:r w:rsidRPr="00AB5504">
        <w:rPr>
          <w:rFonts w:ascii="Book Antiqua" w:hAnsi="Book Antiqua"/>
          <w:sz w:val="24"/>
          <w:szCs w:val="24"/>
        </w:rPr>
        <w:t>bre as ações em expansão;</w:t>
      </w:r>
    </w:p>
    <w:p w:rsidR="00CA69C9" w:rsidRPr="00AB5504" w:rsidRDefault="00CA69C9" w:rsidP="00CA69C9">
      <w:pPr>
        <w:pStyle w:val="Corpodetexto"/>
        <w:spacing w:after="0"/>
        <w:ind w:firstLine="1418"/>
        <w:jc w:val="both"/>
        <w:rPr>
          <w:rFonts w:ascii="Book Antiqua" w:hAnsi="Book Antiqua"/>
          <w:sz w:val="24"/>
          <w:szCs w:val="24"/>
        </w:rPr>
      </w:pPr>
    </w:p>
    <w:p w:rsidR="00CA69C9" w:rsidRPr="00AB5504" w:rsidRDefault="00CA69C9" w:rsidP="00CA69C9">
      <w:pPr>
        <w:pStyle w:val="Corpodetexto"/>
        <w:spacing w:after="0"/>
        <w:ind w:firstLine="1418"/>
        <w:jc w:val="both"/>
        <w:rPr>
          <w:rFonts w:ascii="Book Antiqua" w:hAnsi="Book Antiqua"/>
          <w:sz w:val="24"/>
          <w:szCs w:val="24"/>
        </w:rPr>
      </w:pPr>
      <w:r w:rsidRPr="00AB5504">
        <w:rPr>
          <w:rFonts w:ascii="Book Antiqua" w:hAnsi="Book Antiqua"/>
          <w:sz w:val="24"/>
          <w:szCs w:val="24"/>
        </w:rPr>
        <w:t>II - os projetos em fase de execução, desde que contidos na Lei de Orçamento, terão preferê</w:t>
      </w:r>
      <w:r w:rsidRPr="00AB5504">
        <w:rPr>
          <w:rFonts w:ascii="Book Antiqua" w:hAnsi="Book Antiqua"/>
          <w:sz w:val="24"/>
          <w:szCs w:val="24"/>
        </w:rPr>
        <w:t>n</w:t>
      </w:r>
      <w:r w:rsidRPr="00AB5504">
        <w:rPr>
          <w:rFonts w:ascii="Book Antiqua" w:hAnsi="Book Antiqua"/>
          <w:sz w:val="24"/>
          <w:szCs w:val="24"/>
        </w:rPr>
        <w:t>cia sobre os novos projetos;</w:t>
      </w:r>
    </w:p>
    <w:p w:rsidR="00CA69C9" w:rsidRPr="00AB5504" w:rsidRDefault="00CA69C9" w:rsidP="00CA69C9">
      <w:pPr>
        <w:pStyle w:val="Corpodetexto"/>
        <w:spacing w:after="0"/>
        <w:ind w:firstLine="1418"/>
        <w:jc w:val="both"/>
        <w:rPr>
          <w:rFonts w:ascii="Book Antiqua" w:hAnsi="Book Antiqua"/>
          <w:sz w:val="24"/>
          <w:szCs w:val="24"/>
        </w:rPr>
      </w:pPr>
    </w:p>
    <w:p w:rsidR="00CA69C9" w:rsidRPr="00AB5504" w:rsidRDefault="00CA69C9" w:rsidP="00CA69C9">
      <w:pPr>
        <w:pStyle w:val="Corpodetexto"/>
        <w:spacing w:after="0"/>
        <w:ind w:firstLine="1418"/>
        <w:jc w:val="both"/>
        <w:rPr>
          <w:rFonts w:ascii="Book Antiqua" w:hAnsi="Book Antiqua"/>
          <w:sz w:val="24"/>
          <w:szCs w:val="24"/>
        </w:rPr>
      </w:pPr>
      <w:r w:rsidRPr="00AB5504">
        <w:rPr>
          <w:rFonts w:ascii="Book Antiqua" w:hAnsi="Book Antiqua"/>
          <w:b/>
          <w:bCs/>
          <w:sz w:val="24"/>
          <w:szCs w:val="24"/>
        </w:rPr>
        <w:t xml:space="preserve">Art. 6º - </w:t>
      </w:r>
      <w:r w:rsidRPr="00AB5504">
        <w:rPr>
          <w:rFonts w:ascii="Book Antiqua" w:hAnsi="Book Antiqua"/>
          <w:b/>
          <w:bCs/>
          <w:sz w:val="24"/>
          <w:szCs w:val="24"/>
        </w:rPr>
        <w:tab/>
      </w:r>
      <w:r w:rsidRPr="00AB5504">
        <w:rPr>
          <w:rFonts w:ascii="Book Antiqua" w:hAnsi="Book Antiqua"/>
          <w:sz w:val="24"/>
          <w:szCs w:val="24"/>
        </w:rPr>
        <w:t>Fica o Poder Executivo autorizado a representar o Município nas alienações, subvenções, convênios, acordos e contratos e a proceder todos os atos para a perfeita repr</w:t>
      </w:r>
      <w:r w:rsidRPr="00AB5504">
        <w:rPr>
          <w:rFonts w:ascii="Book Antiqua" w:hAnsi="Book Antiqua"/>
          <w:sz w:val="24"/>
          <w:szCs w:val="24"/>
        </w:rPr>
        <w:t>e</w:t>
      </w:r>
      <w:r w:rsidRPr="00AB5504">
        <w:rPr>
          <w:rFonts w:ascii="Book Antiqua" w:hAnsi="Book Antiqua"/>
          <w:sz w:val="24"/>
          <w:szCs w:val="24"/>
        </w:rPr>
        <w:t>sentatividade do Município, na celebração de convênios, contratos e outros atos de competê</w:t>
      </w:r>
      <w:r w:rsidRPr="00AB5504">
        <w:rPr>
          <w:rFonts w:ascii="Book Antiqua" w:hAnsi="Book Antiqua"/>
          <w:sz w:val="24"/>
          <w:szCs w:val="24"/>
        </w:rPr>
        <w:t>n</w:t>
      </w:r>
      <w:r w:rsidRPr="00AB5504">
        <w:rPr>
          <w:rFonts w:ascii="Book Antiqua" w:hAnsi="Book Antiqua"/>
          <w:sz w:val="24"/>
          <w:szCs w:val="24"/>
        </w:rPr>
        <w:t>cia do Executivo.</w:t>
      </w:r>
    </w:p>
    <w:p w:rsidR="00CA69C9" w:rsidRPr="00AB5504" w:rsidRDefault="00CA69C9" w:rsidP="00CA69C9">
      <w:pPr>
        <w:pStyle w:val="Corpodetexto"/>
        <w:spacing w:after="0"/>
        <w:ind w:firstLine="1418"/>
        <w:jc w:val="both"/>
        <w:rPr>
          <w:rFonts w:ascii="Book Antiqua" w:hAnsi="Book Antiqua"/>
          <w:b/>
          <w:bCs/>
          <w:sz w:val="24"/>
          <w:szCs w:val="24"/>
        </w:rPr>
      </w:pPr>
    </w:p>
    <w:p w:rsidR="00CA69C9" w:rsidRPr="00AB5504" w:rsidRDefault="00CA69C9" w:rsidP="00CA69C9">
      <w:pPr>
        <w:pStyle w:val="Corpodetexto"/>
        <w:spacing w:after="0"/>
        <w:ind w:firstLine="1418"/>
        <w:jc w:val="both"/>
        <w:rPr>
          <w:rFonts w:ascii="Book Antiqua" w:hAnsi="Book Antiqua"/>
          <w:sz w:val="24"/>
          <w:szCs w:val="24"/>
        </w:rPr>
      </w:pPr>
      <w:r w:rsidRPr="00AB5504">
        <w:rPr>
          <w:rFonts w:ascii="Book Antiqua" w:hAnsi="Book Antiqua"/>
          <w:b/>
          <w:bCs/>
          <w:sz w:val="24"/>
          <w:szCs w:val="24"/>
        </w:rPr>
        <w:t xml:space="preserve">Art. 7º - </w:t>
      </w:r>
      <w:r w:rsidRPr="00AB5504">
        <w:rPr>
          <w:rFonts w:ascii="Book Antiqua" w:hAnsi="Book Antiqua"/>
          <w:b/>
          <w:bCs/>
          <w:sz w:val="24"/>
          <w:szCs w:val="24"/>
        </w:rPr>
        <w:tab/>
      </w:r>
      <w:r w:rsidRPr="00AB5504">
        <w:rPr>
          <w:rFonts w:ascii="Book Antiqua" w:hAnsi="Book Antiqua"/>
          <w:sz w:val="24"/>
          <w:szCs w:val="24"/>
        </w:rPr>
        <w:t>A proposta orçamentária do Município para o exercício de 2020 será encam</w:t>
      </w:r>
      <w:r w:rsidRPr="00AB5504">
        <w:rPr>
          <w:rFonts w:ascii="Book Antiqua" w:hAnsi="Book Antiqua"/>
          <w:sz w:val="24"/>
          <w:szCs w:val="24"/>
        </w:rPr>
        <w:t>i</w:t>
      </w:r>
      <w:r w:rsidRPr="00AB5504">
        <w:rPr>
          <w:rFonts w:ascii="Book Antiqua" w:hAnsi="Book Antiqua"/>
          <w:sz w:val="24"/>
          <w:szCs w:val="24"/>
        </w:rPr>
        <w:t>nhada pelo Poder Executivo à Câmara Municipal até o dia 30/09/2019, conforme estabelece a Lei Orgânica do Município.</w:t>
      </w:r>
    </w:p>
    <w:p w:rsidR="00CA69C9" w:rsidRPr="00AB5504" w:rsidRDefault="00CA69C9" w:rsidP="00CA69C9">
      <w:pPr>
        <w:pStyle w:val="Corpodetexto"/>
        <w:spacing w:after="0"/>
        <w:jc w:val="both"/>
        <w:rPr>
          <w:rFonts w:ascii="Book Antiqua" w:hAnsi="Book Antiqua"/>
          <w:sz w:val="24"/>
          <w:szCs w:val="24"/>
        </w:rPr>
      </w:pPr>
    </w:p>
    <w:p w:rsidR="00CA69C9" w:rsidRPr="00AB5504" w:rsidRDefault="00CA69C9" w:rsidP="00CA69C9">
      <w:pPr>
        <w:pStyle w:val="Corpodetexto"/>
        <w:spacing w:after="0"/>
        <w:jc w:val="both"/>
        <w:rPr>
          <w:rFonts w:ascii="Book Antiqua" w:hAnsi="Book Antiqua"/>
          <w:sz w:val="24"/>
          <w:szCs w:val="24"/>
        </w:rPr>
      </w:pPr>
    </w:p>
    <w:p w:rsidR="00CA69C9" w:rsidRPr="00AB5504" w:rsidRDefault="00CA69C9" w:rsidP="00CA69C9">
      <w:pPr>
        <w:pStyle w:val="Corpodetexto"/>
        <w:spacing w:after="0"/>
        <w:jc w:val="center"/>
        <w:rPr>
          <w:rFonts w:ascii="Book Antiqua" w:hAnsi="Book Antiqua"/>
          <w:b/>
          <w:sz w:val="24"/>
          <w:szCs w:val="24"/>
        </w:rPr>
      </w:pPr>
      <w:r w:rsidRPr="00AB5504">
        <w:rPr>
          <w:rFonts w:ascii="Book Antiqua" w:hAnsi="Book Antiqua"/>
          <w:b/>
          <w:sz w:val="24"/>
          <w:szCs w:val="24"/>
        </w:rPr>
        <w:t>SEÇÃO III</w:t>
      </w:r>
    </w:p>
    <w:p w:rsidR="00CA69C9" w:rsidRPr="00AB5504" w:rsidRDefault="00CA69C9" w:rsidP="00CA69C9">
      <w:pPr>
        <w:jc w:val="center"/>
        <w:rPr>
          <w:rFonts w:ascii="Book Antiqua" w:hAnsi="Book Antiqua"/>
          <w:b/>
          <w:sz w:val="24"/>
          <w:szCs w:val="24"/>
        </w:rPr>
      </w:pPr>
      <w:r w:rsidRPr="00AB5504">
        <w:rPr>
          <w:rFonts w:ascii="Book Antiqua" w:hAnsi="Book Antiqua"/>
          <w:b/>
          <w:sz w:val="24"/>
          <w:szCs w:val="24"/>
        </w:rPr>
        <w:t>As Diretrizes dos Orçamentos Fiscal e da Seguridade Social e das Diretrizes Gerais de sua Elaboração</w:t>
      </w:r>
    </w:p>
    <w:p w:rsidR="00CA69C9" w:rsidRPr="00AB5504" w:rsidRDefault="00CA69C9" w:rsidP="00CA69C9">
      <w:pPr>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bCs/>
          <w:sz w:val="24"/>
          <w:szCs w:val="24"/>
        </w:rPr>
        <w:t xml:space="preserve">Art. 8º - </w:t>
      </w:r>
      <w:r w:rsidRPr="00AB5504">
        <w:rPr>
          <w:rFonts w:ascii="Book Antiqua" w:hAnsi="Book Antiqua"/>
          <w:b/>
          <w:bCs/>
          <w:sz w:val="24"/>
          <w:szCs w:val="24"/>
        </w:rPr>
        <w:tab/>
      </w:r>
      <w:r w:rsidRPr="00AB5504">
        <w:rPr>
          <w:rFonts w:ascii="Book Antiqua" w:hAnsi="Book Antiqua"/>
          <w:sz w:val="24"/>
          <w:szCs w:val="24"/>
        </w:rPr>
        <w:t xml:space="preserve">Os orçamentos fiscal e da seguridade social estimarão as receitas e fixarão </w:t>
      </w:r>
      <w:proofErr w:type="gramStart"/>
      <w:r w:rsidRPr="00AB5504">
        <w:rPr>
          <w:rFonts w:ascii="Book Antiqua" w:hAnsi="Book Antiqua"/>
          <w:sz w:val="24"/>
          <w:szCs w:val="24"/>
        </w:rPr>
        <w:t>as despesas dos Poderes Executivo e Legislativo</w:t>
      </w:r>
      <w:proofErr w:type="gramEnd"/>
      <w:r w:rsidRPr="00AB5504">
        <w:rPr>
          <w:rFonts w:ascii="Book Antiqua" w:hAnsi="Book Antiqua"/>
          <w:sz w:val="24"/>
          <w:szCs w:val="24"/>
        </w:rPr>
        <w:t>:</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lastRenderedPageBreak/>
        <w:t>I - o orçamento fiscal refere-se aos Poderes do Município, seus Fundos, Órgãos e Entidades da Administração Direta e Indireta, inclusive Fundações instituídas e mantidas pelo Poder Público;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II - o Orçamento da Seguridade Social</w:t>
      </w:r>
      <w:proofErr w:type="gramStart"/>
      <w:r w:rsidRPr="00AB5504">
        <w:rPr>
          <w:rFonts w:ascii="Book Antiqua" w:hAnsi="Book Antiqua"/>
          <w:sz w:val="24"/>
          <w:szCs w:val="24"/>
        </w:rPr>
        <w:t>, abrange</w:t>
      </w:r>
      <w:proofErr w:type="gramEnd"/>
      <w:r w:rsidRPr="00AB5504">
        <w:rPr>
          <w:rFonts w:ascii="Book Antiqua" w:hAnsi="Book Antiqua"/>
          <w:sz w:val="24"/>
          <w:szCs w:val="24"/>
        </w:rPr>
        <w:t xml:space="preserve"> todas as entidades e órgãos a ela vinculados, da Administração Direta e Indireta, inclusive Fundações instituídas e mantidas pelo Poder Público.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bCs/>
          <w:sz w:val="24"/>
          <w:szCs w:val="24"/>
        </w:rPr>
        <w:t>Art. 9º -</w:t>
      </w:r>
      <w:r w:rsidRPr="00AB5504">
        <w:rPr>
          <w:rFonts w:ascii="Book Antiqua" w:hAnsi="Book Antiqua"/>
          <w:sz w:val="24"/>
          <w:szCs w:val="24"/>
        </w:rPr>
        <w:t xml:space="preserve"> </w:t>
      </w:r>
      <w:r w:rsidRPr="00AB5504">
        <w:rPr>
          <w:rFonts w:ascii="Book Antiqua" w:hAnsi="Book Antiqua"/>
          <w:sz w:val="24"/>
          <w:szCs w:val="24"/>
        </w:rPr>
        <w:tab/>
        <w:t>O orçamento da seguridade social compreenderá as dotações destinadas a ate</w:t>
      </w:r>
      <w:r w:rsidRPr="00AB5504">
        <w:rPr>
          <w:rFonts w:ascii="Book Antiqua" w:hAnsi="Book Antiqua"/>
          <w:sz w:val="24"/>
          <w:szCs w:val="24"/>
        </w:rPr>
        <w:t>n</w:t>
      </w:r>
      <w:r w:rsidRPr="00AB5504">
        <w:rPr>
          <w:rFonts w:ascii="Book Antiqua" w:hAnsi="Book Antiqua"/>
          <w:sz w:val="24"/>
          <w:szCs w:val="24"/>
        </w:rPr>
        <w:t xml:space="preserve">der às ações de saúde, previdência e assistência social e obedecerá ao disposto nos </w:t>
      </w:r>
      <w:proofErr w:type="spellStart"/>
      <w:r w:rsidRPr="00AB5504">
        <w:rPr>
          <w:rFonts w:ascii="Book Antiqua" w:hAnsi="Book Antiqua"/>
          <w:sz w:val="24"/>
          <w:szCs w:val="24"/>
        </w:rPr>
        <w:t>arts</w:t>
      </w:r>
      <w:proofErr w:type="spellEnd"/>
      <w:r w:rsidRPr="00AB5504">
        <w:rPr>
          <w:rFonts w:ascii="Book Antiqua" w:hAnsi="Book Antiqua"/>
          <w:sz w:val="24"/>
          <w:szCs w:val="24"/>
        </w:rPr>
        <w:t xml:space="preserve">. </w:t>
      </w:r>
      <w:hyperlink r:id="rId8" w:anchor="art194" w:history="1">
        <w:r w:rsidRPr="00AB5504">
          <w:rPr>
            <w:rStyle w:val="Hyperlink"/>
            <w:rFonts w:ascii="Book Antiqua" w:hAnsi="Book Antiqua"/>
            <w:sz w:val="24"/>
            <w:szCs w:val="24"/>
          </w:rPr>
          <w:t>194</w:t>
        </w:r>
      </w:hyperlink>
      <w:r w:rsidRPr="00AB5504">
        <w:rPr>
          <w:rFonts w:ascii="Book Antiqua" w:hAnsi="Book Antiqua"/>
          <w:sz w:val="24"/>
          <w:szCs w:val="24"/>
        </w:rPr>
        <w:t xml:space="preserve">, </w:t>
      </w:r>
      <w:hyperlink r:id="rId9" w:anchor="art195" w:history="1">
        <w:r w:rsidRPr="00AB5504">
          <w:rPr>
            <w:rStyle w:val="Hyperlink"/>
            <w:rFonts w:ascii="Book Antiqua" w:hAnsi="Book Antiqua"/>
            <w:sz w:val="24"/>
            <w:szCs w:val="24"/>
          </w:rPr>
          <w:t>195</w:t>
        </w:r>
      </w:hyperlink>
      <w:r w:rsidRPr="00AB5504">
        <w:rPr>
          <w:rFonts w:ascii="Book Antiqua" w:hAnsi="Book Antiqua"/>
          <w:sz w:val="24"/>
          <w:szCs w:val="24"/>
        </w:rPr>
        <w:t xml:space="preserve">, </w:t>
      </w:r>
      <w:hyperlink r:id="rId10" w:anchor="art196" w:history="1">
        <w:r w:rsidRPr="00AB5504">
          <w:rPr>
            <w:rStyle w:val="Hyperlink"/>
            <w:rFonts w:ascii="Book Antiqua" w:hAnsi="Book Antiqua"/>
            <w:sz w:val="24"/>
            <w:szCs w:val="24"/>
          </w:rPr>
          <w:t>196</w:t>
        </w:r>
      </w:hyperlink>
      <w:r w:rsidRPr="00AB5504">
        <w:rPr>
          <w:rFonts w:ascii="Book Antiqua" w:hAnsi="Book Antiqua"/>
          <w:sz w:val="24"/>
          <w:szCs w:val="24"/>
        </w:rPr>
        <w:t xml:space="preserve">, </w:t>
      </w:r>
      <w:hyperlink r:id="rId11" w:anchor="art199" w:history="1">
        <w:r w:rsidRPr="00AB5504">
          <w:rPr>
            <w:rStyle w:val="Hyperlink"/>
            <w:rFonts w:ascii="Book Antiqua" w:hAnsi="Book Antiqua"/>
            <w:sz w:val="24"/>
            <w:szCs w:val="24"/>
          </w:rPr>
          <w:t>199</w:t>
        </w:r>
      </w:hyperlink>
      <w:r w:rsidRPr="00AB5504">
        <w:rPr>
          <w:rFonts w:ascii="Book Antiqua" w:hAnsi="Book Antiqua"/>
          <w:sz w:val="24"/>
          <w:szCs w:val="24"/>
        </w:rPr>
        <w:t xml:space="preserve">, </w:t>
      </w:r>
      <w:hyperlink r:id="rId12" w:anchor="art200" w:history="1">
        <w:r w:rsidRPr="00AB5504">
          <w:rPr>
            <w:rStyle w:val="Hyperlink"/>
            <w:rFonts w:ascii="Book Antiqua" w:hAnsi="Book Antiqua"/>
            <w:sz w:val="24"/>
            <w:szCs w:val="24"/>
          </w:rPr>
          <w:t>200</w:t>
        </w:r>
      </w:hyperlink>
      <w:r w:rsidRPr="00AB5504">
        <w:rPr>
          <w:rFonts w:ascii="Book Antiqua" w:hAnsi="Book Antiqua"/>
          <w:sz w:val="24"/>
          <w:szCs w:val="24"/>
        </w:rPr>
        <w:t xml:space="preserve">, </w:t>
      </w:r>
      <w:hyperlink r:id="rId13" w:anchor="art203" w:history="1">
        <w:r w:rsidRPr="00AB5504">
          <w:rPr>
            <w:rStyle w:val="Hyperlink"/>
            <w:rFonts w:ascii="Book Antiqua" w:hAnsi="Book Antiqua"/>
            <w:sz w:val="24"/>
            <w:szCs w:val="24"/>
          </w:rPr>
          <w:t>203</w:t>
        </w:r>
      </w:hyperlink>
      <w:r w:rsidRPr="00AB5504">
        <w:rPr>
          <w:rFonts w:ascii="Book Antiqua" w:hAnsi="Book Antiqua"/>
          <w:sz w:val="24"/>
          <w:szCs w:val="24"/>
        </w:rPr>
        <w:t xml:space="preserve">, </w:t>
      </w:r>
      <w:proofErr w:type="gramStart"/>
      <w:r w:rsidRPr="00AB5504">
        <w:rPr>
          <w:rFonts w:ascii="Book Antiqua" w:hAnsi="Book Antiqua"/>
          <w:sz w:val="24"/>
          <w:szCs w:val="24"/>
        </w:rPr>
        <w:fldChar w:fldCharType="begin"/>
      </w:r>
      <w:r w:rsidRPr="00AB5504">
        <w:rPr>
          <w:rFonts w:ascii="Book Antiqua" w:hAnsi="Book Antiqua"/>
          <w:sz w:val="24"/>
          <w:szCs w:val="24"/>
        </w:rPr>
        <w:instrText xml:space="preserve"> HYPERLINK "https://www.planalto.gov.br/ccivil_03/Constituicao/Constituiçao.htm" \l "art204" </w:instrText>
      </w:r>
      <w:r w:rsidRPr="00AB5504">
        <w:rPr>
          <w:rFonts w:ascii="Book Antiqua" w:hAnsi="Book Antiqua"/>
          <w:sz w:val="24"/>
          <w:szCs w:val="24"/>
        </w:rPr>
        <w:fldChar w:fldCharType="separate"/>
      </w:r>
      <w:r w:rsidRPr="00AB5504">
        <w:rPr>
          <w:rStyle w:val="Hyperlink"/>
          <w:rFonts w:ascii="Book Antiqua" w:hAnsi="Book Antiqua"/>
          <w:sz w:val="24"/>
          <w:szCs w:val="24"/>
        </w:rPr>
        <w:t>204</w:t>
      </w:r>
      <w:r w:rsidRPr="00AB5504">
        <w:rPr>
          <w:rStyle w:val="Hyperlink"/>
          <w:rFonts w:ascii="Book Antiqua" w:hAnsi="Book Antiqua"/>
          <w:sz w:val="24"/>
          <w:szCs w:val="24"/>
        </w:rPr>
        <w:fldChar w:fldCharType="end"/>
      </w:r>
      <w:r w:rsidRPr="00AB5504">
        <w:rPr>
          <w:rFonts w:ascii="Book Antiqua" w:hAnsi="Book Antiqua"/>
          <w:sz w:val="24"/>
          <w:szCs w:val="24"/>
        </w:rPr>
        <w:t>, e § 4º do art.</w:t>
      </w:r>
      <w:proofErr w:type="gramEnd"/>
      <w:r w:rsidRPr="00AB5504">
        <w:rPr>
          <w:rFonts w:ascii="Book Antiqua" w:hAnsi="Book Antiqua"/>
          <w:sz w:val="24"/>
          <w:szCs w:val="24"/>
        </w:rPr>
        <w:t xml:space="preserve"> </w:t>
      </w:r>
      <w:hyperlink r:id="rId14" w:anchor="art212§4" w:history="1">
        <w:r w:rsidRPr="00AB5504">
          <w:rPr>
            <w:rStyle w:val="Hyperlink"/>
            <w:rFonts w:ascii="Book Antiqua" w:hAnsi="Book Antiqua"/>
            <w:sz w:val="24"/>
            <w:szCs w:val="24"/>
          </w:rPr>
          <w:t>212 da Constituição</w:t>
        </w:r>
      </w:hyperlink>
      <w:r w:rsidRPr="00AB5504">
        <w:rPr>
          <w:rFonts w:ascii="Book Antiqua" w:hAnsi="Book Antiqua"/>
          <w:sz w:val="24"/>
          <w:szCs w:val="24"/>
        </w:rPr>
        <w:t xml:space="preserve"> Federal, e contará, dentre o</w:t>
      </w:r>
      <w:r w:rsidRPr="00AB5504">
        <w:rPr>
          <w:rFonts w:ascii="Book Antiqua" w:hAnsi="Book Antiqua"/>
          <w:sz w:val="24"/>
          <w:szCs w:val="24"/>
        </w:rPr>
        <w:t>u</w:t>
      </w:r>
      <w:r w:rsidRPr="00AB5504">
        <w:rPr>
          <w:rFonts w:ascii="Book Antiqua" w:hAnsi="Book Antiqua"/>
          <w:sz w:val="24"/>
          <w:szCs w:val="24"/>
        </w:rPr>
        <w:t>tros, com os recursos provenientes:</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 - das contribuições sociais previstas na Constituição;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II - de transferências de recursos do Tesouro, Fundos e entidades da Administração Indireta, convênios ou transferências do Estado e da União para a seguridade social.</w:t>
      </w:r>
    </w:p>
    <w:p w:rsidR="00CA69C9" w:rsidRPr="00AB5504" w:rsidRDefault="00CA69C9" w:rsidP="00CA69C9">
      <w:pPr>
        <w:ind w:firstLine="1418"/>
        <w:jc w:val="both"/>
        <w:rPr>
          <w:rFonts w:ascii="Book Antiqua" w:hAnsi="Book Antiqua"/>
          <w:b/>
          <w:bCs/>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bCs/>
          <w:sz w:val="24"/>
          <w:szCs w:val="24"/>
        </w:rPr>
        <w:t xml:space="preserve">Art.10 - </w:t>
      </w:r>
      <w:r w:rsidRPr="00AB5504">
        <w:rPr>
          <w:rFonts w:ascii="Book Antiqua" w:hAnsi="Book Antiqua"/>
          <w:b/>
          <w:bCs/>
          <w:sz w:val="24"/>
          <w:szCs w:val="24"/>
        </w:rPr>
        <w:tab/>
      </w:r>
      <w:r w:rsidRPr="00AB5504">
        <w:rPr>
          <w:rFonts w:ascii="Book Antiqua" w:hAnsi="Book Antiqua"/>
          <w:sz w:val="24"/>
          <w:szCs w:val="24"/>
        </w:rPr>
        <w:t>Na Lei Orçamentária Anual, que apresentará conjuntamente a programação dos orçamentos, fiscal e da seguridade social, a discriminação e a identificação da despesa, far-se-á por categoria econômica, grupo de natureza da despesa e modalidade de aplicação.</w:t>
      </w:r>
    </w:p>
    <w:p w:rsidR="00CA69C9" w:rsidRPr="00AB5504" w:rsidRDefault="00CA69C9" w:rsidP="00CA69C9">
      <w:pPr>
        <w:ind w:firstLine="1418"/>
        <w:jc w:val="both"/>
        <w:rPr>
          <w:rFonts w:ascii="Book Antiqua" w:hAnsi="Book Antiqua"/>
          <w:bCs/>
          <w:sz w:val="24"/>
          <w:szCs w:val="24"/>
        </w:rPr>
      </w:pPr>
    </w:p>
    <w:p w:rsidR="00CA69C9" w:rsidRPr="00AB5504" w:rsidRDefault="00CA69C9" w:rsidP="00CA69C9">
      <w:pPr>
        <w:ind w:firstLine="1418"/>
        <w:jc w:val="both"/>
        <w:rPr>
          <w:rFonts w:ascii="Book Antiqua" w:hAnsi="Book Antiqua"/>
          <w:bCs/>
          <w:sz w:val="24"/>
          <w:szCs w:val="24"/>
        </w:rPr>
      </w:pPr>
      <w:r w:rsidRPr="00AB5504">
        <w:rPr>
          <w:rFonts w:ascii="Book Antiqua" w:hAnsi="Book Antiqua"/>
          <w:bCs/>
          <w:sz w:val="24"/>
          <w:szCs w:val="24"/>
        </w:rPr>
        <w:t>§ 1º - As despesas de cada Unidade Orçamentária serão discriminadas e classificadas por:</w:t>
      </w:r>
    </w:p>
    <w:p w:rsidR="00CA69C9" w:rsidRPr="00AB5504" w:rsidRDefault="00CA69C9" w:rsidP="00CA69C9">
      <w:pPr>
        <w:ind w:firstLine="1418"/>
        <w:jc w:val="both"/>
        <w:rPr>
          <w:rFonts w:ascii="Book Antiqua" w:hAnsi="Book Antiqua"/>
          <w:bCs/>
          <w:sz w:val="24"/>
          <w:szCs w:val="24"/>
        </w:rPr>
      </w:pPr>
    </w:p>
    <w:p w:rsidR="00CA69C9" w:rsidRPr="00AB5504" w:rsidRDefault="00CA69C9" w:rsidP="00CA69C9">
      <w:pPr>
        <w:spacing w:before="120"/>
        <w:ind w:firstLine="1418"/>
        <w:jc w:val="both"/>
        <w:rPr>
          <w:rFonts w:ascii="Book Antiqua" w:hAnsi="Book Antiqua"/>
          <w:bCs/>
          <w:sz w:val="24"/>
          <w:szCs w:val="24"/>
        </w:rPr>
      </w:pPr>
      <w:r w:rsidRPr="00AB5504">
        <w:rPr>
          <w:rFonts w:ascii="Book Antiqua" w:hAnsi="Book Antiqua"/>
          <w:bCs/>
          <w:sz w:val="24"/>
          <w:szCs w:val="24"/>
        </w:rPr>
        <w:t>I -</w:t>
      </w:r>
      <w:r w:rsidRPr="00AB5504">
        <w:rPr>
          <w:rFonts w:ascii="Book Antiqua" w:hAnsi="Book Antiqua"/>
          <w:bCs/>
          <w:sz w:val="24"/>
          <w:szCs w:val="24"/>
        </w:rPr>
        <w:tab/>
        <w:t>Grupos de Natureza de Despesa;</w:t>
      </w:r>
    </w:p>
    <w:p w:rsidR="00CA69C9" w:rsidRPr="00AB5504" w:rsidRDefault="00CA69C9" w:rsidP="00CA69C9">
      <w:pPr>
        <w:spacing w:before="120"/>
        <w:ind w:firstLine="1418"/>
        <w:jc w:val="both"/>
        <w:rPr>
          <w:rFonts w:ascii="Book Antiqua" w:hAnsi="Book Antiqua"/>
          <w:bCs/>
          <w:sz w:val="24"/>
          <w:szCs w:val="24"/>
        </w:rPr>
      </w:pPr>
      <w:r w:rsidRPr="00AB5504">
        <w:rPr>
          <w:rFonts w:ascii="Book Antiqua" w:hAnsi="Book Antiqua"/>
          <w:bCs/>
          <w:sz w:val="24"/>
          <w:szCs w:val="24"/>
        </w:rPr>
        <w:t xml:space="preserve">II - </w:t>
      </w:r>
      <w:r w:rsidRPr="00AB5504">
        <w:rPr>
          <w:rFonts w:ascii="Book Antiqua" w:hAnsi="Book Antiqua"/>
          <w:bCs/>
          <w:sz w:val="24"/>
          <w:szCs w:val="24"/>
        </w:rPr>
        <w:tab/>
        <w:t xml:space="preserve">Função, </w:t>
      </w:r>
      <w:proofErr w:type="spellStart"/>
      <w:r w:rsidRPr="00AB5504">
        <w:rPr>
          <w:rFonts w:ascii="Book Antiqua" w:hAnsi="Book Antiqua"/>
          <w:bCs/>
          <w:sz w:val="24"/>
          <w:szCs w:val="24"/>
        </w:rPr>
        <w:t>Subfunção</w:t>
      </w:r>
      <w:proofErr w:type="spellEnd"/>
      <w:r w:rsidRPr="00AB5504">
        <w:rPr>
          <w:rFonts w:ascii="Book Antiqua" w:hAnsi="Book Antiqua"/>
          <w:bCs/>
          <w:sz w:val="24"/>
          <w:szCs w:val="24"/>
        </w:rPr>
        <w:t xml:space="preserve"> e Programa;</w:t>
      </w:r>
    </w:p>
    <w:p w:rsidR="00CA69C9" w:rsidRPr="00AB5504" w:rsidRDefault="00CA69C9" w:rsidP="00CA69C9">
      <w:pPr>
        <w:spacing w:before="120"/>
        <w:ind w:firstLine="1418"/>
        <w:jc w:val="both"/>
        <w:rPr>
          <w:rFonts w:ascii="Book Antiqua" w:hAnsi="Book Antiqua"/>
          <w:bCs/>
          <w:sz w:val="24"/>
          <w:szCs w:val="24"/>
        </w:rPr>
      </w:pPr>
      <w:r w:rsidRPr="00AB5504">
        <w:rPr>
          <w:rFonts w:ascii="Book Antiqua" w:hAnsi="Book Antiqua"/>
          <w:bCs/>
          <w:sz w:val="24"/>
          <w:szCs w:val="24"/>
        </w:rPr>
        <w:t xml:space="preserve">III - </w:t>
      </w:r>
      <w:r w:rsidRPr="00AB5504">
        <w:rPr>
          <w:rFonts w:ascii="Book Antiqua" w:hAnsi="Book Antiqua"/>
          <w:bCs/>
          <w:sz w:val="24"/>
          <w:szCs w:val="24"/>
        </w:rPr>
        <w:tab/>
        <w:t>Projeto/Atividade.</w:t>
      </w:r>
    </w:p>
    <w:p w:rsidR="00CA69C9" w:rsidRPr="00AB5504" w:rsidRDefault="00CA69C9" w:rsidP="00CA69C9">
      <w:pPr>
        <w:ind w:firstLine="1418"/>
        <w:jc w:val="both"/>
        <w:rPr>
          <w:rFonts w:ascii="Book Antiqua" w:hAnsi="Book Antiqua"/>
          <w:bCs/>
          <w:sz w:val="24"/>
          <w:szCs w:val="24"/>
        </w:rPr>
      </w:pPr>
    </w:p>
    <w:p w:rsidR="00CA69C9" w:rsidRPr="00AB5504" w:rsidRDefault="00CA69C9" w:rsidP="00CA69C9">
      <w:pPr>
        <w:ind w:firstLine="1418"/>
        <w:jc w:val="both"/>
        <w:rPr>
          <w:rFonts w:ascii="Book Antiqua" w:hAnsi="Book Antiqua"/>
          <w:bCs/>
          <w:sz w:val="24"/>
          <w:szCs w:val="24"/>
        </w:rPr>
      </w:pPr>
      <w:r w:rsidRPr="00AB5504">
        <w:rPr>
          <w:rFonts w:ascii="Book Antiqua" w:hAnsi="Book Antiqua"/>
          <w:bCs/>
          <w:sz w:val="24"/>
          <w:szCs w:val="24"/>
        </w:rPr>
        <w:t>§ 2º - Para o efeito desta Lei, entende-se por:</w:t>
      </w:r>
    </w:p>
    <w:p w:rsidR="00CA69C9" w:rsidRPr="00AB5504" w:rsidRDefault="00CA69C9" w:rsidP="00CA69C9">
      <w:pPr>
        <w:ind w:firstLine="1418"/>
        <w:jc w:val="both"/>
        <w:rPr>
          <w:rFonts w:ascii="Book Antiqua" w:hAnsi="Book Antiqua"/>
          <w:bCs/>
          <w:sz w:val="24"/>
          <w:szCs w:val="24"/>
        </w:rPr>
      </w:pPr>
    </w:p>
    <w:p w:rsidR="00CA69C9" w:rsidRPr="00AB5504" w:rsidRDefault="00CA69C9" w:rsidP="00CA69C9">
      <w:pPr>
        <w:pStyle w:val="Recuodecorpodetexto31"/>
        <w:spacing w:before="120" w:after="0"/>
        <w:ind w:left="0" w:firstLine="1418"/>
        <w:jc w:val="both"/>
        <w:rPr>
          <w:rFonts w:ascii="Book Antiqua" w:hAnsi="Book Antiqua" w:cs="Times New Roman"/>
          <w:sz w:val="24"/>
          <w:szCs w:val="24"/>
        </w:rPr>
      </w:pPr>
      <w:r w:rsidRPr="00AB5504">
        <w:rPr>
          <w:rFonts w:ascii="Book Antiqua" w:hAnsi="Book Antiqua" w:cs="Times New Roman"/>
          <w:sz w:val="24"/>
          <w:szCs w:val="24"/>
        </w:rPr>
        <w:t>I - função, o maior nível de agregação das diversas áreas de despesa que competem ao setor público;</w:t>
      </w:r>
    </w:p>
    <w:p w:rsidR="00CA69C9" w:rsidRPr="00AB5504" w:rsidRDefault="00CA69C9" w:rsidP="00CA69C9">
      <w:pPr>
        <w:pStyle w:val="Recuodecorpodetexto31"/>
        <w:tabs>
          <w:tab w:val="left" w:pos="420"/>
        </w:tabs>
        <w:spacing w:before="120" w:after="0"/>
        <w:ind w:left="0" w:firstLine="1418"/>
        <w:jc w:val="both"/>
        <w:rPr>
          <w:rFonts w:ascii="Book Antiqua" w:hAnsi="Book Antiqua" w:cs="Times New Roman"/>
          <w:sz w:val="24"/>
          <w:szCs w:val="24"/>
        </w:rPr>
      </w:pPr>
      <w:r w:rsidRPr="00AB5504">
        <w:rPr>
          <w:rFonts w:ascii="Book Antiqua" w:hAnsi="Book Antiqua" w:cs="Times New Roman"/>
          <w:sz w:val="24"/>
          <w:szCs w:val="24"/>
        </w:rPr>
        <w:t xml:space="preserve">II - </w:t>
      </w:r>
      <w:proofErr w:type="spellStart"/>
      <w:r w:rsidRPr="00AB5504">
        <w:rPr>
          <w:rFonts w:ascii="Book Antiqua" w:hAnsi="Book Antiqua" w:cs="Times New Roman"/>
          <w:sz w:val="24"/>
          <w:szCs w:val="24"/>
        </w:rPr>
        <w:t>subfunção</w:t>
      </w:r>
      <w:proofErr w:type="spellEnd"/>
      <w:proofErr w:type="gramStart"/>
      <w:r w:rsidRPr="00AB5504">
        <w:rPr>
          <w:rFonts w:ascii="Book Antiqua" w:hAnsi="Book Antiqua" w:cs="Times New Roman"/>
          <w:sz w:val="24"/>
          <w:szCs w:val="24"/>
        </w:rPr>
        <w:t>, representa</w:t>
      </w:r>
      <w:proofErr w:type="gramEnd"/>
      <w:r w:rsidRPr="00AB5504">
        <w:rPr>
          <w:rFonts w:ascii="Book Antiqua" w:hAnsi="Book Antiqua" w:cs="Times New Roman"/>
          <w:sz w:val="24"/>
          <w:szCs w:val="24"/>
        </w:rPr>
        <w:t xml:space="preserve"> uma partição da função, visando a agregar determinado subconjunto de despesa do setor público;</w:t>
      </w:r>
    </w:p>
    <w:p w:rsidR="00CA69C9" w:rsidRPr="00AB5504" w:rsidRDefault="00CA69C9" w:rsidP="00CA69C9">
      <w:pPr>
        <w:pStyle w:val="Recuodecorpodetexto31"/>
        <w:spacing w:before="120" w:after="0"/>
        <w:ind w:left="0" w:firstLine="1418"/>
        <w:jc w:val="both"/>
        <w:rPr>
          <w:rFonts w:ascii="Book Antiqua" w:hAnsi="Book Antiqua" w:cs="Times New Roman"/>
          <w:sz w:val="24"/>
          <w:szCs w:val="24"/>
        </w:rPr>
      </w:pPr>
      <w:r w:rsidRPr="00AB5504">
        <w:rPr>
          <w:rFonts w:ascii="Book Antiqua" w:hAnsi="Book Antiqua" w:cs="Times New Roman"/>
          <w:sz w:val="24"/>
          <w:szCs w:val="24"/>
        </w:rPr>
        <w:lastRenderedPageBreak/>
        <w:t>III - programa, um instrumento de organização da ação governamental visando à concretização dos objetivos pretendidos, sendo mensurados por indicadores estabelecidos no plano plurianual;</w:t>
      </w:r>
    </w:p>
    <w:p w:rsidR="00CA69C9" w:rsidRPr="00AB5504" w:rsidRDefault="00CA69C9" w:rsidP="00CA69C9">
      <w:pPr>
        <w:pStyle w:val="Recuodecorpodetexto31"/>
        <w:spacing w:before="120" w:after="0"/>
        <w:ind w:left="0" w:firstLine="1418"/>
        <w:jc w:val="both"/>
        <w:rPr>
          <w:rFonts w:ascii="Book Antiqua" w:hAnsi="Book Antiqua" w:cs="Times New Roman"/>
          <w:sz w:val="24"/>
          <w:szCs w:val="24"/>
        </w:rPr>
      </w:pPr>
      <w:r w:rsidRPr="00AB5504">
        <w:rPr>
          <w:rFonts w:ascii="Book Antiqua" w:hAnsi="Book Antiqua" w:cs="Times New Roman"/>
          <w:sz w:val="24"/>
          <w:szCs w:val="24"/>
        </w:rPr>
        <w:t>IV - projeto, um instrumento de programação para alcançar o objetivo de um programa, envolvendo um conjunto de operações, limitadas no tempo, das quais resulta um produto que concorre para a expansão ou aperfeiçoamento da ação de governo.</w:t>
      </w:r>
    </w:p>
    <w:p w:rsidR="00CA69C9" w:rsidRPr="00AB5504" w:rsidRDefault="00CA69C9" w:rsidP="00CA69C9">
      <w:pPr>
        <w:pStyle w:val="Recuodecorpodetexto31"/>
        <w:spacing w:before="120" w:after="0"/>
        <w:ind w:left="0" w:firstLine="1418"/>
        <w:jc w:val="both"/>
        <w:rPr>
          <w:rFonts w:ascii="Book Antiqua" w:hAnsi="Book Antiqua" w:cs="Times New Roman"/>
          <w:sz w:val="24"/>
          <w:szCs w:val="24"/>
        </w:rPr>
      </w:pPr>
      <w:r w:rsidRPr="00AB5504">
        <w:rPr>
          <w:rFonts w:ascii="Book Antiqua" w:hAnsi="Book Antiqua" w:cs="Times New Roman"/>
          <w:sz w:val="24"/>
          <w:szCs w:val="24"/>
        </w:rPr>
        <w:t>V - atividade, um instrumento de programação para alcançar o objetivo de um programa, envolvendo um conjunto de operações que se realizam de modo contínuo e permanente, das quais resulta um produto necessário à manutenção da ação de governo;</w:t>
      </w:r>
    </w:p>
    <w:p w:rsidR="00CA69C9" w:rsidRPr="00AB5504" w:rsidRDefault="00CA69C9" w:rsidP="00CA69C9">
      <w:pPr>
        <w:ind w:firstLine="1418"/>
        <w:jc w:val="both"/>
        <w:rPr>
          <w:rFonts w:ascii="Book Antiqua" w:hAnsi="Book Antiqua"/>
          <w:bCs/>
          <w:sz w:val="24"/>
          <w:szCs w:val="24"/>
        </w:rPr>
      </w:pPr>
    </w:p>
    <w:p w:rsidR="00CA69C9" w:rsidRPr="00AB5504" w:rsidRDefault="00CA69C9" w:rsidP="00CA69C9">
      <w:pPr>
        <w:ind w:firstLine="1418"/>
        <w:jc w:val="both"/>
        <w:rPr>
          <w:rFonts w:ascii="Book Antiqua" w:hAnsi="Book Antiqua"/>
          <w:bCs/>
          <w:sz w:val="24"/>
          <w:szCs w:val="24"/>
        </w:rPr>
      </w:pPr>
      <w:r w:rsidRPr="00AB5504">
        <w:rPr>
          <w:rFonts w:ascii="Book Antiqua" w:hAnsi="Book Antiqua"/>
          <w:bCs/>
          <w:sz w:val="24"/>
          <w:szCs w:val="24"/>
        </w:rPr>
        <w:t>§ 3° - Cada programa identificará as ações necessárias para atingir os seus objetivos, sob a forma de projetos e atividades, especificando os respectivos valores, bem como as unidades orçamentárias responsáveis pela realização da ação.</w:t>
      </w:r>
    </w:p>
    <w:p w:rsidR="00CA69C9" w:rsidRPr="00AB5504" w:rsidRDefault="00CA69C9" w:rsidP="00CA69C9">
      <w:pPr>
        <w:ind w:firstLine="1418"/>
        <w:jc w:val="both"/>
        <w:rPr>
          <w:rFonts w:ascii="Book Antiqua" w:hAnsi="Book Antiqua"/>
          <w:bCs/>
          <w:sz w:val="24"/>
          <w:szCs w:val="24"/>
        </w:rPr>
      </w:pPr>
    </w:p>
    <w:p w:rsidR="00CA69C9" w:rsidRPr="00AB5504" w:rsidRDefault="00CA69C9" w:rsidP="00CA69C9">
      <w:pPr>
        <w:ind w:firstLine="1418"/>
        <w:jc w:val="both"/>
        <w:rPr>
          <w:rFonts w:ascii="Book Antiqua" w:hAnsi="Book Antiqua"/>
          <w:bCs/>
          <w:sz w:val="24"/>
          <w:szCs w:val="24"/>
        </w:rPr>
      </w:pPr>
      <w:r w:rsidRPr="00AB5504">
        <w:rPr>
          <w:rFonts w:ascii="Book Antiqua" w:hAnsi="Book Antiqua"/>
          <w:bCs/>
          <w:sz w:val="24"/>
          <w:szCs w:val="24"/>
        </w:rPr>
        <w:t xml:space="preserve">§ 4º - Cada projeto ou atividade identificará a Função, a </w:t>
      </w:r>
      <w:proofErr w:type="spellStart"/>
      <w:r w:rsidRPr="00AB5504">
        <w:rPr>
          <w:rFonts w:ascii="Book Antiqua" w:hAnsi="Book Antiqua"/>
          <w:bCs/>
          <w:sz w:val="24"/>
          <w:szCs w:val="24"/>
        </w:rPr>
        <w:t>Subfunção</w:t>
      </w:r>
      <w:proofErr w:type="spellEnd"/>
      <w:r w:rsidRPr="00AB5504">
        <w:rPr>
          <w:rFonts w:ascii="Book Antiqua" w:hAnsi="Book Antiqua"/>
          <w:bCs/>
          <w:sz w:val="24"/>
          <w:szCs w:val="24"/>
        </w:rPr>
        <w:t xml:space="preserve"> e o Programa aos quais se vinculam.</w:t>
      </w:r>
    </w:p>
    <w:p w:rsidR="00CA69C9" w:rsidRPr="00AB5504" w:rsidRDefault="00CA69C9" w:rsidP="00CA69C9">
      <w:pPr>
        <w:ind w:firstLine="1418"/>
        <w:jc w:val="both"/>
        <w:rPr>
          <w:rFonts w:ascii="Book Antiqua" w:hAnsi="Book Antiqua"/>
          <w:bCs/>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Cs/>
          <w:sz w:val="24"/>
          <w:szCs w:val="24"/>
        </w:rPr>
        <w:t>§ 5º -</w:t>
      </w:r>
      <w:r w:rsidRPr="00AB5504">
        <w:rPr>
          <w:rFonts w:ascii="Book Antiqua" w:hAnsi="Book Antiqua"/>
          <w:b/>
          <w:bCs/>
          <w:sz w:val="24"/>
          <w:szCs w:val="24"/>
        </w:rPr>
        <w:t xml:space="preserve"> </w:t>
      </w:r>
      <w:r w:rsidRPr="00AB5504">
        <w:rPr>
          <w:rFonts w:ascii="Book Antiqua" w:hAnsi="Book Antiqua"/>
          <w:sz w:val="24"/>
          <w:szCs w:val="24"/>
        </w:rPr>
        <w:t>Para efeito de informação ao Poder Legislativo, a proposta orçamentária constará, os orçamentos fiscais e da seguridade social, referentes aos poderes do Município, seus fundos e órgãos da administração direta, indireta, autarquias e fundações criadas e mantidas pelo poder público municipal, discriminando a despesa em nível de categoria econômica, por grupos de despesa, a origem dos recursos, detalhada por categoria de programação, indicando-se para cada um, no seu menor nível, segundo exigências da Lei nº 4.320/64, obedecendo à seguinte discriminação: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 - o orçamento pertencente a cada Órgão e Unidade Orçamentária;</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II - as fontes dos recursos Municipais, em conformidade com os conceitos e especificações das Fontes de Receita constantes nas regulamentações da Secretaria do Tesouro Nacional-STN, a serem discriminadas por fontes de acordo normas do TC/MS.</w:t>
      </w:r>
    </w:p>
    <w:p w:rsidR="00CA69C9" w:rsidRPr="00AB5504" w:rsidRDefault="00CA69C9" w:rsidP="00CA69C9">
      <w:pPr>
        <w:ind w:firstLine="1418"/>
        <w:jc w:val="both"/>
        <w:rPr>
          <w:rFonts w:ascii="Book Antiqua" w:hAnsi="Book Antiqua"/>
          <w:b/>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III - as categorias econômicas e grupos de natureza de despesas, em conformidade com os conceitos e as especificações constantes em portarias expedidas pela da Secretaria do Tesouro Nacional do Ministério da Fazenda, obedecendo à seguinte classificação: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b/>
          <w:bCs/>
          <w:caps/>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bCs/>
          <w:caps/>
          <w:sz w:val="24"/>
          <w:szCs w:val="24"/>
        </w:rPr>
        <w:t>despesas correntes</w:t>
      </w:r>
      <w:r w:rsidRPr="00AB5504">
        <w:rPr>
          <w:rFonts w:ascii="Book Antiqua" w:hAnsi="Book Antiqua"/>
          <w:sz w:val="24"/>
          <w:szCs w:val="24"/>
        </w:rPr>
        <w:t>:</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Cs/>
          <w:sz w:val="24"/>
          <w:szCs w:val="24"/>
        </w:rPr>
        <w:t>a)</w:t>
      </w:r>
      <w:r w:rsidRPr="00AB5504">
        <w:rPr>
          <w:rFonts w:ascii="Book Antiqua" w:hAnsi="Book Antiqua"/>
          <w:b/>
          <w:bCs/>
          <w:sz w:val="24"/>
          <w:szCs w:val="24"/>
        </w:rPr>
        <w:t xml:space="preserve"> 1- </w:t>
      </w:r>
      <w:r w:rsidRPr="00AB5504">
        <w:rPr>
          <w:rFonts w:ascii="Book Antiqua" w:hAnsi="Book Antiqua"/>
          <w:b/>
          <w:sz w:val="24"/>
          <w:szCs w:val="24"/>
        </w:rPr>
        <w:t>Pessoal e Encargos Sociais</w:t>
      </w:r>
      <w:r w:rsidRPr="00AB5504">
        <w:rPr>
          <w:rFonts w:ascii="Book Antiqua" w:hAnsi="Book Antiqua"/>
          <w:sz w:val="24"/>
          <w:szCs w:val="24"/>
        </w:rPr>
        <w:t>: atendimento de despesas com pessoal, obrigações patr</w:t>
      </w:r>
      <w:r w:rsidRPr="00AB5504">
        <w:rPr>
          <w:rFonts w:ascii="Book Antiqua" w:hAnsi="Book Antiqua"/>
          <w:sz w:val="24"/>
          <w:szCs w:val="24"/>
        </w:rPr>
        <w:t>o</w:t>
      </w:r>
      <w:r w:rsidRPr="00AB5504">
        <w:rPr>
          <w:rFonts w:ascii="Book Antiqua" w:hAnsi="Book Antiqua"/>
          <w:sz w:val="24"/>
          <w:szCs w:val="24"/>
        </w:rPr>
        <w:t xml:space="preserve">nais, inativos, pensionistas e salário família; </w:t>
      </w:r>
    </w:p>
    <w:p w:rsidR="00CA69C9" w:rsidRPr="00AB5504" w:rsidRDefault="00CA69C9" w:rsidP="00CA69C9">
      <w:pPr>
        <w:ind w:firstLine="1418"/>
        <w:jc w:val="both"/>
        <w:rPr>
          <w:rFonts w:ascii="Book Antiqua" w:hAnsi="Book Antiqua"/>
          <w:sz w:val="24"/>
          <w:szCs w:val="24"/>
        </w:rPr>
      </w:pPr>
      <w:r w:rsidRPr="00AB5504">
        <w:rPr>
          <w:rFonts w:ascii="Book Antiqua" w:hAnsi="Book Antiqua"/>
          <w:bCs/>
          <w:sz w:val="24"/>
          <w:szCs w:val="24"/>
        </w:rPr>
        <w:t>b)</w:t>
      </w:r>
      <w:r w:rsidRPr="00AB5504">
        <w:rPr>
          <w:rFonts w:ascii="Book Antiqua" w:hAnsi="Book Antiqua"/>
          <w:b/>
          <w:bCs/>
          <w:sz w:val="24"/>
          <w:szCs w:val="24"/>
        </w:rPr>
        <w:t xml:space="preserve"> 2- J</w:t>
      </w:r>
      <w:r w:rsidRPr="00AB5504">
        <w:rPr>
          <w:rFonts w:ascii="Book Antiqua" w:hAnsi="Book Antiqua"/>
          <w:b/>
          <w:sz w:val="24"/>
          <w:szCs w:val="24"/>
        </w:rPr>
        <w:t>uros e Encargos da Dívida</w:t>
      </w:r>
      <w:r w:rsidRPr="00AB5504">
        <w:rPr>
          <w:rFonts w:ascii="Book Antiqua" w:hAnsi="Book Antiqua"/>
          <w:sz w:val="24"/>
          <w:szCs w:val="24"/>
        </w:rPr>
        <w:t xml:space="preserve">: cobertura de despesas com juros e encargos da dívida interna e externa; </w:t>
      </w: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c)</w:t>
      </w:r>
      <w:r w:rsidRPr="00AB5504">
        <w:rPr>
          <w:rFonts w:ascii="Book Antiqua" w:hAnsi="Book Antiqua"/>
          <w:b/>
          <w:sz w:val="24"/>
          <w:szCs w:val="24"/>
        </w:rPr>
        <w:t xml:space="preserve"> 3- Outras Despesas Correntes</w:t>
      </w:r>
      <w:r w:rsidRPr="00AB5504">
        <w:rPr>
          <w:rFonts w:ascii="Book Antiqua" w:hAnsi="Book Antiqua"/>
          <w:sz w:val="24"/>
          <w:szCs w:val="24"/>
        </w:rPr>
        <w:t>:</w:t>
      </w:r>
      <w:r w:rsidRPr="00AB5504">
        <w:rPr>
          <w:rFonts w:ascii="Book Antiqua" w:hAnsi="Book Antiqua"/>
          <w:b/>
          <w:bCs/>
          <w:sz w:val="24"/>
          <w:szCs w:val="24"/>
        </w:rPr>
        <w:t xml:space="preserve"> </w:t>
      </w:r>
      <w:r w:rsidRPr="00AB5504">
        <w:rPr>
          <w:rFonts w:ascii="Book Antiqua" w:hAnsi="Book Antiqua"/>
          <w:sz w:val="24"/>
          <w:szCs w:val="24"/>
        </w:rPr>
        <w:t>atendimento das demais despesas correntes não especif</w:t>
      </w:r>
      <w:r w:rsidRPr="00AB5504">
        <w:rPr>
          <w:rFonts w:ascii="Book Antiqua" w:hAnsi="Book Antiqua"/>
          <w:sz w:val="24"/>
          <w:szCs w:val="24"/>
        </w:rPr>
        <w:t>i</w:t>
      </w:r>
      <w:r w:rsidRPr="00AB5504">
        <w:rPr>
          <w:rFonts w:ascii="Book Antiqua" w:hAnsi="Book Antiqua"/>
          <w:sz w:val="24"/>
          <w:szCs w:val="24"/>
        </w:rPr>
        <w:t>cadas nos grupos relacionados nos itens anteriores.</w:t>
      </w:r>
    </w:p>
    <w:p w:rsidR="00CA69C9" w:rsidRPr="00AB5504" w:rsidRDefault="00CA69C9" w:rsidP="00CA69C9">
      <w:pPr>
        <w:jc w:val="both"/>
        <w:rPr>
          <w:rFonts w:ascii="Book Antiqua" w:hAnsi="Book Antiqua"/>
          <w:sz w:val="24"/>
          <w:szCs w:val="24"/>
        </w:rPr>
      </w:pPr>
    </w:p>
    <w:p w:rsidR="00CA69C9" w:rsidRDefault="00CA69C9" w:rsidP="00CA69C9">
      <w:pPr>
        <w:ind w:firstLine="1418"/>
        <w:jc w:val="both"/>
        <w:rPr>
          <w:rFonts w:ascii="Book Antiqua" w:hAnsi="Book Antiqua"/>
          <w:b/>
          <w:bCs/>
          <w:caps/>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bCs/>
          <w:caps/>
          <w:sz w:val="24"/>
          <w:szCs w:val="24"/>
        </w:rPr>
        <w:t>despesas de capital</w:t>
      </w:r>
      <w:r w:rsidRPr="00AB5504">
        <w:rPr>
          <w:rFonts w:ascii="Book Antiqua" w:hAnsi="Book Antiqua"/>
          <w:sz w:val="24"/>
          <w:szCs w:val="24"/>
        </w:rPr>
        <w:t>:</w:t>
      </w: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a)</w:t>
      </w:r>
      <w:r w:rsidRPr="00AB5504">
        <w:rPr>
          <w:rFonts w:ascii="Book Antiqua" w:hAnsi="Book Antiqua"/>
          <w:b/>
          <w:sz w:val="24"/>
          <w:szCs w:val="24"/>
        </w:rPr>
        <w:t xml:space="preserve"> 4- Investimentos</w:t>
      </w:r>
      <w:r w:rsidRPr="00AB5504">
        <w:rPr>
          <w:rFonts w:ascii="Book Antiqua" w:hAnsi="Book Antiqua"/>
          <w:sz w:val="24"/>
          <w:szCs w:val="24"/>
        </w:rPr>
        <w:t>: recursos destinados a obras e instalações, equipamentos e material pe</w:t>
      </w:r>
      <w:r w:rsidRPr="00AB5504">
        <w:rPr>
          <w:rFonts w:ascii="Book Antiqua" w:hAnsi="Book Antiqua"/>
          <w:sz w:val="24"/>
          <w:szCs w:val="24"/>
        </w:rPr>
        <w:t>r</w:t>
      </w:r>
      <w:r w:rsidRPr="00AB5504">
        <w:rPr>
          <w:rFonts w:ascii="Book Antiqua" w:hAnsi="Book Antiqua"/>
          <w:sz w:val="24"/>
          <w:szCs w:val="24"/>
        </w:rPr>
        <w:t>manente, diversos investimentos e sentenças judiciais;</w:t>
      </w: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b)</w:t>
      </w:r>
      <w:r w:rsidRPr="00AB5504">
        <w:rPr>
          <w:rFonts w:ascii="Book Antiqua" w:hAnsi="Book Antiqua"/>
          <w:b/>
          <w:sz w:val="24"/>
          <w:szCs w:val="24"/>
        </w:rPr>
        <w:t xml:space="preserve"> 5- Inversões Financeiras</w:t>
      </w:r>
      <w:r w:rsidRPr="00AB5504">
        <w:rPr>
          <w:rFonts w:ascii="Book Antiqua" w:hAnsi="Book Antiqua"/>
          <w:sz w:val="24"/>
          <w:szCs w:val="24"/>
        </w:rPr>
        <w:t>:</w:t>
      </w:r>
      <w:r w:rsidRPr="00AB5504">
        <w:rPr>
          <w:rFonts w:ascii="Book Antiqua" w:hAnsi="Book Antiqua"/>
          <w:b/>
          <w:bCs/>
          <w:sz w:val="24"/>
          <w:szCs w:val="24"/>
        </w:rPr>
        <w:t xml:space="preserve"> </w:t>
      </w:r>
      <w:r w:rsidRPr="00AB5504">
        <w:rPr>
          <w:rFonts w:ascii="Book Antiqua" w:hAnsi="Book Antiqua"/>
          <w:sz w:val="24"/>
          <w:szCs w:val="24"/>
        </w:rPr>
        <w:t xml:space="preserve">atendimento das demais despesas de </w:t>
      </w:r>
      <w:proofErr w:type="gramStart"/>
      <w:r w:rsidRPr="00AB5504">
        <w:rPr>
          <w:rFonts w:ascii="Book Antiqua" w:hAnsi="Book Antiqua"/>
          <w:sz w:val="24"/>
          <w:szCs w:val="24"/>
        </w:rPr>
        <w:t>capital não especificadas</w:t>
      </w:r>
      <w:proofErr w:type="gramEnd"/>
      <w:r w:rsidRPr="00AB5504">
        <w:rPr>
          <w:rFonts w:ascii="Book Antiqua" w:hAnsi="Book Antiqua"/>
          <w:sz w:val="24"/>
          <w:szCs w:val="24"/>
        </w:rPr>
        <w:t xml:space="preserve"> no grupo relacionado no item anterior; </w:t>
      </w: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c)</w:t>
      </w:r>
      <w:r w:rsidRPr="00AB5504">
        <w:rPr>
          <w:rFonts w:ascii="Book Antiqua" w:hAnsi="Book Antiqua"/>
          <w:b/>
          <w:sz w:val="24"/>
          <w:szCs w:val="24"/>
        </w:rPr>
        <w:t xml:space="preserve"> 6- Amortização da Dívida</w:t>
      </w:r>
      <w:r w:rsidRPr="00AB5504">
        <w:rPr>
          <w:rFonts w:ascii="Book Antiqua" w:hAnsi="Book Antiqua"/>
          <w:sz w:val="24"/>
          <w:szCs w:val="24"/>
        </w:rPr>
        <w:t>:</w:t>
      </w:r>
      <w:r w:rsidRPr="00AB5504">
        <w:rPr>
          <w:rFonts w:ascii="Book Antiqua" w:hAnsi="Book Antiqua"/>
          <w:b/>
          <w:bCs/>
          <w:sz w:val="24"/>
          <w:szCs w:val="24"/>
        </w:rPr>
        <w:t xml:space="preserve"> </w:t>
      </w:r>
      <w:r w:rsidRPr="00AB5504">
        <w:rPr>
          <w:rFonts w:ascii="Book Antiqua" w:hAnsi="Book Antiqua"/>
          <w:sz w:val="24"/>
          <w:szCs w:val="24"/>
        </w:rPr>
        <w:t>amortização da dívida interna e externa e diferenças de câ</w:t>
      </w:r>
      <w:r w:rsidRPr="00AB5504">
        <w:rPr>
          <w:rFonts w:ascii="Book Antiqua" w:hAnsi="Book Antiqua"/>
          <w:sz w:val="24"/>
          <w:szCs w:val="24"/>
        </w:rPr>
        <w:t>m</w:t>
      </w:r>
      <w:r w:rsidRPr="00AB5504">
        <w:rPr>
          <w:rFonts w:ascii="Book Antiqua" w:hAnsi="Book Antiqua"/>
          <w:sz w:val="24"/>
          <w:szCs w:val="24"/>
        </w:rPr>
        <w:t>bio.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6° - Se houver alteração nas fontes de recursos ou categorias econômicas ou grupos de de</w:t>
      </w:r>
      <w:r w:rsidRPr="00AB5504">
        <w:rPr>
          <w:rFonts w:ascii="Book Antiqua" w:hAnsi="Book Antiqua"/>
          <w:sz w:val="24"/>
          <w:szCs w:val="24"/>
        </w:rPr>
        <w:t>s</w:t>
      </w:r>
      <w:r w:rsidRPr="00AB5504">
        <w:rPr>
          <w:rFonts w:ascii="Book Antiqua" w:hAnsi="Book Antiqua"/>
          <w:sz w:val="24"/>
          <w:szCs w:val="24"/>
        </w:rPr>
        <w:t>pesas pelos órgãos responsáveis pelas finanças públicas fica o poder executivo autorizado a adequá-las;</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xml:space="preserve">§ 7° São desvinculadas as disponibilidades financeiras pertencentes a fundos, autarquias e fundações, </w:t>
      </w:r>
      <w:proofErr w:type="gramStart"/>
      <w:r w:rsidRPr="00AB5504">
        <w:rPr>
          <w:rFonts w:ascii="Book Antiqua" w:hAnsi="Book Antiqua"/>
          <w:sz w:val="24"/>
          <w:szCs w:val="24"/>
        </w:rPr>
        <w:t>a serem apuradas e destinadas, a qualquer tempo, a Conta única</w:t>
      </w:r>
      <w:proofErr w:type="gramEnd"/>
      <w:r w:rsidRPr="00AB5504">
        <w:rPr>
          <w:rFonts w:ascii="Book Antiqua" w:hAnsi="Book Antiqua"/>
          <w:sz w:val="24"/>
          <w:szCs w:val="24"/>
        </w:rPr>
        <w:t xml:space="preserve"> gestora dos recu</w:t>
      </w:r>
      <w:r w:rsidRPr="00AB5504">
        <w:rPr>
          <w:rFonts w:ascii="Book Antiqua" w:hAnsi="Book Antiqua"/>
          <w:sz w:val="24"/>
          <w:szCs w:val="24"/>
        </w:rPr>
        <w:t>r</w:t>
      </w:r>
      <w:r w:rsidRPr="00AB5504">
        <w:rPr>
          <w:rFonts w:ascii="Book Antiqua" w:hAnsi="Book Antiqua"/>
          <w:sz w:val="24"/>
          <w:szCs w:val="24"/>
        </w:rPr>
        <w:t>sos próprios do Tesouro Municipal.</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xml:space="preserve">§ 8° As alterações nas fontes de recursos especificadas nos contratos e demais documentos que o substituem, bem como alteração das dotações orçamentárias nos contratados poderão ser realizadas por </w:t>
      </w:r>
      <w:proofErr w:type="spellStart"/>
      <w:r w:rsidRPr="00AB5504">
        <w:rPr>
          <w:rFonts w:ascii="Book Antiqua" w:hAnsi="Book Antiqua"/>
          <w:sz w:val="24"/>
          <w:szCs w:val="24"/>
        </w:rPr>
        <w:t>apostilamento</w:t>
      </w:r>
      <w:proofErr w:type="spellEnd"/>
      <w:r w:rsidRPr="00AB5504">
        <w:rPr>
          <w:rFonts w:ascii="Book Antiqua" w:hAnsi="Book Antiqua"/>
          <w:sz w:val="24"/>
          <w:szCs w:val="24"/>
        </w:rPr>
        <w:t>.</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bCs/>
          <w:sz w:val="24"/>
          <w:szCs w:val="24"/>
        </w:rPr>
        <w:t>Art. 11 -</w:t>
      </w:r>
      <w:r w:rsidRPr="00AB5504">
        <w:rPr>
          <w:rFonts w:ascii="Book Antiqua" w:hAnsi="Book Antiqua"/>
          <w:sz w:val="24"/>
          <w:szCs w:val="24"/>
        </w:rPr>
        <w:t xml:space="preserve"> </w:t>
      </w:r>
      <w:r w:rsidRPr="00AB5504">
        <w:rPr>
          <w:rFonts w:ascii="Book Antiqua" w:hAnsi="Book Antiqua"/>
          <w:sz w:val="24"/>
          <w:szCs w:val="24"/>
        </w:rPr>
        <w:tab/>
        <w:t>A Lei Orçamentária Anual incluirá dentre outros, os seguintes demonstrativos:</w:t>
      </w:r>
    </w:p>
    <w:p w:rsidR="00CA69C9" w:rsidRPr="00AB5504" w:rsidRDefault="00CA69C9" w:rsidP="00CA69C9">
      <w:pPr>
        <w:pStyle w:val="Recuodecorpodetexto21"/>
        <w:spacing w:after="0" w:line="240" w:lineRule="auto"/>
        <w:ind w:left="0" w:firstLine="1418"/>
        <w:jc w:val="both"/>
        <w:rPr>
          <w:rFonts w:ascii="Book Antiqua" w:hAnsi="Book Antiqua" w:cs="Times New Roman"/>
        </w:rPr>
      </w:pPr>
    </w:p>
    <w:p w:rsidR="00CA69C9" w:rsidRPr="00AB5504" w:rsidRDefault="00CA69C9" w:rsidP="00CA69C9">
      <w:pPr>
        <w:pStyle w:val="Recuodecorpodetexto21"/>
        <w:tabs>
          <w:tab w:val="left" w:pos="3402"/>
        </w:tabs>
        <w:spacing w:before="120" w:after="0" w:line="240" w:lineRule="auto"/>
        <w:ind w:left="0" w:firstLine="1418"/>
        <w:jc w:val="both"/>
        <w:rPr>
          <w:rFonts w:ascii="Book Antiqua" w:hAnsi="Book Antiqua" w:cs="Times New Roman"/>
        </w:rPr>
      </w:pPr>
      <w:r w:rsidRPr="00AB5504">
        <w:rPr>
          <w:rFonts w:ascii="Book Antiqua" w:hAnsi="Book Antiqua" w:cs="Times New Roman"/>
        </w:rPr>
        <w:t>I - das receitas arrecadadas conforme prevê o parágrafo 1º do art. 2º, da Lei Federal nº 4.320/64;</w:t>
      </w:r>
    </w:p>
    <w:p w:rsidR="00CA69C9" w:rsidRPr="00AB5504" w:rsidRDefault="00CA69C9" w:rsidP="00CA69C9">
      <w:pPr>
        <w:tabs>
          <w:tab w:val="left" w:pos="3402"/>
        </w:tabs>
        <w:spacing w:before="120"/>
        <w:ind w:firstLine="1418"/>
        <w:jc w:val="both"/>
        <w:rPr>
          <w:rFonts w:ascii="Book Antiqua" w:hAnsi="Book Antiqua"/>
          <w:sz w:val="24"/>
          <w:szCs w:val="24"/>
        </w:rPr>
      </w:pPr>
      <w:r w:rsidRPr="00AB5504">
        <w:rPr>
          <w:rFonts w:ascii="Book Antiqua" w:hAnsi="Book Antiqua"/>
          <w:sz w:val="24"/>
          <w:szCs w:val="24"/>
        </w:rPr>
        <w:t>II - das despesas conforme estabelece o § 2º do art. 2º da Lei Federal nº 4.320/64;</w:t>
      </w:r>
    </w:p>
    <w:p w:rsidR="00CA69C9" w:rsidRPr="00AB5504" w:rsidRDefault="00CA69C9" w:rsidP="00CA69C9">
      <w:pPr>
        <w:tabs>
          <w:tab w:val="left" w:pos="3402"/>
        </w:tabs>
        <w:spacing w:before="120"/>
        <w:ind w:firstLine="1418"/>
        <w:jc w:val="both"/>
        <w:rPr>
          <w:rFonts w:ascii="Book Antiqua" w:hAnsi="Book Antiqua"/>
          <w:sz w:val="24"/>
          <w:szCs w:val="24"/>
        </w:rPr>
      </w:pPr>
      <w:r w:rsidRPr="00AB5504">
        <w:rPr>
          <w:rFonts w:ascii="Book Antiqua" w:hAnsi="Book Antiqua"/>
          <w:sz w:val="24"/>
          <w:szCs w:val="24"/>
        </w:rPr>
        <w:lastRenderedPageBreak/>
        <w:t>III - dos recursos destinados a manutenção e ao desenvolvimento do ensino, de forma a cara</w:t>
      </w:r>
      <w:r w:rsidRPr="00AB5504">
        <w:rPr>
          <w:rFonts w:ascii="Book Antiqua" w:hAnsi="Book Antiqua"/>
          <w:sz w:val="24"/>
          <w:szCs w:val="24"/>
        </w:rPr>
        <w:t>c</w:t>
      </w:r>
      <w:r w:rsidRPr="00AB5504">
        <w:rPr>
          <w:rFonts w:ascii="Book Antiqua" w:hAnsi="Book Antiqua"/>
          <w:sz w:val="24"/>
          <w:szCs w:val="24"/>
        </w:rPr>
        <w:t>terizar o cumprimento das determinações constitucionais e da Lei nº 11.494/07;</w:t>
      </w:r>
    </w:p>
    <w:p w:rsidR="00CA69C9" w:rsidRPr="00AB5504" w:rsidRDefault="00CA69C9" w:rsidP="00CA69C9">
      <w:pPr>
        <w:tabs>
          <w:tab w:val="left" w:pos="3402"/>
        </w:tabs>
        <w:spacing w:before="120"/>
        <w:ind w:firstLine="1418"/>
        <w:jc w:val="both"/>
        <w:rPr>
          <w:rFonts w:ascii="Book Antiqua" w:hAnsi="Book Antiqua"/>
          <w:sz w:val="24"/>
          <w:szCs w:val="24"/>
        </w:rPr>
      </w:pPr>
      <w:r w:rsidRPr="00AB5504">
        <w:rPr>
          <w:rFonts w:ascii="Book Antiqua" w:hAnsi="Book Antiqua"/>
          <w:sz w:val="24"/>
          <w:szCs w:val="24"/>
        </w:rPr>
        <w:t>IV - dos recursos destinados para a execução dos serviços de saúde em cumprimento ao índice estabelecido na Constituição Federal;</w:t>
      </w:r>
    </w:p>
    <w:p w:rsidR="00CA69C9" w:rsidRPr="00AB5504" w:rsidRDefault="00CA69C9" w:rsidP="00CA69C9">
      <w:pPr>
        <w:tabs>
          <w:tab w:val="left" w:pos="3402"/>
        </w:tabs>
        <w:spacing w:before="120"/>
        <w:ind w:firstLine="1418"/>
        <w:jc w:val="both"/>
        <w:rPr>
          <w:rFonts w:ascii="Book Antiqua" w:hAnsi="Book Antiqua"/>
          <w:sz w:val="24"/>
          <w:szCs w:val="24"/>
        </w:rPr>
      </w:pPr>
      <w:r w:rsidRPr="00AB5504">
        <w:rPr>
          <w:rFonts w:ascii="Book Antiqua" w:hAnsi="Book Antiqua"/>
          <w:sz w:val="24"/>
          <w:szCs w:val="24"/>
        </w:rPr>
        <w:t>V - por projetos e atividades, os quais serão integrados por títulos, quantificando e qualifica</w:t>
      </w:r>
      <w:r w:rsidRPr="00AB5504">
        <w:rPr>
          <w:rFonts w:ascii="Book Antiqua" w:hAnsi="Book Antiqua"/>
          <w:sz w:val="24"/>
          <w:szCs w:val="24"/>
        </w:rPr>
        <w:t>n</w:t>
      </w:r>
      <w:r w:rsidRPr="00AB5504">
        <w:rPr>
          <w:rFonts w:ascii="Book Antiqua" w:hAnsi="Book Antiqua"/>
          <w:sz w:val="24"/>
          <w:szCs w:val="24"/>
        </w:rPr>
        <w:t>do os recursos;</w:t>
      </w:r>
    </w:p>
    <w:p w:rsidR="00CA69C9" w:rsidRPr="00AB5504" w:rsidRDefault="00CA69C9" w:rsidP="00CA69C9">
      <w:pPr>
        <w:tabs>
          <w:tab w:val="left" w:pos="3402"/>
        </w:tabs>
        <w:spacing w:before="120"/>
        <w:ind w:firstLine="1418"/>
        <w:jc w:val="both"/>
        <w:rPr>
          <w:rFonts w:ascii="Book Antiqua" w:hAnsi="Book Antiqua"/>
          <w:sz w:val="24"/>
          <w:szCs w:val="24"/>
        </w:rPr>
      </w:pPr>
      <w:r w:rsidRPr="00AB5504">
        <w:rPr>
          <w:rFonts w:ascii="Book Antiqua" w:hAnsi="Book Antiqua"/>
          <w:sz w:val="24"/>
          <w:szCs w:val="24"/>
        </w:rPr>
        <w:t xml:space="preserve">VI - reserva de contingência para atendimento de passivos contingentes e outros riscos e </w:t>
      </w:r>
      <w:r w:rsidRPr="00AB5504">
        <w:rPr>
          <w:rFonts w:ascii="Book Antiqua" w:hAnsi="Book Antiqua"/>
          <w:sz w:val="24"/>
          <w:szCs w:val="24"/>
        </w:rPr>
        <w:t>e</w:t>
      </w:r>
      <w:r w:rsidRPr="00AB5504">
        <w:rPr>
          <w:rFonts w:ascii="Book Antiqua" w:hAnsi="Book Antiqua"/>
          <w:sz w:val="24"/>
          <w:szCs w:val="24"/>
        </w:rPr>
        <w:t>ventos fiscais imprevistos.</w:t>
      </w: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ab/>
      </w:r>
    </w:p>
    <w:p w:rsidR="00CA69C9" w:rsidRPr="00AB5504" w:rsidRDefault="00CA69C9" w:rsidP="00CA69C9">
      <w:pPr>
        <w:ind w:firstLine="1418"/>
        <w:jc w:val="both"/>
        <w:rPr>
          <w:rFonts w:ascii="Book Antiqua" w:hAnsi="Book Antiqua"/>
          <w:sz w:val="24"/>
          <w:szCs w:val="24"/>
        </w:rPr>
      </w:pPr>
      <w:r w:rsidRPr="00AB5504">
        <w:rPr>
          <w:rFonts w:ascii="Book Antiqua" w:hAnsi="Book Antiqua"/>
          <w:b/>
          <w:bCs/>
          <w:sz w:val="24"/>
          <w:szCs w:val="24"/>
        </w:rPr>
        <w:t xml:space="preserve">Art. 12 - </w:t>
      </w:r>
      <w:r w:rsidRPr="00AB5504">
        <w:rPr>
          <w:rFonts w:ascii="Book Antiqua" w:hAnsi="Book Antiqua"/>
          <w:b/>
          <w:bCs/>
          <w:sz w:val="24"/>
          <w:szCs w:val="24"/>
        </w:rPr>
        <w:tab/>
      </w:r>
      <w:r w:rsidRPr="00AB5504">
        <w:rPr>
          <w:rFonts w:ascii="Book Antiqua" w:hAnsi="Book Antiqua"/>
          <w:sz w:val="24"/>
          <w:szCs w:val="24"/>
        </w:rPr>
        <w:t>Na elaboração da Proposta Orçamentária, o Poder Executivo deverá incentivar a participação popular através de audiências públicas, conforme estabelece no art. 48 da Lei Complementar 101 de 04 de maio de 2.000 e como condição obrigatória para aprovação da Proposta Orçamentária pela Câmara Municipal deverá ser realizada audiência pública co</w:t>
      </w:r>
      <w:r w:rsidRPr="00AB5504">
        <w:rPr>
          <w:rFonts w:ascii="Book Antiqua" w:hAnsi="Book Antiqua"/>
          <w:sz w:val="24"/>
          <w:szCs w:val="24"/>
        </w:rPr>
        <w:t>n</w:t>
      </w:r>
      <w:r w:rsidRPr="00AB5504">
        <w:rPr>
          <w:rFonts w:ascii="Book Antiqua" w:hAnsi="Book Antiqua"/>
          <w:sz w:val="24"/>
          <w:szCs w:val="24"/>
        </w:rPr>
        <w:t>forme estabelece os art. 4º e 44 da Lei Federal 10.257 de 10 de julho de 2001.</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bCs/>
          <w:sz w:val="24"/>
          <w:szCs w:val="24"/>
        </w:rPr>
        <w:t>Art. 13 -</w:t>
      </w:r>
      <w:r w:rsidRPr="00AB5504">
        <w:rPr>
          <w:rFonts w:ascii="Book Antiqua" w:hAnsi="Book Antiqua"/>
          <w:sz w:val="24"/>
          <w:szCs w:val="24"/>
        </w:rPr>
        <w:t xml:space="preserve"> </w:t>
      </w:r>
      <w:r w:rsidRPr="00AB5504">
        <w:rPr>
          <w:rFonts w:ascii="Book Antiqua" w:hAnsi="Book Antiqua"/>
          <w:sz w:val="24"/>
          <w:szCs w:val="24"/>
        </w:rPr>
        <w:tab/>
        <w:t xml:space="preserve">Os orçamentos das Administrações Indiretas e dos Fundos constarão da Lei Orçamentária Anual, em valores globais, não lhes prejudicando a autonomia da gestão legal de seus recursos, cujos desdobramentos, alterações e suplementações serão </w:t>
      </w:r>
      <w:proofErr w:type="gramStart"/>
      <w:r w:rsidRPr="00AB5504">
        <w:rPr>
          <w:rFonts w:ascii="Book Antiqua" w:hAnsi="Book Antiqua"/>
          <w:sz w:val="24"/>
          <w:szCs w:val="24"/>
        </w:rPr>
        <w:t>aprovados</w:t>
      </w:r>
      <w:proofErr w:type="gramEnd"/>
      <w:r w:rsidRPr="00AB5504">
        <w:rPr>
          <w:rFonts w:ascii="Book Antiqua" w:hAnsi="Book Antiqua"/>
          <w:sz w:val="24"/>
          <w:szCs w:val="24"/>
        </w:rPr>
        <w:t xml:space="preserve"> pelo Poder Executivo durante o exercício de sua vigência, nos termos da Lei. 4320/64. </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bCs/>
          <w:iCs/>
          <w:sz w:val="24"/>
          <w:szCs w:val="24"/>
        </w:rPr>
        <w:t>Parágrafo Único</w:t>
      </w:r>
      <w:r w:rsidRPr="00AB5504">
        <w:rPr>
          <w:rFonts w:ascii="Book Antiqua" w:hAnsi="Book Antiqua"/>
          <w:bCs/>
          <w:i/>
          <w:iCs/>
          <w:sz w:val="24"/>
          <w:szCs w:val="24"/>
        </w:rPr>
        <w:t xml:space="preserve"> -</w:t>
      </w:r>
      <w:r w:rsidRPr="00AB5504">
        <w:rPr>
          <w:rFonts w:ascii="Book Antiqua" w:hAnsi="Book Antiqua"/>
          <w:sz w:val="24"/>
          <w:szCs w:val="24"/>
        </w:rPr>
        <w:t xml:space="preserve"> Aplicam-se às Administrações Indiretas, no que couber, os limites e disposições da Lei Complementar 101 de 04 de maio de 2000, cabendo a incorporação dos seus Orçamentos </w:t>
      </w:r>
      <w:r w:rsidRPr="00AB5504">
        <w:rPr>
          <w:rFonts w:ascii="Book Antiqua" w:hAnsi="Book Antiqua"/>
          <w:sz w:val="24"/>
          <w:szCs w:val="24"/>
        </w:rPr>
        <w:t>A</w:t>
      </w:r>
      <w:r w:rsidRPr="00AB5504">
        <w:rPr>
          <w:rFonts w:ascii="Book Antiqua" w:hAnsi="Book Antiqua"/>
          <w:sz w:val="24"/>
          <w:szCs w:val="24"/>
        </w:rPr>
        <w:t>nuais assim como as Prestações de Conta, às Demonstrações Consolidadas do Município, excetuando fundação pública de direito privado.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bCs/>
          <w:sz w:val="24"/>
          <w:szCs w:val="24"/>
        </w:rPr>
        <w:t>Art. 14 -</w:t>
      </w:r>
      <w:r w:rsidRPr="00AB5504">
        <w:rPr>
          <w:rFonts w:ascii="Book Antiqua" w:hAnsi="Book Antiqua"/>
          <w:sz w:val="24"/>
          <w:szCs w:val="24"/>
        </w:rPr>
        <w:t xml:space="preserve"> </w:t>
      </w:r>
      <w:r w:rsidRPr="00AB5504">
        <w:rPr>
          <w:rFonts w:ascii="Book Antiqua" w:hAnsi="Book Antiqua"/>
          <w:sz w:val="24"/>
          <w:szCs w:val="24"/>
        </w:rPr>
        <w:tab/>
        <w:t xml:space="preserve">Fica autorizado </w:t>
      </w:r>
      <w:proofErr w:type="gramStart"/>
      <w:r w:rsidRPr="00AB5504">
        <w:rPr>
          <w:rFonts w:ascii="Book Antiqua" w:hAnsi="Book Antiqua"/>
          <w:sz w:val="24"/>
          <w:szCs w:val="24"/>
        </w:rPr>
        <w:t>a</w:t>
      </w:r>
      <w:proofErr w:type="gramEnd"/>
      <w:r w:rsidRPr="00AB5504">
        <w:rPr>
          <w:rFonts w:ascii="Book Antiqua" w:hAnsi="Book Antiqua"/>
          <w:sz w:val="24"/>
          <w:szCs w:val="24"/>
        </w:rPr>
        <w:t xml:space="preserve"> abertura de créditos adicionais suplementares, especiais ou extraordinários, até o valor de vinte e cinco por cento (25%) para a criação de programas, proj</w:t>
      </w:r>
      <w:r w:rsidRPr="00AB5504">
        <w:rPr>
          <w:rFonts w:ascii="Book Antiqua" w:hAnsi="Book Antiqua"/>
          <w:sz w:val="24"/>
          <w:szCs w:val="24"/>
        </w:rPr>
        <w:t>e</w:t>
      </w:r>
      <w:r w:rsidRPr="00AB5504">
        <w:rPr>
          <w:rFonts w:ascii="Book Antiqua" w:hAnsi="Book Antiqua"/>
          <w:sz w:val="24"/>
          <w:szCs w:val="24"/>
        </w:rPr>
        <w:t>tos e atividades ou elementos de despesa, que na execução orçamentária se fizerem necess</w:t>
      </w:r>
      <w:r w:rsidRPr="00AB5504">
        <w:rPr>
          <w:rFonts w:ascii="Book Antiqua" w:hAnsi="Book Antiqua"/>
          <w:sz w:val="24"/>
          <w:szCs w:val="24"/>
        </w:rPr>
        <w:t>á</w:t>
      </w:r>
      <w:r w:rsidRPr="00AB5504">
        <w:rPr>
          <w:rFonts w:ascii="Book Antiqua" w:hAnsi="Book Antiqua"/>
          <w:sz w:val="24"/>
          <w:szCs w:val="24"/>
        </w:rPr>
        <w:t xml:space="preserve">rios ou que apresentem insuficiência de dotação, de acordo com os artigos 40; 41; 42 e 43 e seus parágrafos e incisos, da Lei Federal 4.320/64, podendo para tanto suplementar ou anular dotações entre as diversas fontes de receitas e diversas unidades </w:t>
      </w:r>
      <w:proofErr w:type="spellStart"/>
      <w:r w:rsidRPr="00AB5504">
        <w:rPr>
          <w:rFonts w:ascii="Book Antiqua" w:hAnsi="Book Antiqua"/>
          <w:sz w:val="24"/>
          <w:szCs w:val="24"/>
        </w:rPr>
        <w:t>orçamentarias</w:t>
      </w:r>
      <w:proofErr w:type="spellEnd"/>
      <w:r w:rsidRPr="00AB5504">
        <w:rPr>
          <w:rFonts w:ascii="Book Antiqua" w:hAnsi="Book Antiqua"/>
          <w:sz w:val="24"/>
          <w:szCs w:val="24"/>
        </w:rPr>
        <w:t>, fundos ou fundações e demais entidades da administração indireta.</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lastRenderedPageBreak/>
        <w:t>§ 1º - Para abertura de créditos adicionais, de acordo com os artigos 41 e 43 e seus parágrafos e incisos da Lei Federal 4.320/64, a administração municipal poderá remanejar dotações entre as diversas unidades orçamentárias e diferentes fontes de receitas.</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xml:space="preserve">§ 2º - Excluem-se do limite estabelecido na Lei Orçamentária, ficando autorizadas, para </w:t>
      </w:r>
      <w:proofErr w:type="gramStart"/>
      <w:r w:rsidRPr="00AB5504">
        <w:rPr>
          <w:rFonts w:ascii="Book Antiqua" w:hAnsi="Book Antiqua"/>
          <w:sz w:val="24"/>
          <w:szCs w:val="24"/>
        </w:rPr>
        <w:t>util</w:t>
      </w:r>
      <w:r w:rsidRPr="00AB5504">
        <w:rPr>
          <w:rFonts w:ascii="Book Antiqua" w:hAnsi="Book Antiqua"/>
          <w:sz w:val="24"/>
          <w:szCs w:val="24"/>
        </w:rPr>
        <w:t>i</w:t>
      </w:r>
      <w:r w:rsidRPr="00AB5504">
        <w:rPr>
          <w:rFonts w:ascii="Book Antiqua" w:hAnsi="Book Antiqua"/>
          <w:sz w:val="24"/>
          <w:szCs w:val="24"/>
        </w:rPr>
        <w:t>zação dos Poderes Executivo e Legislativo</w:t>
      </w:r>
      <w:proofErr w:type="gramEnd"/>
      <w:r w:rsidRPr="00AB5504">
        <w:rPr>
          <w:rFonts w:ascii="Book Antiqua" w:hAnsi="Book Antiqua"/>
          <w:sz w:val="24"/>
          <w:szCs w:val="24"/>
        </w:rPr>
        <w:t>, as suplementações de dotações para atendimento à ocorrência das seguintes situações:</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 - insuficiência de dotação dentro de um mesmo grupo de natureza de despesa, da mesma categoria e do mesmo grupo de fontes de recursos, em conformidade com os grupos e fontes de receitas registradas no orçamento de 2020;</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II - insuficiência de dotação no grupo de natureza de despesas 1- Pessoal e Encargos Sociais;</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III -</w:t>
      </w:r>
      <w:r w:rsidRPr="00AB5504">
        <w:rPr>
          <w:rFonts w:ascii="Book Antiqua" w:hAnsi="Book Antiqua"/>
          <w:sz w:val="24"/>
          <w:szCs w:val="24"/>
        </w:rPr>
        <w:tab/>
        <w:t>insuficiência de dotação nos grupos de natureza de despesas 2- Juros e Encargos da Dívida e 6- Amortização da Dívida;</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IV - suplementações para atender despesas com o pagamento dos Precatórios Judiciais;</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V - suplementações que se utilizem dos valores apurados conforme estabelece nos incisos I e II do parágrafo 1º do artigo 43, da Lei Federal nº 4.320/64;</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VI - Insuficiência de dotação dentro do mesmo projeto ou atividade, no limite dos mesmos;</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VII - suplementações para atender despesas com educação suplementadas na função 12;</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xml:space="preserve"> VIII - suplementações para atender despesas com ações e serviços de </w:t>
      </w:r>
      <w:proofErr w:type="gramStart"/>
      <w:r w:rsidRPr="00AB5504">
        <w:rPr>
          <w:rFonts w:ascii="Book Antiqua" w:hAnsi="Book Antiqua"/>
          <w:sz w:val="24"/>
          <w:szCs w:val="24"/>
        </w:rPr>
        <w:t>saúde suplementadas na função 10</w:t>
      </w:r>
      <w:proofErr w:type="gramEnd"/>
      <w:r w:rsidRPr="00AB5504">
        <w:rPr>
          <w:rFonts w:ascii="Book Antiqua" w:hAnsi="Book Antiqua"/>
          <w:sz w:val="24"/>
          <w:szCs w:val="24"/>
        </w:rPr>
        <w:t>.</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§3º Na lei orçamentária para 2020 a discriminação da despesa, quanto à sua natureza, far-se-á, no mínimo, por categoria econômica, grupo de natureza de despesa e modalidade de aplic</w:t>
      </w:r>
      <w:r w:rsidRPr="00AB5504">
        <w:rPr>
          <w:rFonts w:ascii="Book Antiqua" w:hAnsi="Book Antiqua"/>
          <w:sz w:val="24"/>
          <w:szCs w:val="24"/>
        </w:rPr>
        <w:t>a</w:t>
      </w:r>
      <w:r w:rsidRPr="00AB5504">
        <w:rPr>
          <w:rFonts w:ascii="Book Antiqua" w:hAnsi="Book Antiqua"/>
          <w:sz w:val="24"/>
          <w:szCs w:val="24"/>
        </w:rPr>
        <w:t>ção, podendo o detalhamento por elemento de despesa ser criado por ato do Poder Executivo no momento de sua execução.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spacing w:line="276" w:lineRule="auto"/>
        <w:ind w:firstLine="1418"/>
        <w:jc w:val="both"/>
        <w:rPr>
          <w:rFonts w:ascii="Book Antiqua" w:hAnsi="Book Antiqua"/>
          <w:sz w:val="24"/>
          <w:szCs w:val="24"/>
        </w:rPr>
      </w:pPr>
      <w:r w:rsidRPr="00AB5504">
        <w:rPr>
          <w:rFonts w:ascii="Book Antiqua" w:hAnsi="Book Antiqua"/>
          <w:sz w:val="24"/>
          <w:szCs w:val="24"/>
        </w:rPr>
        <w:t>§4º     As variações de dotações orçamentárias entre elementos de despesas e diferentes fontes de recursos e as suplementações de dotações orçamentárias, e as alteração de fontes de recu</w:t>
      </w:r>
      <w:r w:rsidRPr="00AB5504">
        <w:rPr>
          <w:rFonts w:ascii="Book Antiqua" w:hAnsi="Book Antiqua"/>
          <w:sz w:val="24"/>
          <w:szCs w:val="24"/>
        </w:rPr>
        <w:t>r</w:t>
      </w:r>
      <w:r w:rsidRPr="00AB5504">
        <w:rPr>
          <w:rFonts w:ascii="Book Antiqua" w:hAnsi="Book Antiqua"/>
          <w:sz w:val="24"/>
          <w:szCs w:val="24"/>
        </w:rPr>
        <w:t xml:space="preserve">sos que não caracterizam alteração do contrato serão registradas por simples </w:t>
      </w:r>
      <w:proofErr w:type="spellStart"/>
      <w:r w:rsidRPr="00AB5504">
        <w:rPr>
          <w:rFonts w:ascii="Book Antiqua" w:hAnsi="Book Antiqua"/>
          <w:sz w:val="24"/>
          <w:szCs w:val="24"/>
        </w:rPr>
        <w:t>apostilamento</w:t>
      </w:r>
      <w:proofErr w:type="spellEnd"/>
      <w:r w:rsidRPr="00AB5504">
        <w:rPr>
          <w:rFonts w:ascii="Book Antiqua" w:hAnsi="Book Antiqua"/>
          <w:sz w:val="24"/>
          <w:szCs w:val="24"/>
        </w:rPr>
        <w:t xml:space="preserve"> aos contratos ou termos que o substituem.</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xml:space="preserve"> </w:t>
      </w: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Art. 15 -</w:t>
      </w:r>
      <w:r w:rsidRPr="00AB5504">
        <w:rPr>
          <w:rFonts w:ascii="Book Antiqua" w:hAnsi="Book Antiqua"/>
          <w:sz w:val="24"/>
          <w:szCs w:val="24"/>
        </w:rPr>
        <w:t xml:space="preserve"> </w:t>
      </w:r>
      <w:r w:rsidRPr="00AB5504">
        <w:rPr>
          <w:rFonts w:ascii="Book Antiqua" w:hAnsi="Book Antiqua"/>
          <w:sz w:val="24"/>
          <w:szCs w:val="24"/>
        </w:rPr>
        <w:tab/>
        <w:t>Na Lei Orçamentária Anual, nos termos do artigo 5º da Lei Complementar 101, constará uma reserva de contingência não superior a 1% (um por cento) da Receita Corrente Líquida, para atendimento complementar das situações de passivos contingentes e outros ri</w:t>
      </w:r>
      <w:r w:rsidRPr="00AB5504">
        <w:rPr>
          <w:rFonts w:ascii="Book Antiqua" w:hAnsi="Book Antiqua"/>
          <w:sz w:val="24"/>
          <w:szCs w:val="24"/>
        </w:rPr>
        <w:t>s</w:t>
      </w:r>
      <w:r w:rsidRPr="00AB5504">
        <w:rPr>
          <w:rFonts w:ascii="Book Antiqua" w:hAnsi="Book Antiqua"/>
          <w:sz w:val="24"/>
          <w:szCs w:val="24"/>
        </w:rPr>
        <w:t xml:space="preserve">cos eventuais, fiscais imprevistos. </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Cs/>
          <w:iCs/>
          <w:sz w:val="24"/>
          <w:szCs w:val="24"/>
        </w:rPr>
        <w:t>§ 1º -</w:t>
      </w:r>
      <w:r w:rsidRPr="00AB5504">
        <w:rPr>
          <w:rFonts w:ascii="Book Antiqua" w:hAnsi="Book Antiqua"/>
          <w:b/>
          <w:sz w:val="24"/>
          <w:szCs w:val="24"/>
        </w:rPr>
        <w:t xml:space="preserve"> </w:t>
      </w:r>
      <w:r w:rsidRPr="00AB5504">
        <w:rPr>
          <w:rFonts w:ascii="Book Antiqua" w:hAnsi="Book Antiqua"/>
          <w:sz w:val="24"/>
          <w:szCs w:val="24"/>
        </w:rPr>
        <w:t>Aplica-se a reserva de contingência o mesmo procedimento e condições para o Poder Executivo e o Poder Legislativo no que couber;</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Cs/>
          <w:sz w:val="24"/>
          <w:szCs w:val="24"/>
        </w:rPr>
        <w:t>§ 2º</w:t>
      </w:r>
      <w:r w:rsidRPr="00AB5504">
        <w:rPr>
          <w:rFonts w:ascii="Book Antiqua" w:hAnsi="Book Antiqua"/>
          <w:bCs/>
          <w:iCs/>
          <w:sz w:val="24"/>
          <w:szCs w:val="24"/>
        </w:rPr>
        <w:t xml:space="preserve"> -</w:t>
      </w:r>
      <w:r w:rsidRPr="00AB5504">
        <w:rPr>
          <w:rFonts w:ascii="Book Antiqua" w:hAnsi="Book Antiqua"/>
          <w:b/>
          <w:sz w:val="24"/>
          <w:szCs w:val="24"/>
        </w:rPr>
        <w:t xml:space="preserve"> </w:t>
      </w:r>
      <w:r w:rsidRPr="00AB5504">
        <w:rPr>
          <w:rFonts w:ascii="Book Antiqua" w:hAnsi="Book Antiqua"/>
          <w:sz w:val="24"/>
          <w:szCs w:val="24"/>
        </w:rPr>
        <w:t>Os recursos da reserva de contingência, previsto no caput deste artigo, poderão, ta</w:t>
      </w:r>
      <w:r w:rsidRPr="00AB5504">
        <w:rPr>
          <w:rFonts w:ascii="Book Antiqua" w:hAnsi="Book Antiqua"/>
          <w:sz w:val="24"/>
          <w:szCs w:val="24"/>
        </w:rPr>
        <w:t>m</w:t>
      </w:r>
      <w:r w:rsidRPr="00AB5504">
        <w:rPr>
          <w:rFonts w:ascii="Book Antiqua" w:hAnsi="Book Antiqua"/>
          <w:sz w:val="24"/>
          <w:szCs w:val="24"/>
        </w:rPr>
        <w:t>bém, serem utilizados para a suplementação de créditos orçamentários que se revelarem ins</w:t>
      </w:r>
      <w:r w:rsidRPr="00AB5504">
        <w:rPr>
          <w:rFonts w:ascii="Book Antiqua" w:hAnsi="Book Antiqua"/>
          <w:sz w:val="24"/>
          <w:szCs w:val="24"/>
        </w:rPr>
        <w:t>u</w:t>
      </w:r>
      <w:r w:rsidRPr="00AB5504">
        <w:rPr>
          <w:rFonts w:ascii="Book Antiqua" w:hAnsi="Book Antiqua"/>
          <w:sz w:val="24"/>
          <w:szCs w:val="24"/>
        </w:rPr>
        <w:t>ficientes, no decorrer do exercício, conforme artigo 8º da Portaria interministerial STN-MF/SOF-MP nº 163 de 04 de maio de 2001 e alterações posteriores.</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 xml:space="preserve">Art. 16 - </w:t>
      </w:r>
      <w:r w:rsidRPr="00AB5504">
        <w:rPr>
          <w:rFonts w:ascii="Book Antiqua" w:hAnsi="Book Antiqua"/>
          <w:b/>
          <w:sz w:val="24"/>
          <w:szCs w:val="24"/>
        </w:rPr>
        <w:tab/>
      </w:r>
      <w:r w:rsidRPr="00AB5504">
        <w:rPr>
          <w:rFonts w:ascii="Book Antiqua" w:hAnsi="Book Antiqua"/>
          <w:sz w:val="24"/>
          <w:szCs w:val="24"/>
        </w:rPr>
        <w:t>Fica autorizada a realização de concursos públicos ou contratação de pessoal nos termos do art.37 da Constituição Federal para todos os Poderes, desde que:</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 - atendam os dispositivos do artigo 169 da Constituição Federal e limites estabelecidos na Lei Complementar nº 101 de 04 de maio de 2000;</w:t>
      </w: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II - sejam para suprir deficiências de mão de obra ou ampliação de serviços básicos do Mun</w:t>
      </w:r>
      <w:r w:rsidRPr="00AB5504">
        <w:rPr>
          <w:rFonts w:ascii="Book Antiqua" w:hAnsi="Book Antiqua"/>
          <w:sz w:val="24"/>
          <w:szCs w:val="24"/>
        </w:rPr>
        <w:t>i</w:t>
      </w:r>
      <w:r w:rsidRPr="00AB5504">
        <w:rPr>
          <w:rFonts w:ascii="Book Antiqua" w:hAnsi="Book Antiqua"/>
          <w:sz w:val="24"/>
          <w:szCs w:val="24"/>
        </w:rPr>
        <w:t>cípio.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Parágrafo Único -</w:t>
      </w:r>
      <w:r w:rsidRPr="00AB5504">
        <w:rPr>
          <w:rFonts w:ascii="Book Antiqua" w:hAnsi="Book Antiqua"/>
          <w:b/>
          <w:sz w:val="24"/>
          <w:szCs w:val="24"/>
        </w:rPr>
        <w:t xml:space="preserve"> </w:t>
      </w:r>
      <w:r w:rsidRPr="00AB5504">
        <w:rPr>
          <w:rFonts w:ascii="Book Antiqua" w:hAnsi="Book Antiqua"/>
          <w:sz w:val="24"/>
          <w:szCs w:val="24"/>
        </w:rPr>
        <w:t>No Orçamento para o exercício de 2020 as dotações com pessoal serão incr</w:t>
      </w:r>
      <w:r w:rsidRPr="00AB5504">
        <w:rPr>
          <w:rFonts w:ascii="Book Antiqua" w:hAnsi="Book Antiqua"/>
          <w:sz w:val="24"/>
          <w:szCs w:val="24"/>
        </w:rPr>
        <w:t>e</w:t>
      </w:r>
      <w:r w:rsidRPr="00AB5504">
        <w:rPr>
          <w:rFonts w:ascii="Book Antiqua" w:hAnsi="Book Antiqua"/>
          <w:sz w:val="24"/>
          <w:szCs w:val="24"/>
        </w:rPr>
        <w:t>mentadas de acordo com a expectativa de correção monetária para o próximo exercício, para assegurar a reposição e reajuste salarial, de acordo com a disponibilidade financeira do mun</w:t>
      </w:r>
      <w:r w:rsidRPr="00AB5504">
        <w:rPr>
          <w:rFonts w:ascii="Book Antiqua" w:hAnsi="Book Antiqua"/>
          <w:sz w:val="24"/>
          <w:szCs w:val="24"/>
        </w:rPr>
        <w:t>i</w:t>
      </w:r>
      <w:r w:rsidRPr="00AB5504">
        <w:rPr>
          <w:rFonts w:ascii="Book Antiqua" w:hAnsi="Book Antiqua"/>
          <w:sz w:val="24"/>
          <w:szCs w:val="24"/>
        </w:rPr>
        <w:t xml:space="preserve">cípio.  </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spacing w:before="240" w:after="120"/>
        <w:ind w:firstLine="1418"/>
        <w:jc w:val="both"/>
        <w:rPr>
          <w:rFonts w:ascii="Book Antiqua" w:hAnsi="Book Antiqua"/>
          <w:sz w:val="24"/>
          <w:szCs w:val="24"/>
        </w:rPr>
      </w:pPr>
      <w:r w:rsidRPr="00AB5504">
        <w:rPr>
          <w:rFonts w:ascii="Book Antiqua" w:hAnsi="Book Antiqua"/>
          <w:b/>
          <w:sz w:val="24"/>
          <w:szCs w:val="24"/>
        </w:rPr>
        <w:lastRenderedPageBreak/>
        <w:t>Art.17</w:t>
      </w:r>
      <w:r w:rsidRPr="00AB5504">
        <w:rPr>
          <w:rFonts w:ascii="Book Antiqua" w:hAnsi="Book Antiqua"/>
          <w:sz w:val="24"/>
          <w:szCs w:val="24"/>
        </w:rPr>
        <w:t xml:space="preserve"> - Nos termos da Resolução nº 86/2018 do TC/MS o ordenador de despesa de cada órgão ou unidade orçamentária designará os servidores responsáveis para cumprimento das obrigações junto ao TC/MS.</w:t>
      </w:r>
    </w:p>
    <w:p w:rsidR="00CA69C9" w:rsidRPr="00AB5504" w:rsidRDefault="00CA69C9" w:rsidP="00CA69C9">
      <w:pPr>
        <w:spacing w:before="240" w:after="120"/>
        <w:ind w:firstLine="1418"/>
        <w:jc w:val="both"/>
        <w:rPr>
          <w:rFonts w:ascii="Book Antiqua" w:hAnsi="Book Antiqua"/>
          <w:sz w:val="24"/>
          <w:szCs w:val="24"/>
        </w:rPr>
      </w:pPr>
      <w:r w:rsidRPr="00AB5504">
        <w:rPr>
          <w:rFonts w:ascii="Book Antiqua" w:hAnsi="Book Antiqua"/>
          <w:sz w:val="24"/>
          <w:szCs w:val="24"/>
        </w:rPr>
        <w:t>§1º Caso o servidor não venha a cumprir os prazos determinados pelas normas do TC/MS poderá ser responsabilizado pelo atraso na remessa de documentos, e será de seu encargo o pagamento de eventuais multas e penalidades, desde que seja comprovada sua responsabilidade no descumprimento de prazos.</w:t>
      </w:r>
    </w:p>
    <w:p w:rsidR="00CA69C9" w:rsidRPr="00AB5504" w:rsidRDefault="00CA69C9" w:rsidP="00CA69C9">
      <w:pPr>
        <w:spacing w:before="240" w:after="120"/>
        <w:ind w:firstLine="1418"/>
        <w:jc w:val="both"/>
        <w:rPr>
          <w:rFonts w:ascii="Book Antiqua" w:hAnsi="Book Antiqua"/>
          <w:sz w:val="24"/>
          <w:szCs w:val="24"/>
        </w:rPr>
      </w:pPr>
      <w:r w:rsidRPr="00AB5504">
        <w:rPr>
          <w:rFonts w:ascii="Book Antiqua" w:hAnsi="Book Antiqua"/>
          <w:sz w:val="24"/>
          <w:szCs w:val="24"/>
        </w:rPr>
        <w:t>§2º A remessa de documentos fora do prazo não ocasionada pelo servidor responsável, bem como outras irregularidades,</w:t>
      </w:r>
      <w:proofErr w:type="gramStart"/>
      <w:r w:rsidRPr="00AB5504">
        <w:rPr>
          <w:rFonts w:ascii="Book Antiqua" w:hAnsi="Book Antiqua"/>
          <w:sz w:val="24"/>
          <w:szCs w:val="24"/>
        </w:rPr>
        <w:t xml:space="preserve">  </w:t>
      </w:r>
      <w:proofErr w:type="gramEnd"/>
      <w:r w:rsidRPr="00AB5504">
        <w:rPr>
          <w:rFonts w:ascii="Book Antiqua" w:hAnsi="Book Antiqua"/>
          <w:sz w:val="24"/>
          <w:szCs w:val="24"/>
        </w:rPr>
        <w:t>ausência de documentos ou outras razões, deverá ser de responsabilidade do ordenador de despesa ou do servidor que deu caso ao descumprimento do prazo, sendo de responsabilidade quem  deu causa ao atraso ou irregularidade o pagamento de multas.</w:t>
      </w:r>
    </w:p>
    <w:p w:rsidR="00CA69C9" w:rsidRPr="00C960F0" w:rsidRDefault="00CA69C9" w:rsidP="00CA69C9">
      <w:pPr>
        <w:pStyle w:val="Ttulo1"/>
        <w:numPr>
          <w:ilvl w:val="0"/>
          <w:numId w:val="7"/>
        </w:numPr>
        <w:suppressAutoHyphens/>
        <w:ind w:left="0" w:firstLine="0"/>
        <w:rPr>
          <w:rFonts w:ascii="Book Antiqua" w:hAnsi="Book Antiqua"/>
          <w:bCs/>
          <w:sz w:val="24"/>
          <w:szCs w:val="24"/>
        </w:rPr>
      </w:pPr>
    </w:p>
    <w:p w:rsidR="00CA69C9" w:rsidRPr="00AB5504" w:rsidRDefault="00CA69C9" w:rsidP="00CA69C9">
      <w:pPr>
        <w:pStyle w:val="Ttulo1"/>
        <w:numPr>
          <w:ilvl w:val="0"/>
          <w:numId w:val="7"/>
        </w:numPr>
        <w:suppressAutoHyphens/>
        <w:ind w:left="0" w:firstLine="0"/>
        <w:rPr>
          <w:rFonts w:ascii="Book Antiqua" w:hAnsi="Book Antiqua"/>
          <w:bCs/>
          <w:sz w:val="24"/>
          <w:szCs w:val="24"/>
        </w:rPr>
      </w:pPr>
      <w:r w:rsidRPr="00AB5504">
        <w:rPr>
          <w:rFonts w:ascii="Book Antiqua" w:hAnsi="Book Antiqua"/>
          <w:sz w:val="24"/>
          <w:szCs w:val="24"/>
        </w:rPr>
        <w:t>SEÇÃO IV</w:t>
      </w:r>
    </w:p>
    <w:p w:rsidR="00CA69C9" w:rsidRPr="00AB5504" w:rsidRDefault="00CA69C9" w:rsidP="00CA69C9">
      <w:pPr>
        <w:jc w:val="center"/>
        <w:rPr>
          <w:rFonts w:ascii="Book Antiqua" w:hAnsi="Book Antiqua"/>
          <w:b/>
          <w:sz w:val="24"/>
          <w:szCs w:val="24"/>
        </w:rPr>
      </w:pPr>
      <w:r w:rsidRPr="00AB5504">
        <w:rPr>
          <w:rFonts w:ascii="Book Antiqua" w:hAnsi="Book Antiqua"/>
          <w:b/>
          <w:sz w:val="24"/>
          <w:szCs w:val="24"/>
        </w:rPr>
        <w:t>Os Princípios e Limites Constitucionais</w:t>
      </w:r>
    </w:p>
    <w:p w:rsidR="00CA69C9" w:rsidRPr="00AB5504" w:rsidRDefault="00CA69C9" w:rsidP="00CA69C9">
      <w:pPr>
        <w:jc w:val="both"/>
        <w:rPr>
          <w:rFonts w:ascii="Book Antiqua" w:hAnsi="Book Antiqua"/>
          <w:b/>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 xml:space="preserve">Art. 18 - </w:t>
      </w:r>
      <w:r w:rsidRPr="00AB5504">
        <w:rPr>
          <w:rFonts w:ascii="Book Antiqua" w:hAnsi="Book Antiqua"/>
          <w:b/>
          <w:sz w:val="24"/>
          <w:szCs w:val="24"/>
        </w:rPr>
        <w:tab/>
      </w:r>
      <w:r w:rsidRPr="00AB5504">
        <w:rPr>
          <w:rFonts w:ascii="Book Antiqua" w:hAnsi="Book Antiqua"/>
          <w:sz w:val="24"/>
          <w:szCs w:val="24"/>
        </w:rPr>
        <w:t xml:space="preserve">O Orçamento Anual com relação </w:t>
      </w:r>
      <w:proofErr w:type="gramStart"/>
      <w:r w:rsidRPr="00AB5504">
        <w:rPr>
          <w:rFonts w:ascii="Book Antiqua" w:hAnsi="Book Antiqua"/>
          <w:sz w:val="24"/>
          <w:szCs w:val="24"/>
        </w:rPr>
        <w:t>a</w:t>
      </w:r>
      <w:proofErr w:type="gramEnd"/>
      <w:r w:rsidRPr="00AB5504">
        <w:rPr>
          <w:rFonts w:ascii="Book Antiqua" w:hAnsi="Book Antiqua"/>
          <w:sz w:val="24"/>
          <w:szCs w:val="24"/>
        </w:rPr>
        <w:t xml:space="preserve"> Educação e Cultura, observará as seguintes diretrizes tanto na sua elaboração como na sua execução: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 - Manutenção e Desenvolvimento do Ensino, de que trata o artigo 212 da Constituição Fed</w:t>
      </w:r>
      <w:r w:rsidRPr="00AB5504">
        <w:rPr>
          <w:rFonts w:ascii="Book Antiqua" w:hAnsi="Book Antiqua"/>
          <w:sz w:val="24"/>
          <w:szCs w:val="24"/>
        </w:rPr>
        <w:t>e</w:t>
      </w:r>
      <w:r w:rsidRPr="00AB5504">
        <w:rPr>
          <w:rFonts w:ascii="Book Antiqua" w:hAnsi="Book Antiqua"/>
          <w:sz w:val="24"/>
          <w:szCs w:val="24"/>
        </w:rPr>
        <w:t>ral, com aplicação mínima de 25% (vinte e cinco por cento) da receita resultante de impostos, compreendida a proveniente de transferências;</w:t>
      </w: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II - FUNDEB, a receita formada com base em contribuição por aluno e a despesa com aplic</w:t>
      </w:r>
      <w:r w:rsidRPr="00AB5504">
        <w:rPr>
          <w:rFonts w:ascii="Book Antiqua" w:hAnsi="Book Antiqua"/>
          <w:sz w:val="24"/>
          <w:szCs w:val="24"/>
        </w:rPr>
        <w:t>a</w:t>
      </w:r>
      <w:r w:rsidRPr="00AB5504">
        <w:rPr>
          <w:rFonts w:ascii="Book Antiqua" w:hAnsi="Book Antiqua"/>
          <w:sz w:val="24"/>
          <w:szCs w:val="24"/>
        </w:rPr>
        <w:t>ção mínima de 60% (sessenta por cento) na remuneração dos profissionais do magistério, em efetivo exercício de suas atividades no ensino fundamental e Infantil público.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Cs/>
          <w:iCs/>
          <w:sz w:val="24"/>
          <w:szCs w:val="24"/>
        </w:rPr>
        <w:t>Parágrafo único –</w:t>
      </w:r>
      <w:r w:rsidRPr="00AB5504">
        <w:rPr>
          <w:rFonts w:ascii="Book Antiqua" w:hAnsi="Book Antiqua"/>
          <w:sz w:val="24"/>
          <w:szCs w:val="24"/>
        </w:rPr>
        <w:t xml:space="preserve"> Os recursos do FUNDEB, assim como a sua operacionalização Orçament</w:t>
      </w:r>
      <w:r w:rsidRPr="00AB5504">
        <w:rPr>
          <w:rFonts w:ascii="Book Antiqua" w:hAnsi="Book Antiqua"/>
          <w:sz w:val="24"/>
          <w:szCs w:val="24"/>
        </w:rPr>
        <w:t>á</w:t>
      </w:r>
      <w:r w:rsidRPr="00AB5504">
        <w:rPr>
          <w:rFonts w:ascii="Book Antiqua" w:hAnsi="Book Antiqua"/>
          <w:sz w:val="24"/>
          <w:szCs w:val="24"/>
        </w:rPr>
        <w:t>ria e Contábil deverão ser individualizados em termos de registro de receita, bem como apl</w:t>
      </w:r>
      <w:r w:rsidRPr="00AB5504">
        <w:rPr>
          <w:rFonts w:ascii="Book Antiqua" w:hAnsi="Book Antiqua"/>
          <w:sz w:val="24"/>
          <w:szCs w:val="24"/>
        </w:rPr>
        <w:t>i</w:t>
      </w:r>
      <w:r w:rsidRPr="00AB5504">
        <w:rPr>
          <w:rFonts w:ascii="Book Antiqua" w:hAnsi="Book Antiqua"/>
          <w:sz w:val="24"/>
          <w:szCs w:val="24"/>
        </w:rPr>
        <w:t>cação de despesa, de forma a evidenciar as suas Gestões, assim como facilitar as Prestações de Contas a quem de direito.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 xml:space="preserve">Art. 19 - </w:t>
      </w:r>
      <w:r w:rsidRPr="00AB5504">
        <w:rPr>
          <w:rFonts w:ascii="Book Antiqua" w:hAnsi="Book Antiqua"/>
          <w:b/>
          <w:sz w:val="24"/>
          <w:szCs w:val="24"/>
        </w:rPr>
        <w:tab/>
      </w:r>
      <w:r w:rsidRPr="00AB5504">
        <w:rPr>
          <w:rFonts w:ascii="Book Antiqua" w:hAnsi="Book Antiqua"/>
          <w:bCs/>
          <w:sz w:val="24"/>
          <w:szCs w:val="24"/>
        </w:rPr>
        <w:t>À</w:t>
      </w:r>
      <w:r w:rsidRPr="00AB5504">
        <w:rPr>
          <w:rFonts w:ascii="Book Antiqua" w:hAnsi="Book Antiqua"/>
          <w:sz w:val="24"/>
          <w:szCs w:val="24"/>
        </w:rPr>
        <w:t>s operações de crédito, aplicam-se as normas estabelecidas no inciso III do Art. 167 da Constituição Federal;</w:t>
      </w:r>
    </w:p>
    <w:p w:rsidR="00CA69C9" w:rsidRPr="00AB5504" w:rsidRDefault="00CA69C9" w:rsidP="00CA69C9">
      <w:pPr>
        <w:ind w:firstLine="1418"/>
        <w:jc w:val="both"/>
        <w:rPr>
          <w:rFonts w:ascii="Book Antiqua" w:hAnsi="Book Antiqua"/>
          <w:b/>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lastRenderedPageBreak/>
        <w:t xml:space="preserve">Art. 20 - </w:t>
      </w:r>
      <w:r w:rsidRPr="00AB5504">
        <w:rPr>
          <w:rFonts w:ascii="Book Antiqua" w:hAnsi="Book Antiqua"/>
          <w:b/>
          <w:sz w:val="24"/>
          <w:szCs w:val="24"/>
        </w:rPr>
        <w:tab/>
      </w:r>
      <w:r w:rsidRPr="00AB5504">
        <w:rPr>
          <w:rFonts w:ascii="Book Antiqua" w:hAnsi="Book Antiqua"/>
          <w:sz w:val="24"/>
          <w:szCs w:val="24"/>
        </w:rPr>
        <w:t>Às operações de crédito por antecipação da Receita Orçamentária aplicam-se as disposições estabelecidas na Resolução do Senado Federal de nº 43, de 21 de dezembro de 2001.</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 xml:space="preserve">Art. 21 - </w:t>
      </w:r>
      <w:r w:rsidRPr="00AB5504">
        <w:rPr>
          <w:rFonts w:ascii="Book Antiqua" w:hAnsi="Book Antiqua"/>
          <w:b/>
          <w:sz w:val="24"/>
          <w:szCs w:val="24"/>
        </w:rPr>
        <w:tab/>
      </w:r>
      <w:r w:rsidRPr="00AB5504">
        <w:rPr>
          <w:rFonts w:ascii="Book Antiqua" w:hAnsi="Book Antiqua"/>
          <w:sz w:val="24"/>
          <w:szCs w:val="24"/>
        </w:rPr>
        <w:t>É vedada a utilização de recursos transferidos, em finalidade diversa da pact</w:t>
      </w:r>
      <w:r w:rsidRPr="00AB5504">
        <w:rPr>
          <w:rFonts w:ascii="Book Antiqua" w:hAnsi="Book Antiqua"/>
          <w:sz w:val="24"/>
          <w:szCs w:val="24"/>
        </w:rPr>
        <w:t>u</w:t>
      </w:r>
      <w:r w:rsidRPr="00AB5504">
        <w:rPr>
          <w:rFonts w:ascii="Book Antiqua" w:hAnsi="Book Antiqua"/>
          <w:sz w:val="24"/>
          <w:szCs w:val="24"/>
        </w:rPr>
        <w:t>ada.</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 xml:space="preserve">Art. 22 - </w:t>
      </w:r>
      <w:r w:rsidRPr="00AB5504">
        <w:rPr>
          <w:rFonts w:ascii="Book Antiqua" w:hAnsi="Book Antiqua"/>
          <w:b/>
          <w:sz w:val="24"/>
          <w:szCs w:val="24"/>
        </w:rPr>
        <w:tab/>
      </w:r>
      <w:r w:rsidRPr="00AB5504">
        <w:rPr>
          <w:rFonts w:ascii="Book Antiqua" w:hAnsi="Book Antiqua"/>
          <w:sz w:val="24"/>
          <w:szCs w:val="24"/>
        </w:rPr>
        <w:t>A despesa total com pessoal do Poder Executivo não poderá exceder o perce</w:t>
      </w:r>
      <w:r w:rsidRPr="00AB5504">
        <w:rPr>
          <w:rFonts w:ascii="Book Antiqua" w:hAnsi="Book Antiqua"/>
          <w:sz w:val="24"/>
          <w:szCs w:val="24"/>
        </w:rPr>
        <w:t>n</w:t>
      </w:r>
      <w:r w:rsidRPr="00AB5504">
        <w:rPr>
          <w:rFonts w:ascii="Book Antiqua" w:hAnsi="Book Antiqua"/>
          <w:sz w:val="24"/>
          <w:szCs w:val="24"/>
        </w:rPr>
        <w:t>tual de 54% e a do Poder Legislativo em 6%, da Receita Corrente Líquida do Município, co</w:t>
      </w:r>
      <w:r w:rsidRPr="00AB5504">
        <w:rPr>
          <w:rFonts w:ascii="Book Antiqua" w:hAnsi="Book Antiqua"/>
          <w:sz w:val="24"/>
          <w:szCs w:val="24"/>
        </w:rPr>
        <w:t>n</w:t>
      </w:r>
      <w:r w:rsidRPr="00AB5504">
        <w:rPr>
          <w:rFonts w:ascii="Book Antiqua" w:hAnsi="Book Antiqua"/>
          <w:sz w:val="24"/>
          <w:szCs w:val="24"/>
        </w:rPr>
        <w:t>siderada nos termos dos artigos 18, 19 e 20 de Lei Complementar 101 de 04 de maio de 2000 e no caso de limitação de empenho obedecerá ao disposto no art. 38 desta Lei.</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 xml:space="preserve">Art. 23 - </w:t>
      </w:r>
      <w:r w:rsidRPr="00AB5504">
        <w:rPr>
          <w:rFonts w:ascii="Book Antiqua" w:hAnsi="Book Antiqua"/>
          <w:b/>
          <w:sz w:val="24"/>
          <w:szCs w:val="24"/>
        </w:rPr>
        <w:tab/>
      </w:r>
      <w:r w:rsidRPr="00AB5504">
        <w:rPr>
          <w:rFonts w:ascii="Book Antiqua" w:hAnsi="Book Antiqua"/>
          <w:sz w:val="24"/>
          <w:szCs w:val="24"/>
        </w:rPr>
        <w:t>As operacionalizações e demonstrações contábeis compreenderão, isolada e conjuntamente, as transações e operações de cada Órgão e Fundo ou entidade da administr</w:t>
      </w:r>
      <w:r w:rsidRPr="00AB5504">
        <w:rPr>
          <w:rFonts w:ascii="Book Antiqua" w:hAnsi="Book Antiqua"/>
          <w:sz w:val="24"/>
          <w:szCs w:val="24"/>
        </w:rPr>
        <w:t>a</w:t>
      </w:r>
      <w:r w:rsidRPr="00AB5504">
        <w:rPr>
          <w:rFonts w:ascii="Book Antiqua" w:hAnsi="Book Antiqua"/>
          <w:sz w:val="24"/>
          <w:szCs w:val="24"/>
        </w:rPr>
        <w:t>ção direta, nos termos do inciso III do art. 50 da Lei Complementar nº 101 de 04.05.2000.</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 xml:space="preserve">Art. 24 - </w:t>
      </w:r>
      <w:r w:rsidRPr="00AB5504">
        <w:rPr>
          <w:rFonts w:ascii="Book Antiqua" w:hAnsi="Book Antiqua"/>
          <w:b/>
          <w:sz w:val="24"/>
          <w:szCs w:val="24"/>
        </w:rPr>
        <w:tab/>
      </w:r>
      <w:r w:rsidRPr="00AB5504">
        <w:rPr>
          <w:rFonts w:ascii="Book Antiqua" w:hAnsi="Book Antiqua"/>
          <w:sz w:val="24"/>
          <w:szCs w:val="24"/>
        </w:rPr>
        <w:t>Integra a Dívida Pública Consolidada as operações de crédito de prazo inferior a 12 (doze) meses, cujas receitas tenham constado do Orçamento, nos termos do parágrafo 3º do art. 29 da Lei 101 de 04/05/2000.</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Cs/>
          <w:iCs/>
          <w:sz w:val="24"/>
          <w:szCs w:val="24"/>
        </w:rPr>
        <w:t>Parágrafo único –</w:t>
      </w:r>
      <w:r w:rsidRPr="00AB5504">
        <w:rPr>
          <w:rFonts w:ascii="Book Antiqua" w:hAnsi="Book Antiqua"/>
          <w:b/>
          <w:sz w:val="24"/>
          <w:szCs w:val="24"/>
        </w:rPr>
        <w:t xml:space="preserve"> </w:t>
      </w:r>
      <w:r w:rsidRPr="00AB5504">
        <w:rPr>
          <w:rFonts w:ascii="Book Antiqua" w:hAnsi="Book Antiqua"/>
          <w:sz w:val="24"/>
          <w:szCs w:val="24"/>
        </w:rPr>
        <w:t>Equipara-se a Operação de Crédito e integrará a Dívida Pública Consolid</w:t>
      </w:r>
      <w:r w:rsidRPr="00AB5504">
        <w:rPr>
          <w:rFonts w:ascii="Book Antiqua" w:hAnsi="Book Antiqua"/>
          <w:sz w:val="24"/>
          <w:szCs w:val="24"/>
        </w:rPr>
        <w:t>a</w:t>
      </w:r>
      <w:r w:rsidRPr="00AB5504">
        <w:rPr>
          <w:rFonts w:ascii="Book Antiqua" w:hAnsi="Book Antiqua"/>
          <w:sz w:val="24"/>
          <w:szCs w:val="24"/>
        </w:rPr>
        <w:t>da, nos termos do parágrafo 1º do art. 29 da Lei 101 de 04.05.2000, sem prejuízo do cumpr</w:t>
      </w:r>
      <w:r w:rsidRPr="00AB5504">
        <w:rPr>
          <w:rFonts w:ascii="Book Antiqua" w:hAnsi="Book Antiqua"/>
          <w:sz w:val="24"/>
          <w:szCs w:val="24"/>
        </w:rPr>
        <w:t>i</w:t>
      </w:r>
      <w:r w:rsidRPr="00AB5504">
        <w:rPr>
          <w:rFonts w:ascii="Book Antiqua" w:hAnsi="Book Antiqua"/>
          <w:sz w:val="24"/>
          <w:szCs w:val="24"/>
        </w:rPr>
        <w:t>mento das exigências dos artigos 15 e 16 da mesma Lei:</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 - a assunção de dívidas;</w:t>
      </w: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II - o reconhecimento de dívidas;</w:t>
      </w: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III - a confissão de dívidas.</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 xml:space="preserve">Art. 25 - </w:t>
      </w:r>
      <w:r w:rsidRPr="00AB5504">
        <w:rPr>
          <w:rFonts w:ascii="Book Antiqua" w:hAnsi="Book Antiqua"/>
          <w:b/>
          <w:sz w:val="24"/>
          <w:szCs w:val="24"/>
        </w:rPr>
        <w:tab/>
      </w:r>
      <w:r w:rsidRPr="00AB5504">
        <w:rPr>
          <w:rFonts w:ascii="Book Antiqua" w:hAnsi="Book Antiqua"/>
          <w:sz w:val="24"/>
          <w:szCs w:val="24"/>
        </w:rPr>
        <w:t>Os Precatórios Judiciais não pagos durante a execução do Orçamento em que houverem sido incluídos integram a dívida consolidada para fins de aplicação dos limites da dívida, conforme § 7º do artigo 30 da Lei Complementar 101 de 04.05.2000.</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Cs/>
          <w:sz w:val="24"/>
          <w:szCs w:val="24"/>
        </w:rPr>
        <w:t>Parágrafo único-</w:t>
      </w:r>
      <w:r w:rsidRPr="00AB5504">
        <w:rPr>
          <w:rFonts w:ascii="Book Antiqua" w:hAnsi="Book Antiqua"/>
          <w:sz w:val="24"/>
          <w:szCs w:val="24"/>
        </w:rPr>
        <w:t xml:space="preserve"> A Pessoa Jurídica em débito com o Sistema de Seguridade Social, e com o Município, não poderá contratar com o Poder Público nem dele receber benefícios ou incent</w:t>
      </w:r>
      <w:r w:rsidRPr="00AB5504">
        <w:rPr>
          <w:rFonts w:ascii="Book Antiqua" w:hAnsi="Book Antiqua"/>
          <w:sz w:val="24"/>
          <w:szCs w:val="24"/>
        </w:rPr>
        <w:t>i</w:t>
      </w:r>
      <w:r w:rsidRPr="00AB5504">
        <w:rPr>
          <w:rFonts w:ascii="Book Antiqua" w:hAnsi="Book Antiqua"/>
          <w:sz w:val="24"/>
          <w:szCs w:val="24"/>
        </w:rPr>
        <w:t>vos fiscais ou creditícios, conforme estabelece o § 3º do artigo 195, da Constituição Federal.</w:t>
      </w:r>
    </w:p>
    <w:p w:rsidR="00CA69C9" w:rsidRPr="00AB5504" w:rsidRDefault="00CA69C9" w:rsidP="00CA69C9">
      <w:pPr>
        <w:jc w:val="both"/>
        <w:rPr>
          <w:rFonts w:ascii="Book Antiqua" w:hAnsi="Book Antiqua"/>
          <w:sz w:val="24"/>
          <w:szCs w:val="24"/>
        </w:rPr>
      </w:pPr>
    </w:p>
    <w:p w:rsidR="00CA69C9" w:rsidRPr="00AB5504" w:rsidRDefault="00CA69C9" w:rsidP="00CA69C9">
      <w:pPr>
        <w:jc w:val="both"/>
        <w:rPr>
          <w:rFonts w:ascii="Book Antiqua" w:hAnsi="Book Antiqua"/>
          <w:sz w:val="24"/>
          <w:szCs w:val="24"/>
        </w:rPr>
      </w:pPr>
    </w:p>
    <w:p w:rsidR="00CA69C9" w:rsidRPr="00AB5504" w:rsidRDefault="00CA69C9" w:rsidP="00CA69C9">
      <w:pPr>
        <w:pStyle w:val="Ttulo1"/>
        <w:numPr>
          <w:ilvl w:val="0"/>
          <w:numId w:val="7"/>
        </w:numPr>
        <w:suppressAutoHyphens/>
        <w:ind w:left="0" w:firstLine="0"/>
        <w:rPr>
          <w:rFonts w:ascii="Book Antiqua" w:hAnsi="Book Antiqua"/>
          <w:bCs/>
          <w:sz w:val="24"/>
          <w:szCs w:val="24"/>
        </w:rPr>
      </w:pPr>
      <w:r w:rsidRPr="00AB5504">
        <w:rPr>
          <w:rFonts w:ascii="Book Antiqua" w:hAnsi="Book Antiqua"/>
          <w:sz w:val="24"/>
          <w:szCs w:val="24"/>
        </w:rPr>
        <w:t>SEÇÃO V</w:t>
      </w:r>
    </w:p>
    <w:p w:rsidR="00CA69C9" w:rsidRPr="00AB5504" w:rsidRDefault="00CA69C9" w:rsidP="00CA69C9">
      <w:pPr>
        <w:jc w:val="center"/>
        <w:rPr>
          <w:rFonts w:ascii="Book Antiqua" w:hAnsi="Book Antiqua"/>
          <w:b/>
          <w:sz w:val="24"/>
          <w:szCs w:val="24"/>
        </w:rPr>
      </w:pPr>
      <w:r w:rsidRPr="00AB5504">
        <w:rPr>
          <w:rFonts w:ascii="Book Antiqua" w:hAnsi="Book Antiqua"/>
          <w:b/>
          <w:sz w:val="24"/>
          <w:szCs w:val="24"/>
        </w:rPr>
        <w:t>As Diretrizes Específicas do Poder Legislativo</w:t>
      </w:r>
    </w:p>
    <w:p w:rsidR="00CA69C9" w:rsidRPr="00AB5504" w:rsidRDefault="00CA69C9" w:rsidP="00CA69C9">
      <w:pPr>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 xml:space="preserve">Art. 26 - </w:t>
      </w:r>
      <w:r w:rsidRPr="00AB5504">
        <w:rPr>
          <w:rFonts w:ascii="Book Antiqua" w:hAnsi="Book Antiqua"/>
          <w:b/>
          <w:sz w:val="24"/>
          <w:szCs w:val="24"/>
        </w:rPr>
        <w:tab/>
      </w:r>
      <w:r w:rsidRPr="00AB5504">
        <w:rPr>
          <w:rFonts w:ascii="Book Antiqua" w:hAnsi="Book Antiqua"/>
          <w:sz w:val="24"/>
          <w:szCs w:val="24"/>
        </w:rPr>
        <w:t>Para elaboração da proposta orçamentária da Câmara Municipal fica estipulado o percentual de até sete por cento da Receita Tributária do Município e das Transferências Constitucionais da União e do Estado, obedecendo aos artigos 158 e 159 da Constituição F</w:t>
      </w:r>
      <w:r w:rsidRPr="00AB5504">
        <w:rPr>
          <w:rFonts w:ascii="Book Antiqua" w:hAnsi="Book Antiqua"/>
          <w:sz w:val="24"/>
          <w:szCs w:val="24"/>
        </w:rPr>
        <w:t>e</w:t>
      </w:r>
      <w:r w:rsidRPr="00AB5504">
        <w:rPr>
          <w:rFonts w:ascii="Book Antiqua" w:hAnsi="Book Antiqua"/>
          <w:sz w:val="24"/>
          <w:szCs w:val="24"/>
        </w:rPr>
        <w:t>deral e do produto da Receita da Dívida Ativa Tributária e conforme Parecer “C” nº 00/0003/2001 do Tribunal de Contas do Estado de MS de 28 de março de 2001, conforme rege o artigo 29 - A da Constituição Federal.</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1</w:t>
      </w:r>
      <w:r w:rsidRPr="00AB5504">
        <w:rPr>
          <w:rFonts w:ascii="Book Antiqua" w:hAnsi="Book Antiqua"/>
          <w:sz w:val="24"/>
          <w:szCs w:val="24"/>
          <w:u w:val="single"/>
          <w:vertAlign w:val="superscript"/>
        </w:rPr>
        <w:t>o</w:t>
      </w:r>
      <w:r w:rsidRPr="00AB5504">
        <w:rPr>
          <w:rFonts w:ascii="Book Antiqua" w:hAnsi="Book Antiqua"/>
          <w:bCs/>
          <w:i/>
          <w:iCs/>
          <w:sz w:val="24"/>
          <w:szCs w:val="24"/>
        </w:rPr>
        <w:t xml:space="preserve"> -</w:t>
      </w:r>
      <w:r w:rsidRPr="00AB5504">
        <w:rPr>
          <w:rFonts w:ascii="Book Antiqua" w:hAnsi="Book Antiqua"/>
          <w:b/>
          <w:sz w:val="24"/>
          <w:szCs w:val="24"/>
        </w:rPr>
        <w:t xml:space="preserve"> </w:t>
      </w:r>
      <w:r w:rsidRPr="00AB5504">
        <w:rPr>
          <w:rFonts w:ascii="Book Antiqua" w:hAnsi="Book Antiqua"/>
          <w:sz w:val="24"/>
          <w:szCs w:val="24"/>
        </w:rPr>
        <w:t>Os repasses à Câmara Municipal se farão mensalmente, na proporção de um doze avos do total da receita arrecadada no exercício anterior ao dos repasses, conforme legislação esp</w:t>
      </w:r>
      <w:r w:rsidRPr="00AB5504">
        <w:rPr>
          <w:rFonts w:ascii="Book Antiqua" w:hAnsi="Book Antiqua"/>
          <w:sz w:val="24"/>
          <w:szCs w:val="24"/>
        </w:rPr>
        <w:t>e</w:t>
      </w:r>
      <w:r w:rsidRPr="00AB5504">
        <w:rPr>
          <w:rFonts w:ascii="Book Antiqua" w:hAnsi="Book Antiqua"/>
          <w:sz w:val="24"/>
          <w:szCs w:val="24"/>
        </w:rPr>
        <w:t xml:space="preserve">cífica descrita no </w:t>
      </w:r>
      <w:r w:rsidRPr="00AB5504">
        <w:rPr>
          <w:rFonts w:ascii="Book Antiqua" w:hAnsi="Book Antiqua"/>
          <w:i/>
          <w:sz w:val="24"/>
          <w:szCs w:val="24"/>
        </w:rPr>
        <w:t>“caput</w:t>
      </w:r>
      <w:r w:rsidRPr="00AB5504">
        <w:rPr>
          <w:rFonts w:ascii="Book Antiqua" w:hAnsi="Book Antiqua"/>
          <w:sz w:val="24"/>
          <w:szCs w:val="24"/>
        </w:rPr>
        <w:t>” deste artigo.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2 º - A Câmara Municipal enviará até o décimo quinto dia de cada mês, a demonstração da execução orçamentária do mês anterior para fins de integração à contabilidade geral do mun</w:t>
      </w:r>
      <w:r w:rsidRPr="00AB5504">
        <w:rPr>
          <w:rFonts w:ascii="Book Antiqua" w:hAnsi="Book Antiqua"/>
          <w:sz w:val="24"/>
          <w:szCs w:val="24"/>
        </w:rPr>
        <w:t>i</w:t>
      </w:r>
      <w:r w:rsidRPr="00AB5504">
        <w:rPr>
          <w:rFonts w:ascii="Book Antiqua" w:hAnsi="Book Antiqua"/>
          <w:sz w:val="24"/>
          <w:szCs w:val="24"/>
        </w:rPr>
        <w:t xml:space="preserve">cípio de forma a atender as exigências dos </w:t>
      </w:r>
      <w:proofErr w:type="spellStart"/>
      <w:r w:rsidRPr="00AB5504">
        <w:rPr>
          <w:rFonts w:ascii="Book Antiqua" w:hAnsi="Book Antiqua"/>
          <w:sz w:val="24"/>
          <w:szCs w:val="24"/>
        </w:rPr>
        <w:t>arts</w:t>
      </w:r>
      <w:proofErr w:type="spellEnd"/>
      <w:r w:rsidRPr="00AB5504">
        <w:rPr>
          <w:rFonts w:ascii="Book Antiqua" w:hAnsi="Book Antiqua"/>
          <w:sz w:val="24"/>
          <w:szCs w:val="24"/>
        </w:rPr>
        <w:t xml:space="preserve">. </w:t>
      </w:r>
      <w:proofErr w:type="gramStart"/>
      <w:r w:rsidRPr="00AB5504">
        <w:rPr>
          <w:rFonts w:ascii="Book Antiqua" w:hAnsi="Book Antiqua"/>
          <w:sz w:val="24"/>
          <w:szCs w:val="24"/>
        </w:rPr>
        <w:t>52, 53 e 54</w:t>
      </w:r>
      <w:proofErr w:type="gramEnd"/>
      <w:r w:rsidRPr="00AB5504">
        <w:rPr>
          <w:rFonts w:ascii="Book Antiqua" w:hAnsi="Book Antiqua"/>
          <w:sz w:val="24"/>
          <w:szCs w:val="24"/>
        </w:rPr>
        <w:t xml:space="preserve"> da Lei 101/00.</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3º - O valor do orçamento do Poder Legislativo municipal poderá ser suplementado ou r</w:t>
      </w:r>
      <w:r w:rsidRPr="00AB5504">
        <w:rPr>
          <w:rFonts w:ascii="Book Antiqua" w:hAnsi="Book Antiqua"/>
          <w:sz w:val="24"/>
          <w:szCs w:val="24"/>
        </w:rPr>
        <w:t>e</w:t>
      </w:r>
      <w:r w:rsidRPr="00AB5504">
        <w:rPr>
          <w:rFonts w:ascii="Book Antiqua" w:hAnsi="Book Antiqua"/>
          <w:sz w:val="24"/>
          <w:szCs w:val="24"/>
        </w:rPr>
        <w:t>duzido nas hipóteses previstas no Artigo 43 da Lei nº 4.320/64, observando o Parecer “C” nº 00/0024/2002, do Tribunal de Contas do Estado.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 xml:space="preserve">Art. 27 - </w:t>
      </w:r>
      <w:r w:rsidRPr="00AB5504">
        <w:rPr>
          <w:rFonts w:ascii="Book Antiqua" w:hAnsi="Book Antiqua"/>
          <w:b/>
          <w:sz w:val="24"/>
          <w:szCs w:val="24"/>
        </w:rPr>
        <w:tab/>
      </w:r>
      <w:r w:rsidRPr="00AB5504">
        <w:rPr>
          <w:rFonts w:ascii="Book Antiqua" w:hAnsi="Book Antiqua"/>
          <w:sz w:val="24"/>
          <w:szCs w:val="24"/>
        </w:rPr>
        <w:t>As despesas com pessoal e encargos da Câmara Municipal, incluindo os subs</w:t>
      </w:r>
      <w:r w:rsidRPr="00AB5504">
        <w:rPr>
          <w:rFonts w:ascii="Book Antiqua" w:hAnsi="Book Antiqua"/>
          <w:sz w:val="24"/>
          <w:szCs w:val="24"/>
        </w:rPr>
        <w:t>í</w:t>
      </w:r>
      <w:r w:rsidRPr="00AB5504">
        <w:rPr>
          <w:rFonts w:ascii="Book Antiqua" w:hAnsi="Book Antiqua"/>
          <w:sz w:val="24"/>
          <w:szCs w:val="24"/>
        </w:rPr>
        <w:t>dios dos vereadores limitar-se-ão ao estabelecido na alínea “a” do inciso III, do artigo 20, da Lei Complementar 101 de 04.05.2000 e aos limites impostos no artigo 29-A da Constituição Federal.</w:t>
      </w:r>
    </w:p>
    <w:p w:rsidR="00CA69C9" w:rsidRPr="00AB5504" w:rsidRDefault="00CA69C9" w:rsidP="00CA69C9">
      <w:pPr>
        <w:pStyle w:val="Ttulo1"/>
        <w:numPr>
          <w:ilvl w:val="0"/>
          <w:numId w:val="7"/>
        </w:numPr>
        <w:suppressAutoHyphens/>
        <w:ind w:left="0" w:firstLine="0"/>
        <w:jc w:val="both"/>
        <w:rPr>
          <w:rFonts w:ascii="Book Antiqua" w:hAnsi="Book Antiqua"/>
          <w:sz w:val="24"/>
          <w:szCs w:val="24"/>
        </w:rPr>
      </w:pPr>
    </w:p>
    <w:p w:rsidR="00CA69C9" w:rsidRPr="00AB5504" w:rsidRDefault="00CA69C9" w:rsidP="00CA69C9">
      <w:pPr>
        <w:jc w:val="both"/>
        <w:rPr>
          <w:rFonts w:ascii="Book Antiqua" w:hAnsi="Book Antiqua"/>
          <w:sz w:val="24"/>
          <w:szCs w:val="24"/>
        </w:rPr>
      </w:pPr>
    </w:p>
    <w:p w:rsidR="00CA69C9" w:rsidRPr="00AB5504" w:rsidRDefault="00CA69C9" w:rsidP="00CA69C9">
      <w:pPr>
        <w:pStyle w:val="Ttulo1"/>
        <w:numPr>
          <w:ilvl w:val="0"/>
          <w:numId w:val="7"/>
        </w:numPr>
        <w:suppressAutoHyphens/>
        <w:ind w:left="0" w:firstLine="0"/>
        <w:rPr>
          <w:rFonts w:ascii="Book Antiqua" w:hAnsi="Book Antiqua"/>
          <w:bCs/>
          <w:sz w:val="24"/>
          <w:szCs w:val="24"/>
        </w:rPr>
      </w:pPr>
      <w:proofErr w:type="gramStart"/>
      <w:r w:rsidRPr="00AB5504">
        <w:rPr>
          <w:rFonts w:ascii="Book Antiqua" w:hAnsi="Book Antiqua"/>
          <w:sz w:val="24"/>
          <w:szCs w:val="24"/>
        </w:rPr>
        <w:t>SEÇÃO VI</w:t>
      </w:r>
      <w:proofErr w:type="gramEnd"/>
    </w:p>
    <w:p w:rsidR="00CA69C9" w:rsidRPr="00AB5504" w:rsidRDefault="00CA69C9" w:rsidP="00CA69C9">
      <w:pPr>
        <w:jc w:val="center"/>
        <w:rPr>
          <w:rFonts w:ascii="Book Antiqua" w:hAnsi="Book Antiqua"/>
          <w:b/>
          <w:sz w:val="24"/>
          <w:szCs w:val="24"/>
        </w:rPr>
      </w:pPr>
      <w:r w:rsidRPr="00AB5504">
        <w:rPr>
          <w:rFonts w:ascii="Book Antiqua" w:hAnsi="Book Antiqua"/>
          <w:b/>
          <w:sz w:val="24"/>
          <w:szCs w:val="24"/>
        </w:rPr>
        <w:t>As Receitas Municipais e o Equilíbrio com a Despesa</w:t>
      </w:r>
    </w:p>
    <w:p w:rsidR="00CA69C9" w:rsidRPr="00AB5504" w:rsidRDefault="00CA69C9" w:rsidP="00CA69C9">
      <w:pPr>
        <w:jc w:val="both"/>
        <w:rPr>
          <w:rFonts w:ascii="Book Antiqua" w:hAnsi="Book Antiqua"/>
          <w:b/>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 xml:space="preserve">Art. 28 - </w:t>
      </w:r>
      <w:r w:rsidRPr="00AB5504">
        <w:rPr>
          <w:rFonts w:ascii="Book Antiqua" w:hAnsi="Book Antiqua"/>
          <w:b/>
          <w:sz w:val="24"/>
          <w:szCs w:val="24"/>
        </w:rPr>
        <w:tab/>
      </w:r>
      <w:r w:rsidRPr="00AB5504">
        <w:rPr>
          <w:rFonts w:ascii="Book Antiqua" w:hAnsi="Book Antiqua"/>
          <w:sz w:val="24"/>
          <w:szCs w:val="24"/>
        </w:rPr>
        <w:t>Constituem-se receitas do Município aquelas provenientes:</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 -</w:t>
      </w:r>
      <w:r w:rsidRPr="00AB5504">
        <w:rPr>
          <w:rFonts w:ascii="Book Antiqua" w:hAnsi="Book Antiqua"/>
          <w:sz w:val="24"/>
          <w:szCs w:val="24"/>
        </w:rPr>
        <w:tab/>
        <w:t>dos tributos de sua competência;</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lastRenderedPageBreak/>
        <w:t>II -</w:t>
      </w:r>
      <w:r w:rsidRPr="00AB5504">
        <w:rPr>
          <w:rFonts w:ascii="Book Antiqua" w:hAnsi="Book Antiqua"/>
          <w:sz w:val="24"/>
          <w:szCs w:val="24"/>
        </w:rPr>
        <w:tab/>
        <w:t>de prestação de serviços;</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xml:space="preserve">III - </w:t>
      </w:r>
      <w:r w:rsidRPr="00AB5504">
        <w:rPr>
          <w:rFonts w:ascii="Book Antiqua" w:hAnsi="Book Antiqua"/>
          <w:sz w:val="24"/>
          <w:szCs w:val="24"/>
        </w:rPr>
        <w:tab/>
        <w:t>das quotas-parte das transferências efetuadas pela União e pelo Estado, relativas às participações em impostos Federais e Estaduais, conforme artigo 158 e 159 da Constituição Federal;</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xml:space="preserve">IV - </w:t>
      </w:r>
      <w:r w:rsidRPr="00AB5504">
        <w:rPr>
          <w:rFonts w:ascii="Book Antiqua" w:hAnsi="Book Antiqua"/>
          <w:sz w:val="24"/>
          <w:szCs w:val="24"/>
        </w:rPr>
        <w:tab/>
        <w:t>de convênios formulados com órgãos governamentais;</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V -</w:t>
      </w:r>
      <w:r w:rsidRPr="00AB5504">
        <w:rPr>
          <w:rFonts w:ascii="Book Antiqua" w:hAnsi="Book Antiqua"/>
          <w:sz w:val="24"/>
          <w:szCs w:val="24"/>
        </w:rPr>
        <w:tab/>
        <w:t>de empréstimos e financiamentos, com prazo superior a 12 (doze) meses, autorizados por Lei específica, vinculados a obras e serviços públicos;</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xml:space="preserve">VI - </w:t>
      </w:r>
      <w:r w:rsidRPr="00AB5504">
        <w:rPr>
          <w:rFonts w:ascii="Book Antiqua" w:hAnsi="Book Antiqua"/>
          <w:sz w:val="24"/>
          <w:szCs w:val="24"/>
        </w:rPr>
        <w:tab/>
        <w:t>recursos provenientes da Lei Federal nº 11.494/07;</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xml:space="preserve">VII - </w:t>
      </w:r>
      <w:r w:rsidRPr="00AB5504">
        <w:rPr>
          <w:rFonts w:ascii="Book Antiqua" w:hAnsi="Book Antiqua"/>
          <w:sz w:val="24"/>
          <w:szCs w:val="24"/>
        </w:rPr>
        <w:tab/>
        <w:t>das demais receitas auferidas pelo Tesouro Municipal;</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VIII - das transferências destinadas à Saúde, à Assistência Social e à Habitação pelo Estado e pela União;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xml:space="preserve">IX - </w:t>
      </w:r>
      <w:r w:rsidRPr="00AB5504">
        <w:rPr>
          <w:rFonts w:ascii="Book Antiqua" w:hAnsi="Book Antiqua"/>
          <w:sz w:val="24"/>
          <w:szCs w:val="24"/>
        </w:rPr>
        <w:tab/>
        <w:t>das demais transferências voluntárias e doações.</w:t>
      </w:r>
    </w:p>
    <w:p w:rsidR="00CA69C9" w:rsidRPr="00AB5504" w:rsidRDefault="00CA69C9" w:rsidP="00CA69C9">
      <w:pPr>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 xml:space="preserve">Art. 29 - </w:t>
      </w:r>
      <w:r w:rsidRPr="00AB5504">
        <w:rPr>
          <w:rFonts w:ascii="Book Antiqua" w:hAnsi="Book Antiqua"/>
          <w:b/>
          <w:sz w:val="24"/>
          <w:szCs w:val="24"/>
        </w:rPr>
        <w:tab/>
      </w:r>
      <w:r w:rsidRPr="00AB5504">
        <w:rPr>
          <w:rFonts w:ascii="Book Antiqua" w:hAnsi="Book Antiqua"/>
          <w:sz w:val="24"/>
          <w:szCs w:val="24"/>
        </w:rPr>
        <w:t xml:space="preserve">Na estimativa das receitas serão considerados os efeitos das modificações na legislação tributária, da variação do índice inflacionário, do crescimento econômico ou de qualquer outro fato relevante e serão acompanhadas de demonstrativo de sua evolução nos últimos </w:t>
      </w:r>
      <w:proofErr w:type="gramStart"/>
      <w:r w:rsidRPr="00AB5504">
        <w:rPr>
          <w:rFonts w:ascii="Book Antiqua" w:hAnsi="Book Antiqua"/>
          <w:sz w:val="24"/>
          <w:szCs w:val="24"/>
        </w:rPr>
        <w:t>3</w:t>
      </w:r>
      <w:proofErr w:type="gramEnd"/>
      <w:r w:rsidRPr="00AB5504">
        <w:rPr>
          <w:rFonts w:ascii="Book Antiqua" w:hAnsi="Book Antiqua"/>
          <w:sz w:val="24"/>
          <w:szCs w:val="24"/>
        </w:rPr>
        <w:t xml:space="preserve"> anos, da projeção para os dois seguintes àquela a que se referirem, e da metodologia de cálculo e premissas utilizadas.</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Cs/>
          <w:sz w:val="24"/>
          <w:szCs w:val="24"/>
        </w:rPr>
        <w:t>§ 1º</w:t>
      </w:r>
      <w:r w:rsidRPr="00AB5504">
        <w:rPr>
          <w:rFonts w:ascii="Book Antiqua" w:hAnsi="Book Antiqua"/>
          <w:bCs/>
          <w:i/>
          <w:iCs/>
          <w:sz w:val="24"/>
          <w:szCs w:val="24"/>
        </w:rPr>
        <w:t xml:space="preserve"> - </w:t>
      </w:r>
      <w:proofErr w:type="spellStart"/>
      <w:r w:rsidRPr="00AB5504">
        <w:rPr>
          <w:rFonts w:ascii="Book Antiqua" w:hAnsi="Book Antiqua"/>
          <w:sz w:val="24"/>
          <w:szCs w:val="24"/>
        </w:rPr>
        <w:t>Reestimativa</w:t>
      </w:r>
      <w:proofErr w:type="spellEnd"/>
      <w:r w:rsidRPr="00AB5504">
        <w:rPr>
          <w:rFonts w:ascii="Book Antiqua" w:hAnsi="Book Antiqua"/>
          <w:sz w:val="24"/>
          <w:szCs w:val="24"/>
        </w:rPr>
        <w:t xml:space="preserve"> de receita por parte do Poder Legislativo só será admitida se comprovado erro ou omissão de ordem técnica ou legal.</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Cs/>
          <w:sz w:val="24"/>
          <w:szCs w:val="24"/>
        </w:rPr>
        <w:t>§ 2º -</w:t>
      </w:r>
      <w:r w:rsidRPr="00AB5504">
        <w:rPr>
          <w:rFonts w:ascii="Book Antiqua" w:hAnsi="Book Antiqua"/>
          <w:b/>
          <w:sz w:val="24"/>
          <w:szCs w:val="24"/>
        </w:rPr>
        <w:t xml:space="preserve"> </w:t>
      </w:r>
      <w:r w:rsidRPr="00AB5504">
        <w:rPr>
          <w:rFonts w:ascii="Book Antiqua" w:hAnsi="Book Antiqua"/>
          <w:sz w:val="24"/>
          <w:szCs w:val="24"/>
        </w:rPr>
        <w:t>O montante previsto para receitas de operações de crédito não poderá ser superior ao das Despesas de Capital constantes do Projeto de Lei Orçamentária.</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Cs/>
          <w:sz w:val="24"/>
          <w:szCs w:val="24"/>
        </w:rPr>
        <w:t xml:space="preserve">§ 3º - </w:t>
      </w:r>
      <w:r w:rsidRPr="00AB5504">
        <w:rPr>
          <w:rFonts w:ascii="Book Antiqua" w:hAnsi="Book Antiqua"/>
          <w:sz w:val="24"/>
          <w:szCs w:val="24"/>
        </w:rPr>
        <w:t>O Poder Executivo colocará à disposição do Poder Legislativo Municipal e dos demais poderes, no mínimo 30 (trinta) dias antes do prazo final para encaminhamento de suas propo</w:t>
      </w:r>
      <w:r w:rsidRPr="00AB5504">
        <w:rPr>
          <w:rFonts w:ascii="Book Antiqua" w:hAnsi="Book Antiqua"/>
          <w:sz w:val="24"/>
          <w:szCs w:val="24"/>
        </w:rPr>
        <w:t>s</w:t>
      </w:r>
      <w:r w:rsidRPr="00AB5504">
        <w:rPr>
          <w:rFonts w:ascii="Book Antiqua" w:hAnsi="Book Antiqua"/>
          <w:sz w:val="24"/>
          <w:szCs w:val="24"/>
        </w:rPr>
        <w:t xml:space="preserve">tas orçamentárias, os estudos e as estimativas das receitas para o exercício </w:t>
      </w:r>
      <w:proofErr w:type="spellStart"/>
      <w:r w:rsidRPr="00AB5504">
        <w:rPr>
          <w:rFonts w:ascii="Book Antiqua" w:hAnsi="Book Antiqua"/>
          <w:sz w:val="24"/>
          <w:szCs w:val="24"/>
        </w:rPr>
        <w:t>subsequente</w:t>
      </w:r>
      <w:proofErr w:type="spellEnd"/>
      <w:r w:rsidRPr="00AB5504">
        <w:rPr>
          <w:rFonts w:ascii="Book Antiqua" w:hAnsi="Book Antiqua"/>
          <w:sz w:val="24"/>
          <w:szCs w:val="24"/>
        </w:rPr>
        <w:t>, incl</w:t>
      </w:r>
      <w:r w:rsidRPr="00AB5504">
        <w:rPr>
          <w:rFonts w:ascii="Book Antiqua" w:hAnsi="Book Antiqua"/>
          <w:sz w:val="24"/>
          <w:szCs w:val="24"/>
        </w:rPr>
        <w:t>u</w:t>
      </w:r>
      <w:r w:rsidRPr="00AB5504">
        <w:rPr>
          <w:rFonts w:ascii="Book Antiqua" w:hAnsi="Book Antiqua"/>
          <w:sz w:val="24"/>
          <w:szCs w:val="24"/>
        </w:rPr>
        <w:t>sive da corrente líquida e as respectivas memórias de cálculo.</w:t>
      </w:r>
    </w:p>
    <w:p w:rsidR="00CA69C9" w:rsidRPr="00AB5504" w:rsidRDefault="00CA69C9" w:rsidP="00CA69C9">
      <w:pPr>
        <w:ind w:firstLine="1418"/>
        <w:jc w:val="both"/>
        <w:rPr>
          <w:rFonts w:ascii="Book Antiqua" w:hAnsi="Book Antiqua"/>
          <w:b/>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lastRenderedPageBreak/>
        <w:t xml:space="preserve">Art. 30 - </w:t>
      </w:r>
      <w:r w:rsidRPr="00AB5504">
        <w:rPr>
          <w:rFonts w:ascii="Book Antiqua" w:hAnsi="Book Antiqua"/>
          <w:b/>
          <w:sz w:val="24"/>
          <w:szCs w:val="24"/>
        </w:rPr>
        <w:tab/>
      </w:r>
      <w:r w:rsidRPr="00AB5504">
        <w:rPr>
          <w:rFonts w:ascii="Book Antiqua" w:hAnsi="Book Antiqua"/>
          <w:sz w:val="24"/>
          <w:szCs w:val="24"/>
        </w:rPr>
        <w:t>Fica autorizada a concessão ou ampliação de incentivo ou benefício de natur</w:t>
      </w:r>
      <w:r w:rsidRPr="00AB5504">
        <w:rPr>
          <w:rFonts w:ascii="Book Antiqua" w:hAnsi="Book Antiqua"/>
          <w:sz w:val="24"/>
          <w:szCs w:val="24"/>
        </w:rPr>
        <w:t>e</w:t>
      </w:r>
      <w:r w:rsidRPr="00AB5504">
        <w:rPr>
          <w:rFonts w:ascii="Book Antiqua" w:hAnsi="Book Antiqua"/>
          <w:sz w:val="24"/>
          <w:szCs w:val="24"/>
        </w:rPr>
        <w:t>za tributária da qual decorra renúncia de receita, devendo estar acompanhada de estimativa do impacto orçamentário-financeiro no exercício em que iniciar sua vigência e nos dois segui</w:t>
      </w:r>
      <w:r w:rsidRPr="00AB5504">
        <w:rPr>
          <w:rFonts w:ascii="Book Antiqua" w:hAnsi="Book Antiqua"/>
          <w:sz w:val="24"/>
          <w:szCs w:val="24"/>
        </w:rPr>
        <w:t>n</w:t>
      </w:r>
      <w:r w:rsidRPr="00AB5504">
        <w:rPr>
          <w:rFonts w:ascii="Book Antiqua" w:hAnsi="Book Antiqua"/>
          <w:sz w:val="24"/>
          <w:szCs w:val="24"/>
        </w:rPr>
        <w:t>tes, atendendo a pelo menos uma das seguintes condições:</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 - demonstração pelo proponente de que a renúncia foi considerada na estimativa da receita orçamentária, na forma do art. 12 da Lei Complementar nº 101 e de que não afetará as metas de resultados fiscais previstas no anexo próprio da Lei de Diretrizes Orçamentárias quando for o caso;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II - estar acompanhada de medidas de compensação, no período mencionado no “caput”, por meio de aumento da receita, proveniente da elevação de alíquotas, ampliação da base de cá</w:t>
      </w:r>
      <w:r w:rsidRPr="00AB5504">
        <w:rPr>
          <w:rFonts w:ascii="Book Antiqua" w:hAnsi="Book Antiqua"/>
          <w:sz w:val="24"/>
          <w:szCs w:val="24"/>
        </w:rPr>
        <w:t>l</w:t>
      </w:r>
      <w:r w:rsidRPr="00AB5504">
        <w:rPr>
          <w:rFonts w:ascii="Book Antiqua" w:hAnsi="Book Antiqua"/>
          <w:sz w:val="24"/>
          <w:szCs w:val="24"/>
        </w:rPr>
        <w:t>culo, majoração ou criação de tributo ou contribuição.</w:t>
      </w:r>
    </w:p>
    <w:p w:rsidR="00CA69C9" w:rsidRPr="00AB5504" w:rsidRDefault="00CA69C9" w:rsidP="00CA69C9">
      <w:pPr>
        <w:ind w:firstLine="1418"/>
        <w:jc w:val="both"/>
        <w:rPr>
          <w:rFonts w:ascii="Book Antiqua" w:hAnsi="Book Antiqua"/>
          <w:bCs/>
          <w:i/>
          <w:iCs/>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Cs/>
          <w:sz w:val="24"/>
          <w:szCs w:val="24"/>
        </w:rPr>
        <w:t>§ 1º -</w:t>
      </w:r>
      <w:r w:rsidRPr="00AB5504">
        <w:rPr>
          <w:rFonts w:ascii="Book Antiqua" w:hAnsi="Book Antiqua"/>
          <w:b/>
          <w:sz w:val="24"/>
          <w:szCs w:val="24"/>
        </w:rPr>
        <w:t xml:space="preserve"> </w:t>
      </w:r>
      <w:r w:rsidRPr="00AB5504">
        <w:rPr>
          <w:rFonts w:ascii="Book Antiqua" w:hAnsi="Book Antiqua"/>
          <w:sz w:val="24"/>
          <w:szCs w:val="24"/>
        </w:rPr>
        <w:t>A renúncia compreende anistia, remissão, subsídio, crédito presumido, concessão de isenção de caráter não geral, alteração de alíquota ou modificação de base de cálculo que i</w:t>
      </w:r>
      <w:r w:rsidRPr="00AB5504">
        <w:rPr>
          <w:rFonts w:ascii="Book Antiqua" w:hAnsi="Book Antiqua"/>
          <w:sz w:val="24"/>
          <w:szCs w:val="24"/>
        </w:rPr>
        <w:t>m</w:t>
      </w:r>
      <w:r w:rsidRPr="00AB5504">
        <w:rPr>
          <w:rFonts w:ascii="Book Antiqua" w:hAnsi="Book Antiqua"/>
          <w:sz w:val="24"/>
          <w:szCs w:val="24"/>
        </w:rPr>
        <w:t>plique redução discriminada de tributos ou contribuições, e outros benefícios que correspo</w:t>
      </w:r>
      <w:r w:rsidRPr="00AB5504">
        <w:rPr>
          <w:rFonts w:ascii="Book Antiqua" w:hAnsi="Book Antiqua"/>
          <w:sz w:val="24"/>
          <w:szCs w:val="24"/>
        </w:rPr>
        <w:t>n</w:t>
      </w:r>
      <w:r w:rsidRPr="00AB5504">
        <w:rPr>
          <w:rFonts w:ascii="Book Antiqua" w:hAnsi="Book Antiqua"/>
          <w:sz w:val="24"/>
          <w:szCs w:val="24"/>
        </w:rPr>
        <w:t>dam a tratamento diferenciado.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Cs/>
          <w:sz w:val="24"/>
          <w:szCs w:val="24"/>
        </w:rPr>
        <w:t>§ 2º -</w:t>
      </w:r>
      <w:r w:rsidRPr="00AB5504">
        <w:rPr>
          <w:rFonts w:ascii="Book Antiqua" w:hAnsi="Book Antiqua"/>
          <w:bCs/>
          <w:i/>
          <w:iCs/>
          <w:sz w:val="24"/>
          <w:szCs w:val="24"/>
        </w:rPr>
        <w:t xml:space="preserve"> </w:t>
      </w:r>
      <w:r w:rsidRPr="00AB5504">
        <w:rPr>
          <w:rFonts w:ascii="Book Antiqua" w:hAnsi="Book Antiqua"/>
          <w:sz w:val="24"/>
          <w:szCs w:val="24"/>
        </w:rPr>
        <w:t>O disposto neste artigo não se aplica ao cancelamento de débito cujo montante seja inf</w:t>
      </w:r>
      <w:r w:rsidRPr="00AB5504">
        <w:rPr>
          <w:rFonts w:ascii="Book Antiqua" w:hAnsi="Book Antiqua"/>
          <w:sz w:val="24"/>
          <w:szCs w:val="24"/>
        </w:rPr>
        <w:t>e</w:t>
      </w:r>
      <w:r w:rsidRPr="00AB5504">
        <w:rPr>
          <w:rFonts w:ascii="Book Antiqua" w:hAnsi="Book Antiqua"/>
          <w:sz w:val="24"/>
          <w:szCs w:val="24"/>
        </w:rPr>
        <w:t xml:space="preserve">rior ao dos respectivos custos de cobrança administrativas, </w:t>
      </w:r>
      <w:proofErr w:type="gramStart"/>
      <w:r w:rsidRPr="00AB5504">
        <w:rPr>
          <w:rFonts w:ascii="Book Antiqua" w:hAnsi="Book Antiqua"/>
          <w:sz w:val="24"/>
          <w:szCs w:val="24"/>
        </w:rPr>
        <w:t>extra judiciais</w:t>
      </w:r>
      <w:proofErr w:type="gramEnd"/>
      <w:r w:rsidRPr="00AB5504">
        <w:rPr>
          <w:rFonts w:ascii="Book Antiqua" w:hAnsi="Book Antiqua"/>
          <w:sz w:val="24"/>
          <w:szCs w:val="24"/>
        </w:rPr>
        <w:t xml:space="preserve"> ou judiciais.</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 xml:space="preserve">Art. 31 - </w:t>
      </w:r>
      <w:r w:rsidRPr="00AB5504">
        <w:rPr>
          <w:rFonts w:ascii="Book Antiqua" w:hAnsi="Book Antiqua"/>
          <w:b/>
          <w:sz w:val="24"/>
          <w:szCs w:val="24"/>
        </w:rPr>
        <w:tab/>
      </w:r>
      <w:r w:rsidRPr="00AB5504">
        <w:rPr>
          <w:rFonts w:ascii="Book Antiqua" w:hAnsi="Book Antiqua"/>
          <w:sz w:val="24"/>
          <w:szCs w:val="24"/>
        </w:rPr>
        <w:t>As receitas próprias de Órgãos, Fundos, inclusive Fundações instituídas e ma</w:t>
      </w:r>
      <w:r w:rsidRPr="00AB5504">
        <w:rPr>
          <w:rFonts w:ascii="Book Antiqua" w:hAnsi="Book Antiqua"/>
          <w:sz w:val="24"/>
          <w:szCs w:val="24"/>
        </w:rPr>
        <w:t>n</w:t>
      </w:r>
      <w:r w:rsidRPr="00AB5504">
        <w:rPr>
          <w:rFonts w:ascii="Book Antiqua" w:hAnsi="Book Antiqua"/>
          <w:sz w:val="24"/>
          <w:szCs w:val="24"/>
        </w:rPr>
        <w:t>tidas pelo Poder Público Municipal, serão programadas para atenderem, preferencialmente as funções próprias de cada um,</w:t>
      </w:r>
      <w:r w:rsidRPr="00AB5504">
        <w:rPr>
          <w:rFonts w:ascii="Book Antiqua" w:hAnsi="Book Antiqua"/>
          <w:b/>
          <w:sz w:val="24"/>
          <w:szCs w:val="24"/>
        </w:rPr>
        <w:t xml:space="preserve"> </w:t>
      </w:r>
      <w:r w:rsidRPr="00AB5504">
        <w:rPr>
          <w:rFonts w:ascii="Book Antiqua" w:hAnsi="Book Antiqua"/>
          <w:bCs/>
          <w:sz w:val="24"/>
          <w:szCs w:val="24"/>
        </w:rPr>
        <w:t xml:space="preserve">os </w:t>
      </w:r>
      <w:r w:rsidRPr="00AB5504">
        <w:rPr>
          <w:rFonts w:ascii="Book Antiqua" w:hAnsi="Book Antiqua"/>
          <w:sz w:val="24"/>
          <w:szCs w:val="24"/>
        </w:rPr>
        <w:t>gastos com pessoal e encargos sociais, os juros, os encargos e amortização da dívida, a contrapartida a financiamentos e outros necessários para a sua man</w:t>
      </w:r>
      <w:r w:rsidRPr="00AB5504">
        <w:rPr>
          <w:rFonts w:ascii="Book Antiqua" w:hAnsi="Book Antiqua"/>
          <w:sz w:val="24"/>
          <w:szCs w:val="24"/>
        </w:rPr>
        <w:t>u</w:t>
      </w:r>
      <w:r w:rsidRPr="00AB5504">
        <w:rPr>
          <w:rFonts w:ascii="Book Antiqua" w:hAnsi="Book Antiqua"/>
          <w:sz w:val="24"/>
          <w:szCs w:val="24"/>
        </w:rPr>
        <w:t>tenção ou investimentos prioritários, bem como racionalização das despesas.</w:t>
      </w:r>
    </w:p>
    <w:p w:rsidR="00CA69C9" w:rsidRPr="00AB5504" w:rsidRDefault="00CA69C9" w:rsidP="00CA69C9">
      <w:pPr>
        <w:ind w:firstLine="1560"/>
        <w:jc w:val="both"/>
        <w:rPr>
          <w:rFonts w:ascii="Book Antiqua" w:hAnsi="Book Antiqua"/>
          <w:sz w:val="24"/>
          <w:szCs w:val="24"/>
        </w:rPr>
      </w:pPr>
    </w:p>
    <w:p w:rsidR="00CA69C9" w:rsidRPr="00AB5504" w:rsidRDefault="00CA69C9" w:rsidP="00CA69C9">
      <w:pPr>
        <w:ind w:firstLine="1560"/>
        <w:jc w:val="both"/>
        <w:rPr>
          <w:rFonts w:ascii="Book Antiqua" w:hAnsi="Book Antiqua"/>
          <w:sz w:val="24"/>
          <w:szCs w:val="24"/>
        </w:rPr>
      </w:pPr>
      <w:r w:rsidRPr="00AB5504">
        <w:rPr>
          <w:rFonts w:ascii="Book Antiqua" w:hAnsi="Book Antiqua"/>
          <w:sz w:val="24"/>
          <w:szCs w:val="24"/>
        </w:rPr>
        <w:t xml:space="preserve">§1º As receitas dos Fundos serão registradas nos Fundos, separando-se por rubricas orçamentárias específicas, inclusive as relativas aos convênios que deverão ser individualizados, exceto as transferências financeiras da Prefeitura Municipal, que serão contabilizadas como </w:t>
      </w:r>
      <w:proofErr w:type="gramStart"/>
      <w:r w:rsidRPr="00AB5504">
        <w:rPr>
          <w:rFonts w:ascii="Book Antiqua" w:hAnsi="Book Antiqua"/>
          <w:sz w:val="24"/>
          <w:szCs w:val="24"/>
        </w:rPr>
        <w:t>receitas extra orçamentárias</w:t>
      </w:r>
      <w:proofErr w:type="gramEnd"/>
      <w:r w:rsidRPr="00AB5504">
        <w:rPr>
          <w:rFonts w:ascii="Book Antiqua" w:hAnsi="Book Antiqua"/>
          <w:sz w:val="24"/>
          <w:szCs w:val="24"/>
        </w:rPr>
        <w:t>.</w:t>
      </w:r>
    </w:p>
    <w:p w:rsidR="00CA69C9" w:rsidRPr="00AB5504" w:rsidRDefault="00CA69C9" w:rsidP="00CA69C9">
      <w:pPr>
        <w:ind w:firstLine="1560"/>
        <w:jc w:val="both"/>
        <w:rPr>
          <w:rFonts w:ascii="Book Antiqua" w:hAnsi="Book Antiqua"/>
          <w:sz w:val="24"/>
          <w:szCs w:val="24"/>
        </w:rPr>
      </w:pPr>
    </w:p>
    <w:p w:rsidR="00CA69C9" w:rsidRPr="00AB5504" w:rsidRDefault="00CA69C9" w:rsidP="00CA69C9">
      <w:pPr>
        <w:tabs>
          <w:tab w:val="left" w:pos="3544"/>
        </w:tabs>
        <w:ind w:firstLine="1560"/>
        <w:jc w:val="both"/>
        <w:rPr>
          <w:rFonts w:ascii="Book Antiqua" w:hAnsi="Book Antiqua"/>
          <w:sz w:val="24"/>
          <w:szCs w:val="24"/>
        </w:rPr>
      </w:pPr>
      <w:r w:rsidRPr="00AB5504">
        <w:rPr>
          <w:rFonts w:ascii="Book Antiqua" w:hAnsi="Book Antiqua"/>
          <w:sz w:val="24"/>
          <w:szCs w:val="24"/>
        </w:rPr>
        <w:lastRenderedPageBreak/>
        <w:t>§2º Na execução da despesa a emissão do empenho e as ordens de pagamento só serão efetuadas pela Secretaria Municipal de Fazenda mediante autorização dos ordenadores de despesa de cada pasta ou fundo ou demais órgãos da administração indireta ou unidades orçamentárias, sem prejuízos de emissão de empenho e ordem de pagamento por outros fundos ou unidade orçamentária, que processam a sua contabilidade.</w:t>
      </w:r>
    </w:p>
    <w:p w:rsidR="00CA69C9" w:rsidRPr="00AB5504" w:rsidRDefault="00CA69C9" w:rsidP="00CA69C9">
      <w:pPr>
        <w:tabs>
          <w:tab w:val="left" w:pos="3544"/>
        </w:tabs>
        <w:ind w:firstLine="1560"/>
        <w:jc w:val="both"/>
        <w:rPr>
          <w:rFonts w:ascii="Book Antiqua" w:hAnsi="Book Antiqua"/>
          <w:sz w:val="24"/>
          <w:szCs w:val="24"/>
        </w:rPr>
      </w:pPr>
    </w:p>
    <w:p w:rsidR="00CA69C9" w:rsidRPr="00AB5504" w:rsidRDefault="00CA69C9" w:rsidP="00CA69C9">
      <w:pPr>
        <w:tabs>
          <w:tab w:val="left" w:pos="3544"/>
        </w:tabs>
        <w:ind w:firstLine="1560"/>
        <w:jc w:val="both"/>
        <w:rPr>
          <w:rFonts w:ascii="Book Antiqua" w:hAnsi="Book Antiqua"/>
          <w:sz w:val="24"/>
          <w:szCs w:val="24"/>
        </w:rPr>
      </w:pPr>
      <w:r w:rsidRPr="00AB5504">
        <w:rPr>
          <w:rFonts w:ascii="Book Antiqua" w:hAnsi="Book Antiqua"/>
          <w:sz w:val="24"/>
          <w:szCs w:val="24"/>
        </w:rPr>
        <w:t xml:space="preserve">§3º Os empenhos das despesas das unidades orçamentárias da prefeitura municipal, dos fundos, fundações, autarquias e demais entidades da administração indireta poderão ser assinados pelo Secretário Municipal de Fazenda e pelo Contador, a quem compete </w:t>
      </w:r>
      <w:proofErr w:type="gramStart"/>
      <w:r w:rsidRPr="00AB5504">
        <w:rPr>
          <w:rFonts w:ascii="Book Antiqua" w:hAnsi="Book Antiqua"/>
          <w:sz w:val="24"/>
          <w:szCs w:val="24"/>
        </w:rPr>
        <w:t>a</w:t>
      </w:r>
      <w:proofErr w:type="gramEnd"/>
      <w:r w:rsidRPr="00AB5504">
        <w:rPr>
          <w:rFonts w:ascii="Book Antiqua" w:hAnsi="Book Antiqua"/>
          <w:sz w:val="24"/>
          <w:szCs w:val="24"/>
        </w:rPr>
        <w:t xml:space="preserve"> função de analisar o empenho quanto às dotações vigentes no orçamento municipal e quanto às normas financeiras e contábeis, cabendo ao ordenador de despesa a responsabilidade pela despesa efetuada, sem prejuízos de emissão de empenho por outros fundos ou unidade orçamentária, que processam a sua contabilidade.</w:t>
      </w:r>
    </w:p>
    <w:p w:rsidR="00CA69C9" w:rsidRPr="00AB5504" w:rsidRDefault="00CA69C9" w:rsidP="00CA69C9">
      <w:pPr>
        <w:tabs>
          <w:tab w:val="left" w:pos="3544"/>
        </w:tabs>
        <w:ind w:firstLine="1560"/>
        <w:jc w:val="both"/>
        <w:rPr>
          <w:rFonts w:ascii="Book Antiqua" w:hAnsi="Book Antiqua"/>
          <w:sz w:val="24"/>
          <w:szCs w:val="24"/>
        </w:rPr>
      </w:pPr>
    </w:p>
    <w:p w:rsidR="00CA69C9" w:rsidRPr="00AB5504" w:rsidRDefault="00CA69C9" w:rsidP="00CA69C9">
      <w:pPr>
        <w:tabs>
          <w:tab w:val="left" w:pos="3544"/>
        </w:tabs>
        <w:ind w:firstLine="1560"/>
        <w:jc w:val="both"/>
        <w:rPr>
          <w:rFonts w:ascii="Book Antiqua" w:hAnsi="Book Antiqua"/>
          <w:sz w:val="24"/>
          <w:szCs w:val="24"/>
        </w:rPr>
      </w:pPr>
      <w:r w:rsidRPr="00AB5504">
        <w:rPr>
          <w:rFonts w:ascii="Book Antiqua" w:hAnsi="Book Antiqua"/>
          <w:sz w:val="24"/>
          <w:szCs w:val="24"/>
        </w:rPr>
        <w:t>§4º As ordens de pagamento das unidades orçamentárias da prefeitura municipal, dos fundos, fundações, autarquias e demais entidades da administração indireta poderão ser assinados pelo Secretário Municipal de Fazenda e pelo Diretor Financeiro, cabendo ao ordenador de despesa a responsabilidade pela despesa efetuada, sem prejuízos da emissão de ordem de pagamento por outros fundos ou unidade orçamentária, que processam a sua contabilidade.</w:t>
      </w:r>
    </w:p>
    <w:p w:rsidR="00CA69C9" w:rsidRPr="00AB5504" w:rsidRDefault="00CA69C9" w:rsidP="00CA69C9">
      <w:pPr>
        <w:tabs>
          <w:tab w:val="left" w:pos="3544"/>
        </w:tabs>
        <w:ind w:firstLine="1560"/>
        <w:jc w:val="both"/>
        <w:rPr>
          <w:rFonts w:ascii="Book Antiqua" w:hAnsi="Book Antiqua"/>
          <w:sz w:val="24"/>
          <w:szCs w:val="24"/>
        </w:rPr>
      </w:pPr>
    </w:p>
    <w:p w:rsidR="00CA69C9" w:rsidRPr="00AB5504" w:rsidRDefault="00CA69C9" w:rsidP="00CA69C9">
      <w:pPr>
        <w:tabs>
          <w:tab w:val="left" w:pos="3544"/>
        </w:tabs>
        <w:ind w:firstLine="1560"/>
        <w:jc w:val="both"/>
        <w:rPr>
          <w:rFonts w:ascii="Book Antiqua" w:hAnsi="Book Antiqua"/>
          <w:sz w:val="24"/>
          <w:szCs w:val="24"/>
        </w:rPr>
      </w:pPr>
      <w:r w:rsidRPr="00AB5504">
        <w:rPr>
          <w:rFonts w:ascii="Book Antiqua" w:hAnsi="Book Antiqua"/>
          <w:sz w:val="24"/>
          <w:szCs w:val="24"/>
        </w:rPr>
        <w:t xml:space="preserve">§ 5º Os empenhos de despesas de fundos, fundações, autarquias e demais entidades da administração indireta que processam sua própria contabilidade poderão </w:t>
      </w:r>
      <w:proofErr w:type="gramStart"/>
      <w:r w:rsidRPr="00AB5504">
        <w:rPr>
          <w:rFonts w:ascii="Book Antiqua" w:hAnsi="Book Antiqua"/>
          <w:sz w:val="24"/>
          <w:szCs w:val="24"/>
        </w:rPr>
        <w:t>serem</w:t>
      </w:r>
      <w:proofErr w:type="gramEnd"/>
      <w:r w:rsidRPr="00AB5504">
        <w:rPr>
          <w:rFonts w:ascii="Book Antiqua" w:hAnsi="Book Antiqua"/>
          <w:sz w:val="24"/>
          <w:szCs w:val="24"/>
        </w:rPr>
        <w:t xml:space="preserve"> assinados pelos respectivos ordenadores de despesa, a quem recai a responsabilidade pela despesa efetuada e também serem assinadas pelo contador.</w:t>
      </w:r>
    </w:p>
    <w:p w:rsidR="00CA69C9" w:rsidRPr="00AB5504" w:rsidRDefault="00CA69C9" w:rsidP="00CA69C9">
      <w:pPr>
        <w:tabs>
          <w:tab w:val="left" w:pos="3544"/>
        </w:tabs>
        <w:ind w:firstLine="1560"/>
        <w:jc w:val="both"/>
        <w:rPr>
          <w:rFonts w:ascii="Book Antiqua" w:hAnsi="Book Antiqua"/>
          <w:sz w:val="24"/>
          <w:szCs w:val="24"/>
        </w:rPr>
      </w:pPr>
    </w:p>
    <w:p w:rsidR="00CA69C9" w:rsidRPr="00AB5504" w:rsidRDefault="00CA69C9" w:rsidP="00CA69C9">
      <w:pPr>
        <w:ind w:firstLine="1560"/>
        <w:jc w:val="both"/>
        <w:rPr>
          <w:rFonts w:ascii="Book Antiqua" w:hAnsi="Book Antiqua"/>
          <w:sz w:val="24"/>
          <w:szCs w:val="24"/>
        </w:rPr>
      </w:pPr>
      <w:r w:rsidRPr="00AB5504">
        <w:rPr>
          <w:rFonts w:ascii="Book Antiqua" w:hAnsi="Book Antiqua"/>
          <w:sz w:val="24"/>
          <w:szCs w:val="24"/>
        </w:rPr>
        <w:t xml:space="preserve">§ 6º Os atos </w:t>
      </w:r>
      <w:proofErr w:type="spellStart"/>
      <w:r w:rsidRPr="00AB5504">
        <w:rPr>
          <w:rFonts w:ascii="Book Antiqua" w:hAnsi="Book Antiqua"/>
          <w:sz w:val="24"/>
          <w:szCs w:val="24"/>
        </w:rPr>
        <w:t>autorizativos</w:t>
      </w:r>
      <w:proofErr w:type="spellEnd"/>
      <w:r w:rsidRPr="00AB5504">
        <w:rPr>
          <w:rFonts w:ascii="Book Antiqua" w:hAnsi="Book Antiqua"/>
          <w:sz w:val="24"/>
          <w:szCs w:val="24"/>
        </w:rPr>
        <w:t xml:space="preserve"> de solicitação de empenho e de ordem de pagamento, bem como a determinação para assinatura de empenhos e ordens de pagamento deverão ser regulamentados por decreto do poder executivo.</w:t>
      </w:r>
    </w:p>
    <w:p w:rsidR="00CA69C9" w:rsidRPr="00AB5504" w:rsidRDefault="00CA69C9" w:rsidP="00CA69C9">
      <w:pPr>
        <w:jc w:val="both"/>
        <w:rPr>
          <w:rFonts w:ascii="Book Antiqua" w:hAnsi="Book Antiqua"/>
          <w:bCs/>
          <w:sz w:val="24"/>
          <w:szCs w:val="24"/>
          <w:shd w:val="clear" w:color="auto" w:fill="808080"/>
        </w:rPr>
      </w:pPr>
    </w:p>
    <w:p w:rsidR="00CA69C9" w:rsidRPr="00AB5504" w:rsidRDefault="00CA69C9" w:rsidP="00CA69C9">
      <w:pPr>
        <w:jc w:val="both"/>
        <w:rPr>
          <w:rFonts w:ascii="Book Antiqua" w:hAnsi="Book Antiqua"/>
          <w:bCs/>
          <w:sz w:val="24"/>
          <w:szCs w:val="24"/>
          <w:shd w:val="clear" w:color="auto" w:fill="808080"/>
        </w:rPr>
      </w:pPr>
    </w:p>
    <w:p w:rsidR="00CA69C9" w:rsidRPr="00AB5504" w:rsidRDefault="00CA69C9" w:rsidP="00CA69C9">
      <w:pPr>
        <w:pStyle w:val="Ttulo1"/>
        <w:numPr>
          <w:ilvl w:val="0"/>
          <w:numId w:val="7"/>
        </w:numPr>
        <w:suppressAutoHyphens/>
        <w:ind w:left="0" w:firstLine="0"/>
        <w:rPr>
          <w:rFonts w:ascii="Book Antiqua" w:hAnsi="Book Antiqua"/>
          <w:bCs/>
          <w:sz w:val="24"/>
          <w:szCs w:val="24"/>
        </w:rPr>
      </w:pPr>
      <w:r w:rsidRPr="00AB5504">
        <w:rPr>
          <w:rFonts w:ascii="Book Antiqua" w:hAnsi="Book Antiqua"/>
          <w:sz w:val="24"/>
          <w:szCs w:val="24"/>
        </w:rPr>
        <w:t>SEÇÃO VII</w:t>
      </w:r>
    </w:p>
    <w:p w:rsidR="00CA69C9" w:rsidRPr="00AB5504" w:rsidRDefault="00CA69C9" w:rsidP="00CA69C9">
      <w:pPr>
        <w:jc w:val="center"/>
        <w:rPr>
          <w:rFonts w:ascii="Book Antiqua" w:hAnsi="Book Antiqua"/>
          <w:b/>
          <w:sz w:val="24"/>
          <w:szCs w:val="24"/>
        </w:rPr>
      </w:pPr>
      <w:r w:rsidRPr="00AB5504">
        <w:rPr>
          <w:rFonts w:ascii="Book Antiqua" w:hAnsi="Book Antiqua"/>
          <w:b/>
          <w:sz w:val="24"/>
          <w:szCs w:val="24"/>
        </w:rPr>
        <w:t>A Alteração na Legislação Tributária</w:t>
      </w:r>
    </w:p>
    <w:p w:rsidR="00CA69C9" w:rsidRPr="00AB5504" w:rsidRDefault="00CA69C9" w:rsidP="00CA69C9">
      <w:pPr>
        <w:jc w:val="both"/>
        <w:rPr>
          <w:rFonts w:ascii="Book Antiqua" w:hAnsi="Book Antiqua"/>
          <w:b/>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lastRenderedPageBreak/>
        <w:t>Art. 32 -</w:t>
      </w:r>
      <w:r w:rsidRPr="00AB5504">
        <w:rPr>
          <w:rFonts w:ascii="Book Antiqua" w:hAnsi="Book Antiqua"/>
          <w:sz w:val="24"/>
          <w:szCs w:val="24"/>
        </w:rPr>
        <w:t xml:space="preserve"> </w:t>
      </w:r>
      <w:r w:rsidRPr="00AB5504">
        <w:rPr>
          <w:rFonts w:ascii="Book Antiqua" w:hAnsi="Book Antiqua"/>
          <w:sz w:val="24"/>
          <w:szCs w:val="24"/>
        </w:rPr>
        <w:tab/>
        <w:t>O Poder Executivo providenciará, a fim de assegurar a programação e arrec</w:t>
      </w:r>
      <w:r w:rsidRPr="00AB5504">
        <w:rPr>
          <w:rFonts w:ascii="Book Antiqua" w:hAnsi="Book Antiqua"/>
          <w:sz w:val="24"/>
          <w:szCs w:val="24"/>
        </w:rPr>
        <w:t>a</w:t>
      </w:r>
      <w:r w:rsidRPr="00AB5504">
        <w:rPr>
          <w:rFonts w:ascii="Book Antiqua" w:hAnsi="Book Antiqua"/>
          <w:sz w:val="24"/>
          <w:szCs w:val="24"/>
        </w:rPr>
        <w:t>dação de recursos, revisões tributárias, vinculadas especialmente:</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 - a revisão da legislação e manutenção do cadastro imobiliário, para efeito de regulament</w:t>
      </w:r>
      <w:r w:rsidRPr="00AB5504">
        <w:rPr>
          <w:rFonts w:ascii="Book Antiqua" w:hAnsi="Book Antiqua"/>
          <w:sz w:val="24"/>
          <w:szCs w:val="24"/>
        </w:rPr>
        <w:t>a</w:t>
      </w:r>
      <w:r w:rsidRPr="00AB5504">
        <w:rPr>
          <w:rFonts w:ascii="Book Antiqua" w:hAnsi="Book Antiqua"/>
          <w:sz w:val="24"/>
          <w:szCs w:val="24"/>
        </w:rPr>
        <w:t>ção, lançamento e arrecadação do IPTU;</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II – manutenção do cadastro dos contribuintes do Imposto Sobre Serviços de Qualquer Nat</w:t>
      </w:r>
      <w:r w:rsidRPr="00AB5504">
        <w:rPr>
          <w:rFonts w:ascii="Book Antiqua" w:hAnsi="Book Antiqua"/>
          <w:sz w:val="24"/>
          <w:szCs w:val="24"/>
        </w:rPr>
        <w:t>u</w:t>
      </w:r>
      <w:r w:rsidRPr="00AB5504">
        <w:rPr>
          <w:rFonts w:ascii="Book Antiqua" w:hAnsi="Book Antiqua"/>
          <w:sz w:val="24"/>
          <w:szCs w:val="24"/>
        </w:rPr>
        <w:t>reza – ISSQN, e aprimoramento no sistema de sua fiscalização e cobrança;</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pStyle w:val="NormalWeb"/>
        <w:spacing w:before="0" w:after="0"/>
        <w:ind w:firstLine="1418"/>
        <w:jc w:val="both"/>
        <w:rPr>
          <w:rFonts w:ascii="Book Antiqua" w:hAnsi="Book Antiqua"/>
        </w:rPr>
      </w:pPr>
      <w:r w:rsidRPr="00AB5504">
        <w:rPr>
          <w:rFonts w:ascii="Book Antiqua" w:hAnsi="Book Antiqua"/>
        </w:rPr>
        <w:t>III – melhoria na sistemática de cobrança do ITBI – imposto de transmissão "inter vivos", a qualquer título, por ato oneroso, de bens imóveis, por natureza ou acessão física, e de direitos reais sobre imóveis, exceto os de garantia, bem como cessão de direitos a sua aquisição; adequando-o à realidade e valores de mercado;</w:t>
      </w:r>
    </w:p>
    <w:p w:rsidR="00CA69C9" w:rsidRPr="00AB5504" w:rsidRDefault="00CA69C9" w:rsidP="00CA69C9">
      <w:pPr>
        <w:pStyle w:val="NormalWeb"/>
        <w:spacing w:before="0" w:after="0"/>
        <w:ind w:firstLine="1418"/>
        <w:jc w:val="both"/>
        <w:rPr>
          <w:rFonts w:ascii="Book Antiqua" w:hAnsi="Book Antiqua"/>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IV - ao acompanhamento e controle do valor adicionado, para efeito de crescimento do índice de participação no ICMS – imposto sobre a circulação de mercadorias e sobre prestações de serviços de transporte interestadual e intermunicipal e de comunicação;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V - a recuperação dos investimentos, através da cobrança da contribuição de melhoria prevista em lei;</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VI - a cobrança, através de tarifas decorrentes de serviços públicos ou do exercício do poder de polícia, com seus custos atualizados de acordo com o dimensionamento das despesas apl</w:t>
      </w:r>
      <w:r w:rsidRPr="00AB5504">
        <w:rPr>
          <w:rFonts w:ascii="Book Antiqua" w:hAnsi="Book Antiqua"/>
          <w:sz w:val="24"/>
          <w:szCs w:val="24"/>
        </w:rPr>
        <w:t>i</w:t>
      </w:r>
      <w:r w:rsidRPr="00AB5504">
        <w:rPr>
          <w:rFonts w:ascii="Book Antiqua" w:hAnsi="Book Antiqua"/>
          <w:sz w:val="24"/>
          <w:szCs w:val="24"/>
        </w:rPr>
        <w:t>cadas na prestação dos serviços e nas demais atividades vinculadas aos contribuintes imobili</w:t>
      </w:r>
      <w:r w:rsidRPr="00AB5504">
        <w:rPr>
          <w:rFonts w:ascii="Book Antiqua" w:hAnsi="Book Antiqua"/>
          <w:sz w:val="24"/>
          <w:szCs w:val="24"/>
        </w:rPr>
        <w:t>á</w:t>
      </w:r>
      <w:r w:rsidRPr="00AB5504">
        <w:rPr>
          <w:rFonts w:ascii="Book Antiqua" w:hAnsi="Book Antiqua"/>
          <w:sz w:val="24"/>
          <w:szCs w:val="24"/>
        </w:rPr>
        <w:t>rios, prestadores de serviços, comércio e indústria em geral, localizados no município;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VII -</w:t>
      </w:r>
      <w:r w:rsidRPr="00AB5504">
        <w:rPr>
          <w:rFonts w:ascii="Book Antiqua" w:hAnsi="Book Antiqua"/>
          <w:sz w:val="24"/>
          <w:szCs w:val="24"/>
        </w:rPr>
        <w:tab/>
        <w:t>a modernização da Administração Pública Municipal, através da capacitação dos r</w:t>
      </w:r>
      <w:r w:rsidRPr="00AB5504">
        <w:rPr>
          <w:rFonts w:ascii="Book Antiqua" w:hAnsi="Book Antiqua"/>
          <w:sz w:val="24"/>
          <w:szCs w:val="24"/>
        </w:rPr>
        <w:t>e</w:t>
      </w:r>
      <w:r w:rsidRPr="00AB5504">
        <w:rPr>
          <w:rFonts w:ascii="Book Antiqua" w:hAnsi="Book Antiqua"/>
          <w:sz w:val="24"/>
          <w:szCs w:val="24"/>
        </w:rPr>
        <w:t xml:space="preserve">cursos humanos, elaboração de programas de modernização e reestruturação administrativa, aperfeiçoamento das ações administrativas e financeiras, desenvolvimento gerencial, redução de despesas de custeio, racionalização de gastos e </w:t>
      </w:r>
      <w:proofErr w:type="gramStart"/>
      <w:r w:rsidRPr="00AB5504">
        <w:rPr>
          <w:rFonts w:ascii="Book Antiqua" w:hAnsi="Book Antiqua"/>
          <w:sz w:val="24"/>
          <w:szCs w:val="24"/>
        </w:rPr>
        <w:t>implementações</w:t>
      </w:r>
      <w:proofErr w:type="gramEnd"/>
      <w:r w:rsidRPr="00AB5504">
        <w:rPr>
          <w:rFonts w:ascii="Book Antiqua" w:hAnsi="Book Antiqua"/>
          <w:sz w:val="24"/>
          <w:szCs w:val="24"/>
        </w:rPr>
        <w:t xml:space="preserve"> da estrutura operacional para o atendimento adequado das aspirações da coletividade. </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lastRenderedPageBreak/>
        <w:t>Art. 33 -</w:t>
      </w:r>
      <w:r w:rsidRPr="00AB5504">
        <w:rPr>
          <w:rFonts w:ascii="Book Antiqua" w:hAnsi="Book Antiqua"/>
          <w:sz w:val="24"/>
          <w:szCs w:val="24"/>
        </w:rPr>
        <w:t xml:space="preserve"> </w:t>
      </w:r>
      <w:r w:rsidRPr="00AB5504">
        <w:rPr>
          <w:rFonts w:ascii="Book Antiqua" w:hAnsi="Book Antiqua"/>
          <w:sz w:val="24"/>
          <w:szCs w:val="24"/>
        </w:rPr>
        <w:tab/>
        <w:t xml:space="preserve">O Município fica obrigado a arrecadar todos os tributos de sua competência. </w:t>
      </w:r>
    </w:p>
    <w:p w:rsidR="00CA69C9" w:rsidRPr="00AB5504" w:rsidRDefault="00CA69C9" w:rsidP="00CA69C9">
      <w:pPr>
        <w:jc w:val="both"/>
        <w:rPr>
          <w:rFonts w:ascii="Book Antiqua" w:hAnsi="Book Antiqua"/>
          <w:sz w:val="24"/>
          <w:szCs w:val="24"/>
        </w:rPr>
      </w:pPr>
    </w:p>
    <w:p w:rsidR="00CA69C9" w:rsidRPr="00AB5504" w:rsidRDefault="00CA69C9" w:rsidP="00CA69C9">
      <w:pPr>
        <w:pStyle w:val="Ttulo1"/>
        <w:numPr>
          <w:ilvl w:val="0"/>
          <w:numId w:val="7"/>
        </w:numPr>
        <w:tabs>
          <w:tab w:val="clear" w:pos="0"/>
        </w:tabs>
        <w:suppressAutoHyphens/>
        <w:ind w:left="0" w:firstLine="0"/>
        <w:rPr>
          <w:rFonts w:ascii="Book Antiqua" w:hAnsi="Book Antiqua"/>
          <w:bCs/>
          <w:sz w:val="24"/>
          <w:szCs w:val="24"/>
        </w:rPr>
      </w:pPr>
      <w:r w:rsidRPr="00AB5504">
        <w:rPr>
          <w:rFonts w:ascii="Book Antiqua" w:hAnsi="Book Antiqua"/>
          <w:sz w:val="24"/>
          <w:szCs w:val="24"/>
        </w:rPr>
        <w:t>SEÇÃO VIII</w:t>
      </w:r>
    </w:p>
    <w:p w:rsidR="00CA69C9" w:rsidRPr="00AB5504" w:rsidRDefault="00CA69C9" w:rsidP="00CA69C9">
      <w:pPr>
        <w:pStyle w:val="Ttulo1"/>
        <w:numPr>
          <w:ilvl w:val="0"/>
          <w:numId w:val="7"/>
        </w:numPr>
        <w:tabs>
          <w:tab w:val="clear" w:pos="0"/>
        </w:tabs>
        <w:suppressAutoHyphens/>
        <w:ind w:left="0" w:firstLine="0"/>
        <w:rPr>
          <w:rFonts w:ascii="Book Antiqua" w:hAnsi="Book Antiqua"/>
          <w:sz w:val="24"/>
          <w:szCs w:val="24"/>
        </w:rPr>
      </w:pPr>
      <w:r w:rsidRPr="00AB5504">
        <w:rPr>
          <w:rFonts w:ascii="Book Antiqua" w:hAnsi="Book Antiqua"/>
          <w:sz w:val="24"/>
          <w:szCs w:val="24"/>
        </w:rPr>
        <w:t>As Disposições sobre Despesas com Pessoal e Encargos</w:t>
      </w:r>
    </w:p>
    <w:p w:rsidR="00CA69C9" w:rsidRPr="00AB5504" w:rsidRDefault="00CA69C9" w:rsidP="00CA69C9">
      <w:pPr>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 xml:space="preserve">Art. 34 - </w:t>
      </w:r>
      <w:r w:rsidRPr="00AB5504">
        <w:rPr>
          <w:rFonts w:ascii="Book Antiqua" w:hAnsi="Book Antiqua"/>
          <w:b/>
          <w:sz w:val="24"/>
          <w:szCs w:val="24"/>
        </w:rPr>
        <w:tab/>
      </w:r>
      <w:r w:rsidRPr="00AB5504">
        <w:rPr>
          <w:rFonts w:ascii="Book Antiqua" w:hAnsi="Book Antiqua"/>
          <w:sz w:val="24"/>
          <w:szCs w:val="24"/>
        </w:rPr>
        <w:t xml:space="preserve">Para atendimento das disposições contidas no Art. 169 da Constituição Federal, fica o poder executivo autorizado, no decorrer da execução orçamentária, a efetuar os ajustes necessários, para se adequar a Lei Complementar 101 de </w:t>
      </w:r>
      <w:proofErr w:type="gramStart"/>
      <w:r w:rsidRPr="00AB5504">
        <w:rPr>
          <w:rFonts w:ascii="Book Antiqua" w:hAnsi="Book Antiqua"/>
          <w:sz w:val="24"/>
          <w:szCs w:val="24"/>
        </w:rPr>
        <w:t>4</w:t>
      </w:r>
      <w:proofErr w:type="gramEnd"/>
      <w:r w:rsidRPr="00AB5504">
        <w:rPr>
          <w:rFonts w:ascii="Book Antiqua" w:hAnsi="Book Antiqua"/>
          <w:sz w:val="24"/>
          <w:szCs w:val="24"/>
        </w:rPr>
        <w:t xml:space="preserve"> de maio de 2000.</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Art. 35 -</w:t>
      </w:r>
      <w:r w:rsidRPr="00AB5504">
        <w:rPr>
          <w:rFonts w:ascii="Book Antiqua" w:hAnsi="Book Antiqua"/>
          <w:sz w:val="24"/>
          <w:szCs w:val="24"/>
        </w:rPr>
        <w:t xml:space="preserve"> </w:t>
      </w:r>
      <w:r w:rsidRPr="00AB5504">
        <w:rPr>
          <w:rFonts w:ascii="Book Antiqua" w:hAnsi="Book Antiqua"/>
          <w:sz w:val="24"/>
          <w:szCs w:val="24"/>
        </w:rPr>
        <w:tab/>
        <w:t>Para exercício financeiro de 2020, serão consideradas como despesas de pess</w:t>
      </w:r>
      <w:r w:rsidRPr="00AB5504">
        <w:rPr>
          <w:rFonts w:ascii="Book Antiqua" w:hAnsi="Book Antiqua"/>
          <w:sz w:val="24"/>
          <w:szCs w:val="24"/>
        </w:rPr>
        <w:t>o</w:t>
      </w:r>
      <w:r w:rsidRPr="00AB5504">
        <w:rPr>
          <w:rFonts w:ascii="Book Antiqua" w:hAnsi="Book Antiqua"/>
          <w:sz w:val="24"/>
          <w:szCs w:val="24"/>
        </w:rPr>
        <w:t>al a definição contida no art. 18 da Lei Complementar n</w:t>
      </w:r>
      <w:r w:rsidRPr="00AB5504">
        <w:rPr>
          <w:rFonts w:ascii="Book Antiqua" w:hAnsi="Book Antiqua"/>
          <w:sz w:val="24"/>
          <w:szCs w:val="24"/>
          <w:vertAlign w:val="superscript"/>
        </w:rPr>
        <w:t>0</w:t>
      </w:r>
      <w:r w:rsidRPr="00AB5504">
        <w:rPr>
          <w:rFonts w:ascii="Book Antiqua" w:hAnsi="Book Antiqua"/>
          <w:sz w:val="24"/>
          <w:szCs w:val="24"/>
        </w:rPr>
        <w:t xml:space="preserve"> 101/2000.</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1° - Se houver necessidade o Poder Executivo encaminhará projeto de lei visando adequ</w:t>
      </w:r>
      <w:r w:rsidRPr="00AB5504">
        <w:rPr>
          <w:rFonts w:ascii="Book Antiqua" w:hAnsi="Book Antiqua"/>
          <w:sz w:val="24"/>
          <w:szCs w:val="24"/>
        </w:rPr>
        <w:t>a</w:t>
      </w:r>
      <w:r w:rsidRPr="00AB5504">
        <w:rPr>
          <w:rFonts w:ascii="Book Antiqua" w:hAnsi="Book Antiqua"/>
          <w:sz w:val="24"/>
          <w:szCs w:val="24"/>
        </w:rPr>
        <w:t>ção da estrutura administrativa, do quadro de vagas, do plano de cargos e do estatuto dos se</w:t>
      </w:r>
      <w:r w:rsidRPr="00AB5504">
        <w:rPr>
          <w:rFonts w:ascii="Book Antiqua" w:hAnsi="Book Antiqua"/>
          <w:sz w:val="24"/>
          <w:szCs w:val="24"/>
        </w:rPr>
        <w:t>r</w:t>
      </w:r>
      <w:r w:rsidRPr="00AB5504">
        <w:rPr>
          <w:rFonts w:ascii="Book Antiqua" w:hAnsi="Book Antiqua"/>
          <w:sz w:val="24"/>
          <w:szCs w:val="24"/>
        </w:rPr>
        <w:t>vidores.</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xml:space="preserve">§ 2° - Observado os limites impostos pela Lei de Responsabilidade Fiscal o Poder Executivo poderá encaminhar projeto de lei visando </w:t>
      </w:r>
      <w:proofErr w:type="gramStart"/>
      <w:r w:rsidRPr="00AB5504">
        <w:rPr>
          <w:rFonts w:ascii="Book Antiqua" w:hAnsi="Book Antiqua"/>
          <w:sz w:val="24"/>
          <w:szCs w:val="24"/>
        </w:rPr>
        <w:t>a</w:t>
      </w:r>
      <w:proofErr w:type="gramEnd"/>
      <w:r w:rsidRPr="00AB5504">
        <w:rPr>
          <w:rFonts w:ascii="Book Antiqua" w:hAnsi="Book Antiqua"/>
          <w:sz w:val="24"/>
          <w:szCs w:val="24"/>
        </w:rPr>
        <w:t xml:space="preserve"> concessão ou redução de vantagens e aumento da remuneração dos servidores, bem como extinção, revisão, adequação ou criação de cargos públicos.</w:t>
      </w:r>
    </w:p>
    <w:p w:rsidR="00CA69C9" w:rsidRPr="00AB5504" w:rsidRDefault="00CA69C9" w:rsidP="00CA69C9">
      <w:pPr>
        <w:ind w:firstLine="1418"/>
        <w:jc w:val="both"/>
        <w:rPr>
          <w:rFonts w:ascii="Bookman Old Style" w:hAnsi="Bookman Old Style" w:cs="Arial"/>
          <w:color w:val="000000"/>
          <w:sz w:val="24"/>
          <w:szCs w:val="24"/>
        </w:rPr>
      </w:pPr>
    </w:p>
    <w:p w:rsidR="00CA69C9" w:rsidRPr="00AB5504" w:rsidRDefault="00CA69C9" w:rsidP="00CA69C9">
      <w:pPr>
        <w:ind w:firstLine="1418"/>
        <w:jc w:val="both"/>
        <w:rPr>
          <w:rFonts w:ascii="Book Antiqua" w:hAnsi="Book Antiqua"/>
          <w:sz w:val="24"/>
          <w:szCs w:val="24"/>
        </w:rPr>
      </w:pPr>
      <w:r w:rsidRPr="00AB5504">
        <w:rPr>
          <w:rFonts w:ascii="Bookman Old Style" w:hAnsi="Bookman Old Style" w:cs="Arial"/>
          <w:color w:val="000000"/>
          <w:sz w:val="24"/>
          <w:szCs w:val="24"/>
        </w:rPr>
        <w:t>§ 3º</w:t>
      </w:r>
      <w:proofErr w:type="gramStart"/>
      <w:r w:rsidRPr="00AB5504">
        <w:rPr>
          <w:rFonts w:ascii="Bookman Old Style" w:hAnsi="Bookman Old Style" w:cs="Arial"/>
          <w:color w:val="000000"/>
          <w:sz w:val="24"/>
          <w:szCs w:val="24"/>
        </w:rPr>
        <w:t xml:space="preserve">   </w:t>
      </w:r>
      <w:proofErr w:type="gramEnd"/>
      <w:r w:rsidRPr="00AB5504">
        <w:rPr>
          <w:rFonts w:ascii="Bookman Old Style" w:hAnsi="Bookman Old Style" w:cs="Arial"/>
          <w:color w:val="000000"/>
          <w:sz w:val="24"/>
          <w:szCs w:val="24"/>
        </w:rPr>
        <w:t>Caso a despesa de pessoal extrapole 95% (noventa e cinco por cento) dos limites referidos no art. 20 da Lei Complementar nº 101/2000, somente poderá ser concedida horas extras, quando for ao atendimento de relevantes interesses públicos, devidamente justificados pela autoridade competente</w:t>
      </w:r>
    </w:p>
    <w:p w:rsidR="00CA69C9" w:rsidRPr="00AB5504" w:rsidRDefault="00CA69C9" w:rsidP="00CA69C9">
      <w:pPr>
        <w:jc w:val="both"/>
        <w:rPr>
          <w:rFonts w:ascii="Book Antiqua" w:hAnsi="Book Antiqua"/>
          <w:sz w:val="24"/>
          <w:szCs w:val="24"/>
        </w:rPr>
      </w:pPr>
    </w:p>
    <w:p w:rsidR="00CA69C9" w:rsidRPr="00AB5504" w:rsidRDefault="00CA69C9" w:rsidP="00CA69C9">
      <w:pPr>
        <w:jc w:val="both"/>
        <w:rPr>
          <w:rFonts w:ascii="Book Antiqua" w:hAnsi="Book Antiqua"/>
          <w:sz w:val="24"/>
          <w:szCs w:val="24"/>
        </w:rPr>
      </w:pPr>
    </w:p>
    <w:p w:rsidR="00CA69C9" w:rsidRPr="00AB5504" w:rsidRDefault="00CA69C9" w:rsidP="00CA69C9">
      <w:pPr>
        <w:pStyle w:val="Ttulo1"/>
        <w:numPr>
          <w:ilvl w:val="0"/>
          <w:numId w:val="7"/>
        </w:numPr>
        <w:tabs>
          <w:tab w:val="clear" w:pos="0"/>
        </w:tabs>
        <w:suppressAutoHyphens/>
        <w:ind w:left="0" w:firstLine="0"/>
        <w:rPr>
          <w:rFonts w:ascii="Book Antiqua" w:hAnsi="Book Antiqua"/>
          <w:bCs/>
          <w:sz w:val="24"/>
          <w:szCs w:val="24"/>
        </w:rPr>
      </w:pPr>
      <w:r w:rsidRPr="00AB5504">
        <w:rPr>
          <w:rFonts w:ascii="Book Antiqua" w:hAnsi="Book Antiqua"/>
          <w:sz w:val="24"/>
          <w:szCs w:val="24"/>
        </w:rPr>
        <w:t>SEÇÃO IX</w:t>
      </w:r>
    </w:p>
    <w:p w:rsidR="00CA69C9" w:rsidRPr="00AB5504" w:rsidRDefault="00CA69C9" w:rsidP="00CA69C9">
      <w:pPr>
        <w:jc w:val="center"/>
        <w:rPr>
          <w:rFonts w:ascii="Book Antiqua" w:hAnsi="Book Antiqua"/>
          <w:b/>
          <w:bCs/>
          <w:sz w:val="24"/>
          <w:szCs w:val="24"/>
        </w:rPr>
      </w:pPr>
      <w:r w:rsidRPr="00AB5504">
        <w:rPr>
          <w:rFonts w:ascii="Book Antiqua" w:hAnsi="Book Antiqua"/>
          <w:b/>
          <w:bCs/>
          <w:sz w:val="24"/>
          <w:szCs w:val="24"/>
        </w:rPr>
        <w:t>As Disposições Sobre as Despesas Decorrentes de Débitos de Precatórios Judiciais</w:t>
      </w:r>
    </w:p>
    <w:p w:rsidR="00CA69C9" w:rsidRPr="00AB5504" w:rsidRDefault="00CA69C9" w:rsidP="00CA69C9">
      <w:pPr>
        <w:jc w:val="both"/>
        <w:rPr>
          <w:rFonts w:ascii="Book Antiqua" w:hAnsi="Book Antiqua"/>
          <w:b/>
          <w:bCs/>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Art. 36 -</w:t>
      </w:r>
      <w:r w:rsidRPr="00AB5504">
        <w:rPr>
          <w:rFonts w:ascii="Book Antiqua" w:hAnsi="Book Antiqua"/>
          <w:sz w:val="24"/>
          <w:szCs w:val="24"/>
        </w:rPr>
        <w:t xml:space="preserve"> </w:t>
      </w:r>
      <w:r w:rsidRPr="00AB5504">
        <w:rPr>
          <w:rFonts w:ascii="Book Antiqua" w:hAnsi="Book Antiqua"/>
          <w:sz w:val="24"/>
          <w:szCs w:val="24"/>
        </w:rPr>
        <w:tab/>
        <w:t>Para atendimento ao prescrito no art. 100, da Constituição Federal fica o Poder Executivo autorizado a incluir no Orçamento, a previsão de dotação orçamentária ao pag</w:t>
      </w:r>
      <w:r w:rsidRPr="00AB5504">
        <w:rPr>
          <w:rFonts w:ascii="Book Antiqua" w:hAnsi="Book Antiqua"/>
          <w:sz w:val="24"/>
          <w:szCs w:val="24"/>
        </w:rPr>
        <w:t>a</w:t>
      </w:r>
      <w:r w:rsidRPr="00AB5504">
        <w:rPr>
          <w:rFonts w:ascii="Book Antiqua" w:hAnsi="Book Antiqua"/>
          <w:sz w:val="24"/>
          <w:szCs w:val="24"/>
        </w:rPr>
        <w:t>mento de débitos oriundos de precatórios judiciários.</w:t>
      </w:r>
    </w:p>
    <w:p w:rsidR="00CA69C9" w:rsidRPr="00AB5504" w:rsidRDefault="00CA69C9" w:rsidP="00CA69C9">
      <w:pPr>
        <w:ind w:firstLine="1418"/>
        <w:jc w:val="both"/>
        <w:rPr>
          <w:rFonts w:ascii="Book Antiqua" w:hAnsi="Book Antiqua"/>
          <w:bCs/>
          <w:i/>
          <w:iCs/>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Cs/>
          <w:iCs/>
          <w:sz w:val="24"/>
          <w:szCs w:val="24"/>
        </w:rPr>
        <w:t>Parágrafo Único</w:t>
      </w:r>
      <w:r w:rsidRPr="00AB5504">
        <w:rPr>
          <w:rFonts w:ascii="Book Antiqua" w:hAnsi="Book Antiqua"/>
          <w:bCs/>
          <w:i/>
          <w:iCs/>
          <w:sz w:val="24"/>
          <w:szCs w:val="24"/>
        </w:rPr>
        <w:t xml:space="preserve"> -</w:t>
      </w:r>
      <w:r w:rsidRPr="00AB5504">
        <w:rPr>
          <w:rFonts w:ascii="Book Antiqua" w:hAnsi="Book Antiqua"/>
          <w:sz w:val="24"/>
          <w:szCs w:val="24"/>
        </w:rPr>
        <w:t xml:space="preserve"> A relação dos débitos, de que trata o “</w:t>
      </w:r>
      <w:r w:rsidRPr="00AB5504">
        <w:rPr>
          <w:rFonts w:ascii="Book Antiqua" w:hAnsi="Book Antiqua"/>
          <w:i/>
          <w:sz w:val="24"/>
          <w:szCs w:val="24"/>
        </w:rPr>
        <w:t xml:space="preserve">caput” </w:t>
      </w:r>
      <w:r w:rsidRPr="00AB5504">
        <w:rPr>
          <w:rFonts w:ascii="Book Antiqua" w:hAnsi="Book Antiqua"/>
          <w:sz w:val="24"/>
          <w:szCs w:val="24"/>
        </w:rPr>
        <w:t xml:space="preserve">deste artigo, somente incluirá precatórios cujos processos contenham </w:t>
      </w:r>
      <w:r w:rsidRPr="00AB5504">
        <w:rPr>
          <w:rFonts w:ascii="Book Antiqua" w:hAnsi="Book Antiqua"/>
          <w:sz w:val="24"/>
          <w:szCs w:val="24"/>
        </w:rPr>
        <w:lastRenderedPageBreak/>
        <w:t xml:space="preserve">certidão de trânsito em julgado da decisão </w:t>
      </w:r>
      <w:proofErr w:type="spellStart"/>
      <w:r w:rsidRPr="00AB5504">
        <w:rPr>
          <w:rFonts w:ascii="Book Antiqua" w:hAnsi="Book Antiqua"/>
          <w:sz w:val="24"/>
          <w:szCs w:val="24"/>
        </w:rPr>
        <w:t>exequenda</w:t>
      </w:r>
      <w:proofErr w:type="spellEnd"/>
      <w:r w:rsidRPr="00AB5504">
        <w:rPr>
          <w:rFonts w:ascii="Book Antiqua" w:hAnsi="Book Antiqua"/>
          <w:sz w:val="24"/>
          <w:szCs w:val="24"/>
        </w:rPr>
        <w:t xml:space="preserve"> e atendam a pelo menos uma das seguintes condições:</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 – certidão de trânsito em julgado dos embargos à execução;</w:t>
      </w: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II – certidão que não tenham sido opostos embargos ou qualquer impugnação aos respectivos cálculos;</w:t>
      </w: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xml:space="preserve">III - precatórios apresentados, com características dos itens acima, até a data de 01 de julho de cada ano.  </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jc w:val="both"/>
        <w:rPr>
          <w:rFonts w:ascii="Book Antiqua" w:hAnsi="Book Antiqua"/>
          <w:sz w:val="24"/>
          <w:szCs w:val="24"/>
        </w:rPr>
      </w:pPr>
    </w:p>
    <w:p w:rsidR="00CA69C9" w:rsidRPr="00AB5504" w:rsidRDefault="00CA69C9" w:rsidP="00CA69C9">
      <w:pPr>
        <w:pStyle w:val="Ttulo1"/>
        <w:numPr>
          <w:ilvl w:val="0"/>
          <w:numId w:val="7"/>
        </w:numPr>
        <w:tabs>
          <w:tab w:val="clear" w:pos="0"/>
        </w:tabs>
        <w:suppressAutoHyphens/>
        <w:ind w:left="0" w:firstLine="0"/>
        <w:rPr>
          <w:rFonts w:ascii="Book Antiqua" w:hAnsi="Book Antiqua"/>
          <w:bCs/>
          <w:sz w:val="24"/>
          <w:szCs w:val="24"/>
        </w:rPr>
      </w:pPr>
      <w:r w:rsidRPr="00AB5504">
        <w:rPr>
          <w:rFonts w:ascii="Book Antiqua" w:hAnsi="Book Antiqua"/>
          <w:sz w:val="24"/>
          <w:szCs w:val="24"/>
        </w:rPr>
        <w:t>SEÇÃO X</w:t>
      </w:r>
    </w:p>
    <w:p w:rsidR="00CA69C9" w:rsidRPr="00AB5504" w:rsidRDefault="00CA69C9" w:rsidP="00CA69C9">
      <w:pPr>
        <w:pStyle w:val="Ttulo1"/>
        <w:numPr>
          <w:ilvl w:val="0"/>
          <w:numId w:val="7"/>
        </w:numPr>
        <w:tabs>
          <w:tab w:val="clear" w:pos="0"/>
        </w:tabs>
        <w:suppressAutoHyphens/>
        <w:ind w:left="0" w:firstLine="0"/>
        <w:rPr>
          <w:rFonts w:ascii="Book Antiqua" w:hAnsi="Book Antiqua"/>
          <w:sz w:val="24"/>
          <w:szCs w:val="24"/>
        </w:rPr>
      </w:pPr>
      <w:r w:rsidRPr="00AB5504">
        <w:rPr>
          <w:rFonts w:ascii="Book Antiqua" w:hAnsi="Book Antiqua"/>
          <w:b/>
          <w:sz w:val="24"/>
          <w:szCs w:val="24"/>
        </w:rPr>
        <w:t>Das vedações quando exceder os limites de despesa com pessoal</w:t>
      </w:r>
    </w:p>
    <w:p w:rsidR="00CA69C9" w:rsidRPr="00AB5504" w:rsidRDefault="00CA69C9" w:rsidP="00CA69C9">
      <w:pPr>
        <w:pStyle w:val="Ttulo1"/>
        <w:numPr>
          <w:ilvl w:val="0"/>
          <w:numId w:val="7"/>
        </w:numPr>
        <w:tabs>
          <w:tab w:val="clear" w:pos="0"/>
        </w:tabs>
        <w:suppressAutoHyphens/>
        <w:ind w:left="0" w:firstLine="0"/>
        <w:rPr>
          <w:rFonts w:ascii="Book Antiqua" w:hAnsi="Book Antiqua"/>
          <w:sz w:val="24"/>
          <w:szCs w:val="24"/>
        </w:rPr>
      </w:pPr>
      <w:proofErr w:type="gramStart"/>
      <w:r w:rsidRPr="00AB5504">
        <w:rPr>
          <w:rFonts w:ascii="Book Antiqua" w:hAnsi="Book Antiqua"/>
          <w:b/>
          <w:sz w:val="24"/>
          <w:szCs w:val="24"/>
        </w:rPr>
        <w:t>e</w:t>
      </w:r>
      <w:proofErr w:type="gramEnd"/>
      <w:r w:rsidRPr="00AB5504">
        <w:rPr>
          <w:rFonts w:ascii="Book Antiqua" w:hAnsi="Book Antiqua"/>
          <w:b/>
          <w:sz w:val="24"/>
          <w:szCs w:val="24"/>
        </w:rPr>
        <w:t xml:space="preserve"> dos critérios e forma de limitação de empenho</w:t>
      </w:r>
    </w:p>
    <w:p w:rsidR="00CA69C9" w:rsidRPr="00AB5504" w:rsidRDefault="00CA69C9" w:rsidP="00CA69C9">
      <w:pPr>
        <w:pStyle w:val="Ttulo5"/>
        <w:keepNext w:val="0"/>
        <w:numPr>
          <w:ilvl w:val="4"/>
          <w:numId w:val="7"/>
        </w:numPr>
        <w:tabs>
          <w:tab w:val="clear" w:pos="0"/>
        </w:tabs>
        <w:suppressAutoHyphens/>
        <w:ind w:left="0" w:firstLine="0"/>
        <w:rPr>
          <w:rFonts w:ascii="Book Antiqua" w:hAnsi="Book Antiqua"/>
          <w:sz w:val="24"/>
          <w:szCs w:val="24"/>
        </w:rPr>
      </w:pPr>
    </w:p>
    <w:p w:rsidR="00CA69C9" w:rsidRPr="00AB5504" w:rsidRDefault="00CA69C9" w:rsidP="00CA69C9">
      <w:pPr>
        <w:pStyle w:val="Ttulo9"/>
        <w:numPr>
          <w:ilvl w:val="8"/>
          <w:numId w:val="7"/>
        </w:numPr>
        <w:tabs>
          <w:tab w:val="clear" w:pos="0"/>
        </w:tabs>
        <w:suppressAutoHyphens/>
        <w:spacing w:line="240" w:lineRule="auto"/>
        <w:ind w:left="0" w:firstLine="1418"/>
        <w:rPr>
          <w:rFonts w:ascii="Book Antiqua" w:hAnsi="Book Antiqua"/>
          <w:b w:val="0"/>
        </w:rPr>
      </w:pPr>
      <w:r w:rsidRPr="00AB5504">
        <w:rPr>
          <w:rFonts w:ascii="Book Antiqua" w:hAnsi="Book Antiqua"/>
          <w:bCs w:val="0"/>
        </w:rPr>
        <w:t>Art. 37.</w:t>
      </w:r>
      <w:r w:rsidRPr="00AB5504">
        <w:rPr>
          <w:rFonts w:ascii="Book Antiqua" w:hAnsi="Book Antiqua"/>
        </w:rPr>
        <w:t xml:space="preserve"> </w:t>
      </w:r>
      <w:r w:rsidRPr="00AB5504">
        <w:rPr>
          <w:rFonts w:ascii="Book Antiqua" w:hAnsi="Book Antiqua"/>
        </w:rPr>
        <w:tab/>
      </w:r>
      <w:r w:rsidRPr="00AB5504">
        <w:rPr>
          <w:rFonts w:ascii="Book Antiqua" w:hAnsi="Book Antiqua"/>
          <w:b w:val="0"/>
        </w:rPr>
        <w:t xml:space="preserve">A averiguação do cumprimento dos limites estabelecidos nos </w:t>
      </w:r>
      <w:proofErr w:type="spellStart"/>
      <w:r w:rsidRPr="00AB5504">
        <w:rPr>
          <w:rFonts w:ascii="Book Antiqua" w:hAnsi="Book Antiqua"/>
          <w:b w:val="0"/>
        </w:rPr>
        <w:t>arts</w:t>
      </w:r>
      <w:proofErr w:type="spellEnd"/>
      <w:r w:rsidRPr="00AB5504">
        <w:rPr>
          <w:rFonts w:ascii="Book Antiqua" w:hAnsi="Book Antiqua"/>
          <w:b w:val="0"/>
        </w:rPr>
        <w:t>. 19 e 20 da Lei Complementar n</w:t>
      </w:r>
      <w:r w:rsidRPr="00AB5504">
        <w:rPr>
          <w:rFonts w:ascii="Book Antiqua" w:hAnsi="Book Antiqua"/>
          <w:b w:val="0"/>
          <w:vertAlign w:val="superscript"/>
        </w:rPr>
        <w:t>0</w:t>
      </w:r>
      <w:r w:rsidRPr="00AB5504">
        <w:rPr>
          <w:rFonts w:ascii="Book Antiqua" w:hAnsi="Book Antiqua"/>
          <w:b w:val="0"/>
        </w:rPr>
        <w:t xml:space="preserve"> 101/2000, será realizada no final de cada quadrimestre.</w:t>
      </w:r>
    </w:p>
    <w:p w:rsidR="00CA69C9" w:rsidRPr="00AB5504" w:rsidRDefault="00CA69C9" w:rsidP="00CA69C9">
      <w:pPr>
        <w:pStyle w:val="Ttulo8"/>
        <w:numPr>
          <w:ilvl w:val="7"/>
          <w:numId w:val="7"/>
        </w:numPr>
        <w:tabs>
          <w:tab w:val="clear" w:pos="0"/>
        </w:tabs>
        <w:suppressAutoHyphens/>
        <w:ind w:left="0" w:firstLine="1418"/>
        <w:rPr>
          <w:rFonts w:ascii="Book Antiqua" w:hAnsi="Book Antiqua"/>
          <w:b/>
        </w:rPr>
      </w:pPr>
      <w:r w:rsidRPr="00AB5504">
        <w:rPr>
          <w:rFonts w:ascii="Book Antiqua" w:hAnsi="Book Antiqua"/>
          <w:iCs/>
        </w:rPr>
        <w:t>Parágrafo Único</w:t>
      </w:r>
      <w:r w:rsidRPr="00AB5504">
        <w:rPr>
          <w:rFonts w:ascii="Book Antiqua" w:hAnsi="Book Antiqua"/>
          <w:bCs w:val="0"/>
          <w:iCs/>
        </w:rPr>
        <w:t xml:space="preserve"> -</w:t>
      </w:r>
      <w:r w:rsidRPr="00AB5504">
        <w:rPr>
          <w:rFonts w:ascii="Book Antiqua" w:hAnsi="Book Antiqua"/>
        </w:rPr>
        <w:t xml:space="preserve"> Se a despesa total com pessoal dos poderes executivo e legislativo exceder a 95% (noventa e cinco por cento) do limite</w:t>
      </w:r>
      <w:proofErr w:type="gramStart"/>
      <w:r w:rsidRPr="00AB5504">
        <w:rPr>
          <w:rFonts w:ascii="Book Antiqua" w:hAnsi="Book Antiqua"/>
        </w:rPr>
        <w:t>, são</w:t>
      </w:r>
      <w:proofErr w:type="gramEnd"/>
      <w:r w:rsidRPr="00AB5504">
        <w:rPr>
          <w:rFonts w:ascii="Book Antiqua" w:hAnsi="Book Antiqua"/>
        </w:rPr>
        <w:t xml:space="preserve"> vedados:</w:t>
      </w:r>
    </w:p>
    <w:p w:rsidR="00CA69C9" w:rsidRPr="00AB5504" w:rsidRDefault="00CA69C9" w:rsidP="00CA69C9">
      <w:pPr>
        <w:pStyle w:val="Corpodetexto"/>
        <w:ind w:firstLine="1418"/>
        <w:rPr>
          <w:rFonts w:ascii="Book Antiqua" w:hAnsi="Book Antiqua"/>
          <w:sz w:val="24"/>
          <w:szCs w:val="24"/>
        </w:rPr>
      </w:pPr>
    </w:p>
    <w:p w:rsidR="00CA69C9" w:rsidRPr="00AB5504" w:rsidRDefault="00CA69C9" w:rsidP="00CA69C9">
      <w:pPr>
        <w:pStyle w:val="Ttulo8"/>
        <w:numPr>
          <w:ilvl w:val="7"/>
          <w:numId w:val="7"/>
        </w:numPr>
        <w:tabs>
          <w:tab w:val="clear" w:pos="0"/>
        </w:tabs>
        <w:suppressAutoHyphens/>
        <w:ind w:left="0" w:firstLine="1418"/>
        <w:rPr>
          <w:rFonts w:ascii="Book Antiqua" w:hAnsi="Book Antiqua"/>
          <w:b/>
        </w:rPr>
      </w:pPr>
      <w:r w:rsidRPr="00AB5504">
        <w:rPr>
          <w:rFonts w:ascii="Book Antiqua" w:hAnsi="Book Antiqua"/>
        </w:rPr>
        <w:t>I – a concessão de vantagem, aumento, reajuste ou adequação de remuneração a qualquer título, salvo os derivados de sentença judicial ou de determinação legal ou contratual, ressalvada a revisão prevista no Inciso X do artigo 37 da Constituição Federal;</w:t>
      </w:r>
    </w:p>
    <w:p w:rsidR="00CA69C9" w:rsidRPr="00AB5504" w:rsidRDefault="00CA69C9" w:rsidP="00CA69C9">
      <w:pPr>
        <w:pStyle w:val="Ttulo6"/>
        <w:keepNext w:val="0"/>
        <w:numPr>
          <w:ilvl w:val="0"/>
          <w:numId w:val="7"/>
        </w:numPr>
        <w:tabs>
          <w:tab w:val="clear" w:pos="0"/>
        </w:tabs>
        <w:suppressAutoHyphens/>
        <w:ind w:left="0" w:firstLine="1418"/>
        <w:jc w:val="both"/>
        <w:rPr>
          <w:rFonts w:ascii="Book Antiqua" w:hAnsi="Book Antiqua"/>
          <w:b w:val="0"/>
          <w:sz w:val="24"/>
          <w:szCs w:val="24"/>
        </w:rPr>
      </w:pPr>
      <w:r w:rsidRPr="00AB5504">
        <w:rPr>
          <w:rFonts w:ascii="Book Antiqua" w:hAnsi="Book Antiqua"/>
          <w:b w:val="0"/>
          <w:sz w:val="24"/>
          <w:szCs w:val="24"/>
        </w:rPr>
        <w:t>II – criação de cargo, emprego ou função;</w:t>
      </w:r>
    </w:p>
    <w:p w:rsidR="00CA69C9" w:rsidRPr="00AB5504" w:rsidRDefault="00CA69C9" w:rsidP="00CA69C9">
      <w:pPr>
        <w:pStyle w:val="Ttulo6"/>
        <w:keepNext w:val="0"/>
        <w:numPr>
          <w:ilvl w:val="0"/>
          <w:numId w:val="7"/>
        </w:numPr>
        <w:tabs>
          <w:tab w:val="clear" w:pos="0"/>
        </w:tabs>
        <w:suppressAutoHyphens/>
        <w:ind w:left="0" w:firstLine="1418"/>
        <w:jc w:val="both"/>
        <w:rPr>
          <w:rFonts w:ascii="Book Antiqua" w:hAnsi="Book Antiqua"/>
          <w:b w:val="0"/>
          <w:sz w:val="24"/>
          <w:szCs w:val="24"/>
        </w:rPr>
      </w:pPr>
      <w:r w:rsidRPr="00AB5504">
        <w:rPr>
          <w:rFonts w:ascii="Book Antiqua" w:hAnsi="Book Antiqua"/>
          <w:b w:val="0"/>
          <w:sz w:val="24"/>
          <w:szCs w:val="24"/>
        </w:rPr>
        <w:t>III – alteração de estrutura de carreira que implique aumento de despesa;</w:t>
      </w: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IV – provimento de cargo público, admissão ou contratação de pessoal a qualquer título, re</w:t>
      </w:r>
      <w:r w:rsidRPr="00AB5504">
        <w:rPr>
          <w:rFonts w:ascii="Book Antiqua" w:hAnsi="Book Antiqua"/>
          <w:sz w:val="24"/>
          <w:szCs w:val="24"/>
        </w:rPr>
        <w:t>s</w:t>
      </w:r>
      <w:r w:rsidRPr="00AB5504">
        <w:rPr>
          <w:rFonts w:ascii="Book Antiqua" w:hAnsi="Book Antiqua"/>
          <w:sz w:val="24"/>
          <w:szCs w:val="24"/>
        </w:rPr>
        <w:t>salvada a reposição decorrente de aposentadoria ou falecimento de servidores das áreas de educação, saúde e segurança;</w:t>
      </w: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xml:space="preserve">V – </w:t>
      </w:r>
      <w:r w:rsidRPr="00AB5504">
        <w:rPr>
          <w:rFonts w:ascii="Book Antiqua" w:hAnsi="Book Antiqua"/>
          <w:sz w:val="24"/>
          <w:szCs w:val="24"/>
        </w:rPr>
        <w:tab/>
        <w:t>contratação de hora extra.</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Art. 38 -</w:t>
      </w:r>
      <w:r w:rsidRPr="00AB5504">
        <w:rPr>
          <w:rFonts w:ascii="Book Antiqua" w:hAnsi="Book Antiqua"/>
          <w:sz w:val="24"/>
          <w:szCs w:val="24"/>
        </w:rPr>
        <w:t xml:space="preserve"> </w:t>
      </w:r>
      <w:r w:rsidRPr="00AB5504">
        <w:rPr>
          <w:rFonts w:ascii="Book Antiqua" w:hAnsi="Book Antiqua"/>
          <w:sz w:val="24"/>
          <w:szCs w:val="24"/>
        </w:rPr>
        <w:tab/>
        <w:t>Se a despesa total com pessoal, do Poder ou Órgão, ultrapassar os limites def</w:t>
      </w:r>
      <w:r w:rsidRPr="00AB5504">
        <w:rPr>
          <w:rFonts w:ascii="Book Antiqua" w:hAnsi="Book Antiqua"/>
          <w:sz w:val="24"/>
          <w:szCs w:val="24"/>
        </w:rPr>
        <w:t>i</w:t>
      </w:r>
      <w:r w:rsidRPr="00AB5504">
        <w:rPr>
          <w:rFonts w:ascii="Book Antiqua" w:hAnsi="Book Antiqua"/>
          <w:sz w:val="24"/>
          <w:szCs w:val="24"/>
        </w:rPr>
        <w:t>nidos na Lei Complementar n</w:t>
      </w:r>
      <w:r w:rsidRPr="00AB5504">
        <w:rPr>
          <w:rFonts w:ascii="Book Antiqua" w:hAnsi="Book Antiqua"/>
          <w:sz w:val="24"/>
          <w:szCs w:val="24"/>
          <w:vertAlign w:val="superscript"/>
        </w:rPr>
        <w:t>0</w:t>
      </w:r>
      <w:r w:rsidRPr="00AB5504">
        <w:rPr>
          <w:rFonts w:ascii="Book Antiqua" w:hAnsi="Book Antiqua"/>
          <w:sz w:val="24"/>
          <w:szCs w:val="24"/>
        </w:rPr>
        <w:t xml:space="preserve"> 101/2000, sem prejuízo das medidas previstas no art. 22 da Lei Complementar nº 101/00, o percentual excedente terá de ser eliminado nos dois quadrimestres seguintes, sendo pelo menos um terço no primeiro, adotando-se, entre outras, as providências previstas nos parágrafos 3</w:t>
      </w:r>
      <w:r w:rsidRPr="00AB5504">
        <w:rPr>
          <w:rFonts w:ascii="Book Antiqua" w:hAnsi="Book Antiqua"/>
          <w:sz w:val="24"/>
          <w:szCs w:val="24"/>
          <w:vertAlign w:val="superscript"/>
        </w:rPr>
        <w:t>0</w:t>
      </w:r>
      <w:r w:rsidRPr="00AB5504">
        <w:rPr>
          <w:rFonts w:ascii="Book Antiqua" w:hAnsi="Book Antiqua"/>
          <w:sz w:val="24"/>
          <w:szCs w:val="24"/>
        </w:rPr>
        <w:t xml:space="preserve"> e 4</w:t>
      </w:r>
      <w:r w:rsidRPr="00AB5504">
        <w:rPr>
          <w:rFonts w:ascii="Book Antiqua" w:hAnsi="Book Antiqua"/>
          <w:sz w:val="24"/>
          <w:szCs w:val="24"/>
          <w:vertAlign w:val="superscript"/>
        </w:rPr>
        <w:t>0</w:t>
      </w:r>
      <w:r w:rsidRPr="00AB5504">
        <w:rPr>
          <w:rFonts w:ascii="Book Antiqua" w:hAnsi="Book Antiqua"/>
          <w:sz w:val="24"/>
          <w:szCs w:val="24"/>
        </w:rPr>
        <w:t xml:space="preserve"> do art. 169 da Constituição Federal.</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Cs/>
          <w:sz w:val="24"/>
          <w:szCs w:val="24"/>
        </w:rPr>
        <w:lastRenderedPageBreak/>
        <w:t>§ 1</w:t>
      </w:r>
      <w:r w:rsidRPr="00AB5504">
        <w:rPr>
          <w:rFonts w:ascii="Book Antiqua" w:hAnsi="Book Antiqua"/>
          <w:bCs/>
          <w:sz w:val="24"/>
          <w:szCs w:val="24"/>
          <w:vertAlign w:val="superscript"/>
        </w:rPr>
        <w:t xml:space="preserve">0 </w:t>
      </w:r>
      <w:proofErr w:type="gramStart"/>
      <w:r w:rsidRPr="00AB5504">
        <w:rPr>
          <w:rFonts w:ascii="Book Antiqua" w:hAnsi="Book Antiqua"/>
          <w:bCs/>
          <w:sz w:val="24"/>
          <w:szCs w:val="24"/>
          <w:vertAlign w:val="superscript"/>
        </w:rPr>
        <w:t>-</w:t>
      </w:r>
      <w:r w:rsidRPr="00AB5504">
        <w:rPr>
          <w:rFonts w:ascii="Book Antiqua" w:hAnsi="Book Antiqua"/>
          <w:sz w:val="24"/>
          <w:szCs w:val="24"/>
        </w:rPr>
        <w:t>No</w:t>
      </w:r>
      <w:proofErr w:type="gramEnd"/>
      <w:r w:rsidRPr="00AB5504">
        <w:rPr>
          <w:rFonts w:ascii="Book Antiqua" w:hAnsi="Book Antiqua"/>
          <w:sz w:val="24"/>
          <w:szCs w:val="24"/>
        </w:rPr>
        <w:t xml:space="preserve"> caso do inciso I do Parágrafo 3</w:t>
      </w:r>
      <w:r w:rsidRPr="00AB5504">
        <w:rPr>
          <w:rFonts w:ascii="Book Antiqua" w:hAnsi="Book Antiqua"/>
          <w:sz w:val="24"/>
          <w:szCs w:val="24"/>
          <w:vertAlign w:val="superscript"/>
        </w:rPr>
        <w:t>0</w:t>
      </w:r>
      <w:r w:rsidRPr="00AB5504">
        <w:rPr>
          <w:rFonts w:ascii="Book Antiqua" w:hAnsi="Book Antiqua"/>
          <w:sz w:val="24"/>
          <w:szCs w:val="24"/>
        </w:rPr>
        <w:t xml:space="preserve"> do art. 169 da Constituição Federal, o objetivo pod</w:t>
      </w:r>
      <w:r w:rsidRPr="00AB5504">
        <w:rPr>
          <w:rFonts w:ascii="Book Antiqua" w:hAnsi="Book Antiqua"/>
          <w:sz w:val="24"/>
          <w:szCs w:val="24"/>
        </w:rPr>
        <w:t>e</w:t>
      </w:r>
      <w:r w:rsidRPr="00AB5504">
        <w:rPr>
          <w:rFonts w:ascii="Book Antiqua" w:hAnsi="Book Antiqua"/>
          <w:sz w:val="24"/>
          <w:szCs w:val="24"/>
        </w:rPr>
        <w:t>rá ser alcançado tanto pela extinção de cargos e funções, quanto pela redução dos valores a eles atribuídos.</w:t>
      </w:r>
    </w:p>
    <w:p w:rsidR="00CA69C9" w:rsidRPr="00AB5504" w:rsidRDefault="00CA69C9" w:rsidP="00CA69C9">
      <w:pPr>
        <w:ind w:firstLine="1418"/>
        <w:jc w:val="both"/>
        <w:rPr>
          <w:rFonts w:ascii="Book Antiqua" w:hAnsi="Book Antiqua"/>
          <w:bCs/>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Cs/>
          <w:sz w:val="24"/>
          <w:szCs w:val="24"/>
        </w:rPr>
        <w:t>§ 2</w:t>
      </w:r>
      <w:r w:rsidRPr="00AB5504">
        <w:rPr>
          <w:rFonts w:ascii="Book Antiqua" w:hAnsi="Book Antiqua"/>
          <w:bCs/>
          <w:sz w:val="24"/>
          <w:szCs w:val="24"/>
          <w:vertAlign w:val="superscript"/>
        </w:rPr>
        <w:t>0</w:t>
      </w:r>
      <w:r w:rsidRPr="00AB5504">
        <w:rPr>
          <w:rFonts w:ascii="Book Antiqua" w:hAnsi="Book Antiqua"/>
          <w:sz w:val="24"/>
          <w:szCs w:val="24"/>
        </w:rPr>
        <w:t xml:space="preserve"> - É facultada a redução temporária da jornada de trabalho com adequação dos vencime</w:t>
      </w:r>
      <w:r w:rsidRPr="00AB5504">
        <w:rPr>
          <w:rFonts w:ascii="Book Antiqua" w:hAnsi="Book Antiqua"/>
          <w:sz w:val="24"/>
          <w:szCs w:val="24"/>
        </w:rPr>
        <w:t>n</w:t>
      </w:r>
      <w:r w:rsidRPr="00AB5504">
        <w:rPr>
          <w:rFonts w:ascii="Book Antiqua" w:hAnsi="Book Antiqua"/>
          <w:sz w:val="24"/>
          <w:szCs w:val="24"/>
        </w:rPr>
        <w:t>tos à nova carga horária.</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Art. 39 -</w:t>
      </w:r>
      <w:r w:rsidRPr="00AB5504">
        <w:rPr>
          <w:rFonts w:ascii="Book Antiqua" w:hAnsi="Book Antiqua"/>
          <w:sz w:val="24"/>
          <w:szCs w:val="24"/>
        </w:rPr>
        <w:t xml:space="preserve"> </w:t>
      </w:r>
      <w:r w:rsidRPr="00AB5504">
        <w:rPr>
          <w:rFonts w:ascii="Book Antiqua" w:hAnsi="Book Antiqua"/>
          <w:sz w:val="24"/>
          <w:szCs w:val="24"/>
        </w:rPr>
        <w:tab/>
        <w:t>Se verificado, ao final de um quadrimestre, que a realização da receita poderá não comportar o cumprimento das metas de resultado primário ou nominal, os Poderes Legi</w:t>
      </w:r>
      <w:r w:rsidRPr="00AB5504">
        <w:rPr>
          <w:rFonts w:ascii="Book Antiqua" w:hAnsi="Book Antiqua"/>
          <w:sz w:val="24"/>
          <w:szCs w:val="24"/>
        </w:rPr>
        <w:t>s</w:t>
      </w:r>
      <w:r w:rsidRPr="00AB5504">
        <w:rPr>
          <w:rFonts w:ascii="Book Antiqua" w:hAnsi="Book Antiqua"/>
          <w:sz w:val="24"/>
          <w:szCs w:val="24"/>
        </w:rPr>
        <w:t xml:space="preserve">lativo e Executivo promoverão, por ato próprio nos montantes necessários, nos 30 dias </w:t>
      </w:r>
      <w:proofErr w:type="spellStart"/>
      <w:r w:rsidRPr="00AB5504">
        <w:rPr>
          <w:rFonts w:ascii="Book Antiqua" w:hAnsi="Book Antiqua"/>
          <w:sz w:val="24"/>
          <w:szCs w:val="24"/>
        </w:rPr>
        <w:t>subs</w:t>
      </w:r>
      <w:r w:rsidRPr="00AB5504">
        <w:rPr>
          <w:rFonts w:ascii="Book Antiqua" w:hAnsi="Book Antiqua"/>
          <w:sz w:val="24"/>
          <w:szCs w:val="24"/>
        </w:rPr>
        <w:t>e</w:t>
      </w:r>
      <w:r w:rsidRPr="00AB5504">
        <w:rPr>
          <w:rFonts w:ascii="Book Antiqua" w:hAnsi="Book Antiqua"/>
          <w:sz w:val="24"/>
          <w:szCs w:val="24"/>
        </w:rPr>
        <w:t>quentes</w:t>
      </w:r>
      <w:proofErr w:type="spellEnd"/>
      <w:r w:rsidRPr="00AB5504">
        <w:rPr>
          <w:rFonts w:ascii="Book Antiqua" w:hAnsi="Book Antiqua"/>
          <w:sz w:val="24"/>
          <w:szCs w:val="24"/>
        </w:rPr>
        <w:t>, limitação de empenho e movimentação financeira, utilizando os critérios de redução de despesas na ordem inversa ao estabelecido no art. 4º desta Lei, respeitando o pagamento da Dívida Fundada, precatórios e pessoal e encargos.</w:t>
      </w:r>
    </w:p>
    <w:p w:rsidR="00CA69C9" w:rsidRPr="00AB5504" w:rsidRDefault="00CA69C9" w:rsidP="00CA69C9">
      <w:pPr>
        <w:ind w:firstLine="1418"/>
        <w:jc w:val="both"/>
        <w:rPr>
          <w:rFonts w:ascii="Book Antiqua" w:hAnsi="Book Antiqua"/>
          <w:b/>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Cs/>
          <w:sz w:val="24"/>
          <w:szCs w:val="24"/>
        </w:rPr>
        <w:t>§ 1</w:t>
      </w:r>
      <w:r w:rsidRPr="00AB5504">
        <w:rPr>
          <w:rFonts w:ascii="Book Antiqua" w:hAnsi="Book Antiqua"/>
          <w:bCs/>
          <w:sz w:val="24"/>
          <w:szCs w:val="24"/>
          <w:vertAlign w:val="superscript"/>
        </w:rPr>
        <w:t>0</w:t>
      </w:r>
      <w:r w:rsidRPr="00AB5504">
        <w:rPr>
          <w:rFonts w:ascii="Book Antiqua" w:hAnsi="Book Antiqua"/>
          <w:sz w:val="24"/>
          <w:szCs w:val="24"/>
        </w:rPr>
        <w:t xml:space="preserve"> - No caso de restabelecimento da receita prevista, ainda que parcial, a recomposição das dotações cujos empenhos foram limitados, dar-se-á de forma proporcional as reduções efet</w:t>
      </w:r>
      <w:r w:rsidRPr="00AB5504">
        <w:rPr>
          <w:rFonts w:ascii="Book Antiqua" w:hAnsi="Book Antiqua"/>
          <w:sz w:val="24"/>
          <w:szCs w:val="24"/>
        </w:rPr>
        <w:t>i</w:t>
      </w:r>
      <w:r w:rsidRPr="00AB5504">
        <w:rPr>
          <w:rFonts w:ascii="Book Antiqua" w:hAnsi="Book Antiqua"/>
          <w:sz w:val="24"/>
          <w:szCs w:val="24"/>
        </w:rPr>
        <w:t>vadas;</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Cs/>
          <w:sz w:val="24"/>
          <w:szCs w:val="24"/>
        </w:rPr>
        <w:t>§ 2</w:t>
      </w:r>
      <w:r w:rsidRPr="00AB5504">
        <w:rPr>
          <w:rFonts w:ascii="Book Antiqua" w:hAnsi="Book Antiqua"/>
          <w:bCs/>
          <w:sz w:val="24"/>
          <w:szCs w:val="24"/>
          <w:vertAlign w:val="superscript"/>
        </w:rPr>
        <w:t>0 -</w:t>
      </w:r>
      <w:r w:rsidRPr="00AB5504">
        <w:rPr>
          <w:rFonts w:ascii="Book Antiqua" w:hAnsi="Book Antiqua"/>
          <w:sz w:val="24"/>
          <w:szCs w:val="24"/>
        </w:rPr>
        <w:t xml:space="preserve"> Não </w:t>
      </w:r>
      <w:proofErr w:type="gramStart"/>
      <w:r w:rsidRPr="00AB5504">
        <w:rPr>
          <w:rFonts w:ascii="Book Antiqua" w:hAnsi="Book Antiqua"/>
          <w:sz w:val="24"/>
          <w:szCs w:val="24"/>
        </w:rPr>
        <w:t>serão</w:t>
      </w:r>
      <w:proofErr w:type="gramEnd"/>
      <w:r w:rsidRPr="00AB5504">
        <w:rPr>
          <w:rFonts w:ascii="Book Antiqua" w:hAnsi="Book Antiqua"/>
          <w:sz w:val="24"/>
          <w:szCs w:val="24"/>
        </w:rPr>
        <w:t xml:space="preserve"> objeto de limitações as despesas que constituam obrigações constitucionais e legais, inclusive aquelas destinadas ao pagamento dos serviços da dívida.  </w:t>
      </w:r>
    </w:p>
    <w:p w:rsidR="00CA69C9" w:rsidRPr="00AB5504" w:rsidRDefault="00CA69C9" w:rsidP="00CA69C9">
      <w:pPr>
        <w:jc w:val="both"/>
        <w:rPr>
          <w:rFonts w:ascii="Book Antiqua" w:hAnsi="Book Antiqua"/>
          <w:sz w:val="24"/>
          <w:szCs w:val="24"/>
        </w:rPr>
      </w:pPr>
    </w:p>
    <w:p w:rsidR="00CA69C9" w:rsidRPr="00AB5504" w:rsidRDefault="00CA69C9" w:rsidP="00CA69C9">
      <w:pPr>
        <w:jc w:val="both"/>
        <w:rPr>
          <w:rFonts w:ascii="Book Antiqua" w:hAnsi="Book Antiqua"/>
          <w:sz w:val="24"/>
          <w:szCs w:val="24"/>
        </w:rPr>
      </w:pPr>
    </w:p>
    <w:p w:rsidR="00CA69C9" w:rsidRPr="00AB5504" w:rsidRDefault="00CA69C9" w:rsidP="00CA69C9">
      <w:pPr>
        <w:pStyle w:val="Ttulo2"/>
        <w:numPr>
          <w:ilvl w:val="0"/>
          <w:numId w:val="7"/>
        </w:numPr>
        <w:tabs>
          <w:tab w:val="clear" w:pos="0"/>
        </w:tabs>
        <w:suppressAutoHyphens/>
        <w:ind w:left="0" w:firstLine="0"/>
        <w:jc w:val="center"/>
        <w:rPr>
          <w:rFonts w:ascii="Book Antiqua" w:hAnsi="Book Antiqua"/>
          <w:bCs/>
          <w:i/>
          <w:sz w:val="24"/>
          <w:szCs w:val="24"/>
        </w:rPr>
      </w:pPr>
      <w:r w:rsidRPr="00AB5504">
        <w:rPr>
          <w:rFonts w:ascii="Book Antiqua" w:hAnsi="Book Antiqua"/>
          <w:sz w:val="24"/>
          <w:szCs w:val="24"/>
        </w:rPr>
        <w:t>SEÇÃO XI</w:t>
      </w:r>
    </w:p>
    <w:p w:rsidR="00CA69C9" w:rsidRPr="00AB5504" w:rsidRDefault="00CA69C9" w:rsidP="00CA69C9">
      <w:pPr>
        <w:jc w:val="center"/>
        <w:rPr>
          <w:rFonts w:ascii="Book Antiqua" w:hAnsi="Book Antiqua"/>
          <w:b/>
          <w:bCs/>
          <w:sz w:val="24"/>
          <w:szCs w:val="24"/>
        </w:rPr>
      </w:pPr>
      <w:r w:rsidRPr="00AB5504">
        <w:rPr>
          <w:rFonts w:ascii="Book Antiqua" w:hAnsi="Book Antiqua"/>
          <w:b/>
          <w:bCs/>
          <w:sz w:val="24"/>
          <w:szCs w:val="24"/>
        </w:rPr>
        <w:t>As Normas Relativas ao Controle de Custos e Avaliação dos Resultados dos Programas Financiados com Recursos do Orçamento</w:t>
      </w:r>
    </w:p>
    <w:p w:rsidR="00CA69C9" w:rsidRPr="00AB5504" w:rsidRDefault="00CA69C9" w:rsidP="00CA69C9">
      <w:pPr>
        <w:jc w:val="both"/>
        <w:rPr>
          <w:rFonts w:ascii="Book Antiqua" w:hAnsi="Book Antiqua"/>
          <w:b/>
          <w:bCs/>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bCs/>
          <w:sz w:val="24"/>
          <w:szCs w:val="24"/>
        </w:rPr>
        <w:t>Art. 40 -</w:t>
      </w:r>
      <w:r w:rsidRPr="00AB5504">
        <w:rPr>
          <w:rFonts w:ascii="Book Antiqua" w:hAnsi="Book Antiqua"/>
          <w:sz w:val="24"/>
          <w:szCs w:val="24"/>
        </w:rPr>
        <w:t xml:space="preserve"> Além de observar as demais diretrizes estabelecidas nesta Lei, </w:t>
      </w:r>
      <w:proofErr w:type="gramStart"/>
      <w:r w:rsidRPr="00AB5504">
        <w:rPr>
          <w:rFonts w:ascii="Book Antiqua" w:hAnsi="Book Antiqua"/>
          <w:sz w:val="24"/>
          <w:szCs w:val="24"/>
        </w:rPr>
        <w:t>a</w:t>
      </w:r>
      <w:proofErr w:type="gramEnd"/>
      <w:r w:rsidRPr="00AB5504">
        <w:rPr>
          <w:rFonts w:ascii="Book Antiqua" w:hAnsi="Book Antiqua"/>
          <w:sz w:val="24"/>
          <w:szCs w:val="24"/>
        </w:rPr>
        <w:t xml:space="preserve"> escrituração cont</w:t>
      </w:r>
      <w:r w:rsidRPr="00AB5504">
        <w:rPr>
          <w:rFonts w:ascii="Book Antiqua" w:hAnsi="Book Antiqua"/>
          <w:sz w:val="24"/>
          <w:szCs w:val="24"/>
        </w:rPr>
        <w:t>á</w:t>
      </w:r>
      <w:r w:rsidRPr="00AB5504">
        <w:rPr>
          <w:rFonts w:ascii="Book Antiqua" w:hAnsi="Book Antiqua"/>
          <w:sz w:val="24"/>
          <w:szCs w:val="24"/>
        </w:rPr>
        <w:t>bil será efetuada de forma a propiciar o controle dos custos das ações e a avaliação dos resu</w:t>
      </w:r>
      <w:r w:rsidRPr="00AB5504">
        <w:rPr>
          <w:rFonts w:ascii="Book Antiqua" w:hAnsi="Book Antiqua"/>
          <w:sz w:val="24"/>
          <w:szCs w:val="24"/>
        </w:rPr>
        <w:t>l</w:t>
      </w:r>
      <w:r w:rsidRPr="00AB5504">
        <w:rPr>
          <w:rFonts w:ascii="Book Antiqua" w:hAnsi="Book Antiqua"/>
          <w:sz w:val="24"/>
          <w:szCs w:val="24"/>
        </w:rPr>
        <w:t>tados dos programas de governo, bem como implantará controle de custos visando o equil</w:t>
      </w:r>
      <w:r w:rsidRPr="00AB5504">
        <w:rPr>
          <w:rFonts w:ascii="Book Antiqua" w:hAnsi="Book Antiqua"/>
          <w:sz w:val="24"/>
          <w:szCs w:val="24"/>
        </w:rPr>
        <w:t>í</w:t>
      </w:r>
      <w:r w:rsidRPr="00AB5504">
        <w:rPr>
          <w:rFonts w:ascii="Book Antiqua" w:hAnsi="Book Antiqua"/>
          <w:sz w:val="24"/>
          <w:szCs w:val="24"/>
        </w:rPr>
        <w:t>brio financeiro.</w:t>
      </w:r>
    </w:p>
    <w:p w:rsidR="00CA69C9" w:rsidRPr="00AB5504" w:rsidRDefault="00CA69C9" w:rsidP="00CA69C9">
      <w:pPr>
        <w:jc w:val="both"/>
        <w:rPr>
          <w:rFonts w:ascii="Book Antiqua" w:hAnsi="Book Antiqua"/>
          <w:i/>
          <w:iCs/>
          <w:sz w:val="24"/>
          <w:szCs w:val="24"/>
        </w:rPr>
      </w:pPr>
    </w:p>
    <w:p w:rsidR="00CA69C9" w:rsidRPr="00AB5504" w:rsidRDefault="00CA69C9" w:rsidP="00CA69C9">
      <w:pPr>
        <w:jc w:val="both"/>
        <w:rPr>
          <w:rFonts w:ascii="Book Antiqua" w:hAnsi="Book Antiqua"/>
          <w:sz w:val="24"/>
          <w:szCs w:val="24"/>
        </w:rPr>
      </w:pPr>
    </w:p>
    <w:p w:rsidR="00CA69C9" w:rsidRPr="00AB5504" w:rsidRDefault="00CA69C9" w:rsidP="00CA69C9">
      <w:pPr>
        <w:jc w:val="center"/>
        <w:rPr>
          <w:rFonts w:ascii="Book Antiqua" w:hAnsi="Book Antiqua"/>
          <w:b/>
          <w:sz w:val="24"/>
          <w:szCs w:val="24"/>
        </w:rPr>
      </w:pPr>
      <w:r w:rsidRPr="00AB5504">
        <w:rPr>
          <w:rFonts w:ascii="Book Antiqua" w:hAnsi="Book Antiqua"/>
          <w:b/>
          <w:sz w:val="24"/>
          <w:szCs w:val="24"/>
        </w:rPr>
        <w:t>SEÇÃO XII</w:t>
      </w:r>
    </w:p>
    <w:p w:rsidR="00CA69C9" w:rsidRPr="00AB5504" w:rsidRDefault="00CA69C9" w:rsidP="00CA69C9">
      <w:pPr>
        <w:jc w:val="center"/>
        <w:rPr>
          <w:rFonts w:ascii="Book Antiqua" w:hAnsi="Book Antiqua"/>
          <w:b/>
          <w:bCs/>
          <w:sz w:val="24"/>
          <w:szCs w:val="24"/>
        </w:rPr>
      </w:pPr>
      <w:r w:rsidRPr="00AB5504">
        <w:rPr>
          <w:rFonts w:ascii="Book Antiqua" w:hAnsi="Book Antiqua"/>
          <w:b/>
          <w:bCs/>
          <w:sz w:val="24"/>
          <w:szCs w:val="24"/>
        </w:rPr>
        <w:t>As Condições Especiais para Transferências de Recursos Públicos a Entidades Públicas e Privadas</w:t>
      </w:r>
    </w:p>
    <w:p w:rsidR="00CA69C9" w:rsidRPr="00AB5504" w:rsidRDefault="00CA69C9" w:rsidP="00CA69C9">
      <w:pPr>
        <w:jc w:val="both"/>
        <w:rPr>
          <w:rFonts w:ascii="Book Antiqua" w:hAnsi="Book Antiqua"/>
          <w:b/>
          <w:bCs/>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Art. 41 -</w:t>
      </w:r>
      <w:r w:rsidRPr="00AB5504">
        <w:rPr>
          <w:rFonts w:ascii="Book Antiqua" w:hAnsi="Book Antiqua"/>
          <w:sz w:val="24"/>
          <w:szCs w:val="24"/>
        </w:rPr>
        <w:t xml:space="preserve"> A destinação de recursos para direta ou indiretamente cobrir necessidades de pess</w:t>
      </w:r>
      <w:r w:rsidRPr="00AB5504">
        <w:rPr>
          <w:rFonts w:ascii="Book Antiqua" w:hAnsi="Book Antiqua"/>
          <w:sz w:val="24"/>
          <w:szCs w:val="24"/>
        </w:rPr>
        <w:t>o</w:t>
      </w:r>
      <w:r w:rsidRPr="00AB5504">
        <w:rPr>
          <w:rFonts w:ascii="Book Antiqua" w:hAnsi="Book Antiqua"/>
          <w:sz w:val="24"/>
          <w:szCs w:val="24"/>
        </w:rPr>
        <w:t xml:space="preserve">as físicas ou déficit de pessoas jurídicas deverá </w:t>
      </w:r>
      <w:r w:rsidRPr="00AB5504">
        <w:rPr>
          <w:rFonts w:ascii="Book Antiqua" w:hAnsi="Book Antiqua"/>
          <w:sz w:val="24"/>
          <w:szCs w:val="24"/>
        </w:rPr>
        <w:lastRenderedPageBreak/>
        <w:t>ser autorizada em Lei e destinarem-se a ate</w:t>
      </w:r>
      <w:r w:rsidRPr="00AB5504">
        <w:rPr>
          <w:rFonts w:ascii="Book Antiqua" w:hAnsi="Book Antiqua"/>
          <w:sz w:val="24"/>
          <w:szCs w:val="24"/>
        </w:rPr>
        <w:t>n</w:t>
      </w:r>
      <w:r w:rsidRPr="00AB5504">
        <w:rPr>
          <w:rFonts w:ascii="Book Antiqua" w:hAnsi="Book Antiqua"/>
          <w:sz w:val="24"/>
          <w:szCs w:val="24"/>
        </w:rPr>
        <w:t xml:space="preserve">der as diretrizes e metas constantes no art. 2º e no anexo I desta lei. </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tabs>
          <w:tab w:val="left" w:pos="2268"/>
        </w:tabs>
        <w:ind w:firstLine="1418"/>
        <w:jc w:val="both"/>
        <w:rPr>
          <w:rFonts w:ascii="Book Antiqua" w:hAnsi="Book Antiqua"/>
          <w:sz w:val="24"/>
          <w:szCs w:val="24"/>
        </w:rPr>
      </w:pPr>
      <w:r w:rsidRPr="00AB5504">
        <w:rPr>
          <w:rFonts w:ascii="Book Antiqua" w:hAnsi="Book Antiqua"/>
          <w:b/>
          <w:sz w:val="24"/>
          <w:szCs w:val="24"/>
        </w:rPr>
        <w:t>Art.42</w:t>
      </w:r>
      <w:proofErr w:type="gramStart"/>
      <w:r w:rsidRPr="00AB5504">
        <w:rPr>
          <w:rFonts w:ascii="Book Antiqua" w:hAnsi="Book Antiqua"/>
          <w:sz w:val="24"/>
          <w:szCs w:val="24"/>
        </w:rPr>
        <w:t xml:space="preserve">  </w:t>
      </w:r>
      <w:proofErr w:type="gramEnd"/>
      <w:r w:rsidRPr="00AB5504">
        <w:rPr>
          <w:rFonts w:ascii="Book Antiqua" w:hAnsi="Book Antiqua"/>
          <w:b/>
          <w:sz w:val="24"/>
          <w:szCs w:val="24"/>
        </w:rPr>
        <w:t xml:space="preserve">- </w:t>
      </w:r>
      <w:r w:rsidRPr="00AB5504">
        <w:rPr>
          <w:rFonts w:ascii="Book Antiqua" w:hAnsi="Book Antiqua"/>
          <w:sz w:val="24"/>
          <w:szCs w:val="24"/>
        </w:rPr>
        <w:t>Fica o Poder Executivo autorizado a firmar convênios de mútua colaboração com órgãos e entidades da Administração Pública Federal, Estadual e Municipal e a promover a concessão de subvenções sociais, auxílios ou contribuição à organização da sociedade civil, pessoa jurídica de direito privado sem fins lucrativos, inclusive cooperativas, mediante  Te</w:t>
      </w:r>
      <w:r w:rsidRPr="00AB5504">
        <w:rPr>
          <w:rFonts w:ascii="Book Antiqua" w:hAnsi="Book Antiqua"/>
          <w:sz w:val="24"/>
          <w:szCs w:val="24"/>
        </w:rPr>
        <w:t>r</w:t>
      </w:r>
      <w:r w:rsidRPr="00AB5504">
        <w:rPr>
          <w:rFonts w:ascii="Book Antiqua" w:hAnsi="Book Antiqua"/>
          <w:sz w:val="24"/>
          <w:szCs w:val="24"/>
        </w:rPr>
        <w:t>mo de Colaboração ou Termo de Fomento, e ainda, firmar Acordos de Colaboração sem transferência de recursos financeiros, obedecendo ao interesse e conveniência do Município.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xml:space="preserve">§ 1° Os termos de colaboração e de fomento devem ser precedidos de chamamento público nos termos em que dispõe a Lei 13.019/2014, e que </w:t>
      </w:r>
      <w:proofErr w:type="gramStart"/>
      <w:r w:rsidRPr="00AB5504">
        <w:rPr>
          <w:rFonts w:ascii="Book Antiqua" w:hAnsi="Book Antiqua"/>
          <w:sz w:val="24"/>
          <w:szCs w:val="24"/>
        </w:rPr>
        <w:t>será considerado inexigível ou dispensado nos casos previstos na Lei 13</w:t>
      </w:r>
      <w:proofErr w:type="gramEnd"/>
      <w:r w:rsidRPr="00AB5504">
        <w:rPr>
          <w:rFonts w:ascii="Book Antiqua" w:hAnsi="Book Antiqua"/>
          <w:sz w:val="24"/>
          <w:szCs w:val="24"/>
        </w:rPr>
        <w:t xml:space="preserve"> 019/2014.</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2° Fica o Poder Executivo autorizado a firmar termos de colaboração ou de fomento com as organizações sociais, sem fins lucrativos, relacionadas no anexo de metas e diretrizes, para transferência de recursos destinados à execução de atividades ou projetos de interesse e co</w:t>
      </w:r>
      <w:r w:rsidRPr="00AB5504">
        <w:rPr>
          <w:rFonts w:ascii="Book Antiqua" w:hAnsi="Book Antiqua"/>
          <w:sz w:val="24"/>
          <w:szCs w:val="24"/>
        </w:rPr>
        <w:t>m</w:t>
      </w:r>
      <w:r w:rsidRPr="00AB5504">
        <w:rPr>
          <w:rFonts w:ascii="Book Antiqua" w:hAnsi="Book Antiqua"/>
          <w:sz w:val="24"/>
          <w:szCs w:val="24"/>
        </w:rPr>
        <w:t>petência do município nas áreas de educação, saúde, assistência social, cultura, meio ambiente e esporte, entre outras, através processo de inexigibilidade de chamamento público.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xml:space="preserve">§ 3° Fica o Poder Executivo autorizado a firmar termo de contribuição com entidades sem fins lucrativo, enquadradas ou não na Lei 13.019/2014, relacionadas no </w:t>
      </w:r>
      <w:proofErr w:type="gramStart"/>
      <w:r w:rsidRPr="00AB5504">
        <w:rPr>
          <w:rFonts w:ascii="Book Antiqua" w:hAnsi="Book Antiqua"/>
          <w:sz w:val="24"/>
          <w:szCs w:val="24"/>
        </w:rPr>
        <w:t>anexo metas e diretr</w:t>
      </w:r>
      <w:r w:rsidRPr="00AB5504">
        <w:rPr>
          <w:rFonts w:ascii="Book Antiqua" w:hAnsi="Book Antiqua"/>
          <w:sz w:val="24"/>
          <w:szCs w:val="24"/>
        </w:rPr>
        <w:t>i</w:t>
      </w:r>
      <w:r w:rsidRPr="00AB5504">
        <w:rPr>
          <w:rFonts w:ascii="Book Antiqua" w:hAnsi="Book Antiqua"/>
          <w:sz w:val="24"/>
          <w:szCs w:val="24"/>
        </w:rPr>
        <w:t>zes</w:t>
      </w:r>
      <w:proofErr w:type="gramEnd"/>
      <w:r w:rsidRPr="00AB5504">
        <w:rPr>
          <w:rFonts w:ascii="Book Antiqua" w:hAnsi="Book Antiqua"/>
          <w:sz w:val="24"/>
          <w:szCs w:val="24"/>
        </w:rPr>
        <w:t>, para repasse de contribuições, como despesas às quais não corresponda contraprestação direta em bens e serviços e que não seja reembolsável pelo recebedor, inclusive as destinadas a atender a despesas de manutenção de outras entidades de direito público ou privado, que desenvolvam atividades de interesse da população local, nas áreas de esporte, lazer, cultura e outras de interesse da população.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4º Fica o Poder Executivo autorizado a prorrogar</w:t>
      </w:r>
      <w:proofErr w:type="gramStart"/>
      <w:r w:rsidRPr="00AB5504">
        <w:rPr>
          <w:rFonts w:ascii="Book Antiqua" w:hAnsi="Book Antiqua"/>
          <w:sz w:val="24"/>
          <w:szCs w:val="24"/>
        </w:rPr>
        <w:t xml:space="preserve">  </w:t>
      </w:r>
      <w:proofErr w:type="gramEnd"/>
      <w:r w:rsidRPr="00AB5504">
        <w:rPr>
          <w:rFonts w:ascii="Book Antiqua" w:hAnsi="Book Antiqua"/>
          <w:sz w:val="24"/>
          <w:szCs w:val="24"/>
        </w:rPr>
        <w:t>termos de colaboração e fomento e acordos de cooperação celebrados com entidades sem fins lucrativos, tendo como limite  o prazo previsto na Lei nº13.019/14, no mesmo valor anual, conforme estabelecido na legislação.</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sz w:val="24"/>
          <w:szCs w:val="24"/>
        </w:rPr>
        <w:t xml:space="preserve">Parágrafo único - Fica dispensado de restituição e fica vedado a utilização de documento de restituição de receitas de origens de convênios, </w:t>
      </w:r>
      <w:r w:rsidRPr="00AB5504">
        <w:rPr>
          <w:rFonts w:ascii="Book Antiqua" w:hAnsi="Book Antiqua"/>
          <w:sz w:val="24"/>
          <w:szCs w:val="24"/>
        </w:rPr>
        <w:lastRenderedPageBreak/>
        <w:t>termos de colaboração, de fomento ou contribuição para devolução ou ressarcimento de valor inferior a R$ 10,00 (dez reais).</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Art. 43 -</w:t>
      </w:r>
      <w:r w:rsidRPr="00AB5504">
        <w:rPr>
          <w:rFonts w:ascii="Book Antiqua" w:hAnsi="Book Antiqua"/>
          <w:sz w:val="24"/>
          <w:szCs w:val="24"/>
        </w:rPr>
        <w:t xml:space="preserve"> </w:t>
      </w:r>
      <w:r w:rsidRPr="00AB5504">
        <w:rPr>
          <w:rFonts w:ascii="Book Antiqua" w:hAnsi="Book Antiqua"/>
          <w:sz w:val="24"/>
          <w:szCs w:val="24"/>
        </w:rPr>
        <w:tab/>
        <w:t>A despesa com parcerias a organizações privadas sem fins lucrativos, a coop</w:t>
      </w:r>
      <w:r w:rsidRPr="00AB5504">
        <w:rPr>
          <w:rFonts w:ascii="Book Antiqua" w:hAnsi="Book Antiqua"/>
          <w:sz w:val="24"/>
          <w:szCs w:val="24"/>
        </w:rPr>
        <w:t>e</w:t>
      </w:r>
      <w:r w:rsidRPr="00AB5504">
        <w:rPr>
          <w:rFonts w:ascii="Book Antiqua" w:hAnsi="Book Antiqua"/>
          <w:sz w:val="24"/>
          <w:szCs w:val="24"/>
        </w:rPr>
        <w:t>ração técnica e financeira ou contrapartidas em convênios e acordos far-se-á em programação específica classificada conforme dotação orçamentária.</w:t>
      </w:r>
    </w:p>
    <w:p w:rsidR="00CA69C9" w:rsidRPr="00AB5504" w:rsidRDefault="00CA69C9" w:rsidP="00CA69C9">
      <w:pPr>
        <w:ind w:firstLine="1418"/>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Art. 44 -</w:t>
      </w:r>
      <w:r w:rsidRPr="00AB5504">
        <w:rPr>
          <w:rFonts w:ascii="Book Antiqua" w:hAnsi="Book Antiqua"/>
          <w:sz w:val="24"/>
          <w:szCs w:val="24"/>
        </w:rPr>
        <w:t xml:space="preserve"> </w:t>
      </w:r>
      <w:r w:rsidRPr="00AB5504">
        <w:rPr>
          <w:rFonts w:ascii="Book Antiqua" w:hAnsi="Book Antiqua"/>
          <w:sz w:val="24"/>
          <w:szCs w:val="24"/>
        </w:rPr>
        <w:tab/>
        <w:t>É vedado o pagamento, a qualquer título, a servidor da Administração Direta ou Indireta por serviços de consultoria ou assistência técnica ou qualquer serviço ligado a administração municipal.</w:t>
      </w:r>
    </w:p>
    <w:p w:rsidR="00CA69C9" w:rsidRPr="00AB5504" w:rsidRDefault="00CA69C9" w:rsidP="00CA69C9">
      <w:pPr>
        <w:jc w:val="both"/>
        <w:rPr>
          <w:rFonts w:ascii="Book Antiqua" w:hAnsi="Book Antiqua"/>
          <w:sz w:val="24"/>
          <w:szCs w:val="24"/>
        </w:rPr>
      </w:pPr>
    </w:p>
    <w:p w:rsidR="00CA69C9" w:rsidRPr="00AB5504" w:rsidRDefault="00CA69C9" w:rsidP="00CA69C9">
      <w:pPr>
        <w:jc w:val="both"/>
        <w:rPr>
          <w:rFonts w:ascii="Book Antiqua" w:hAnsi="Book Antiqua"/>
          <w:sz w:val="24"/>
          <w:szCs w:val="24"/>
        </w:rPr>
      </w:pPr>
    </w:p>
    <w:p w:rsidR="00CA69C9" w:rsidRPr="00AB5504" w:rsidRDefault="00CA69C9" w:rsidP="00CA69C9">
      <w:pPr>
        <w:jc w:val="center"/>
        <w:rPr>
          <w:rFonts w:ascii="Book Antiqua" w:hAnsi="Book Antiqua"/>
          <w:b/>
          <w:sz w:val="24"/>
          <w:szCs w:val="24"/>
        </w:rPr>
      </w:pPr>
      <w:r w:rsidRPr="00AB5504">
        <w:rPr>
          <w:rFonts w:ascii="Book Antiqua" w:hAnsi="Book Antiqua"/>
          <w:b/>
          <w:sz w:val="24"/>
          <w:szCs w:val="24"/>
        </w:rPr>
        <w:t>CAPÍTULO II</w:t>
      </w:r>
    </w:p>
    <w:p w:rsidR="00CA69C9" w:rsidRPr="00AB5504" w:rsidRDefault="00CA69C9" w:rsidP="00CA69C9">
      <w:pPr>
        <w:pStyle w:val="Ttulo7"/>
        <w:keepNext w:val="0"/>
        <w:numPr>
          <w:ilvl w:val="0"/>
          <w:numId w:val="7"/>
        </w:numPr>
        <w:tabs>
          <w:tab w:val="clear" w:pos="0"/>
        </w:tabs>
        <w:suppressAutoHyphens/>
        <w:ind w:left="0" w:firstLine="0"/>
        <w:jc w:val="center"/>
        <w:rPr>
          <w:rFonts w:ascii="Book Antiqua" w:hAnsi="Book Antiqua"/>
          <w:b/>
          <w:sz w:val="24"/>
          <w:szCs w:val="24"/>
        </w:rPr>
      </w:pPr>
      <w:r w:rsidRPr="00AB5504">
        <w:rPr>
          <w:rFonts w:ascii="Book Antiqua" w:hAnsi="Book Antiqua"/>
          <w:b/>
          <w:sz w:val="24"/>
          <w:szCs w:val="24"/>
        </w:rPr>
        <w:t>Das Disposições Gerais</w:t>
      </w:r>
    </w:p>
    <w:p w:rsidR="00CA69C9" w:rsidRPr="00AB5504" w:rsidRDefault="00CA69C9" w:rsidP="00CA69C9">
      <w:pPr>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Art. 45 -</w:t>
      </w:r>
      <w:r w:rsidRPr="00AB5504">
        <w:rPr>
          <w:rFonts w:ascii="Book Antiqua" w:hAnsi="Book Antiqua"/>
          <w:sz w:val="24"/>
          <w:szCs w:val="24"/>
        </w:rPr>
        <w:t xml:space="preserve"> </w:t>
      </w:r>
      <w:r w:rsidRPr="00AB5504">
        <w:rPr>
          <w:rFonts w:ascii="Book Antiqua" w:hAnsi="Book Antiqua"/>
          <w:sz w:val="24"/>
          <w:szCs w:val="24"/>
        </w:rPr>
        <w:tab/>
        <w:t>As propostas de modificação no Projeto da Lei Orçamentária Anual serão apr</w:t>
      </w:r>
      <w:r w:rsidRPr="00AB5504">
        <w:rPr>
          <w:rFonts w:ascii="Book Antiqua" w:hAnsi="Book Antiqua"/>
          <w:sz w:val="24"/>
          <w:szCs w:val="24"/>
        </w:rPr>
        <w:t>e</w:t>
      </w:r>
      <w:r w:rsidRPr="00AB5504">
        <w:rPr>
          <w:rFonts w:ascii="Book Antiqua" w:hAnsi="Book Antiqua"/>
          <w:sz w:val="24"/>
          <w:szCs w:val="24"/>
        </w:rPr>
        <w:t>sentadas, no que couber, da mesma forma e nível de detalhamento dos demonstrativos e an</w:t>
      </w:r>
      <w:r w:rsidRPr="00AB5504">
        <w:rPr>
          <w:rFonts w:ascii="Book Antiqua" w:hAnsi="Book Antiqua"/>
          <w:sz w:val="24"/>
          <w:szCs w:val="24"/>
        </w:rPr>
        <w:t>e</w:t>
      </w:r>
      <w:r w:rsidRPr="00AB5504">
        <w:rPr>
          <w:rFonts w:ascii="Book Antiqua" w:hAnsi="Book Antiqua"/>
          <w:sz w:val="24"/>
          <w:szCs w:val="24"/>
        </w:rPr>
        <w:t xml:space="preserve">xos apresentados. </w:t>
      </w:r>
    </w:p>
    <w:p w:rsidR="00CA69C9" w:rsidRPr="00AB5504" w:rsidRDefault="00CA69C9" w:rsidP="00CA69C9">
      <w:pPr>
        <w:jc w:val="both"/>
        <w:rPr>
          <w:rFonts w:ascii="Book Antiqua" w:hAnsi="Book Antiqua"/>
          <w:sz w:val="24"/>
          <w:szCs w:val="24"/>
        </w:rPr>
      </w:pPr>
    </w:p>
    <w:p w:rsidR="00CA69C9" w:rsidRPr="00AB5504" w:rsidRDefault="00CA69C9" w:rsidP="00CA69C9">
      <w:pPr>
        <w:pStyle w:val="Recuodecorpodetexto"/>
        <w:ind w:firstLine="1418"/>
        <w:rPr>
          <w:rFonts w:ascii="Book Antiqua" w:hAnsi="Book Antiqua"/>
          <w:sz w:val="24"/>
          <w:szCs w:val="24"/>
        </w:rPr>
      </w:pPr>
      <w:r w:rsidRPr="00AB5504">
        <w:rPr>
          <w:rFonts w:ascii="Book Antiqua" w:hAnsi="Book Antiqua"/>
          <w:b/>
          <w:sz w:val="24"/>
          <w:szCs w:val="24"/>
        </w:rPr>
        <w:t>Art. 46 -</w:t>
      </w:r>
      <w:r w:rsidRPr="00AB5504">
        <w:rPr>
          <w:rFonts w:ascii="Book Antiqua" w:hAnsi="Book Antiqua"/>
          <w:sz w:val="24"/>
          <w:szCs w:val="24"/>
        </w:rPr>
        <w:t xml:space="preserve"> </w:t>
      </w:r>
      <w:r w:rsidRPr="00AB5504">
        <w:rPr>
          <w:rFonts w:ascii="Book Antiqua" w:hAnsi="Book Antiqua"/>
          <w:sz w:val="24"/>
          <w:szCs w:val="24"/>
        </w:rPr>
        <w:tab/>
        <w:t>Para ajustar as despesas ao efetivo co</w:t>
      </w:r>
      <w:r w:rsidRPr="00AB5504">
        <w:rPr>
          <w:rFonts w:ascii="Book Antiqua" w:hAnsi="Book Antiqua"/>
          <w:sz w:val="24"/>
          <w:szCs w:val="24"/>
        </w:rPr>
        <w:t>m</w:t>
      </w:r>
      <w:r w:rsidRPr="00AB5504">
        <w:rPr>
          <w:rFonts w:ascii="Book Antiqua" w:hAnsi="Book Antiqua"/>
          <w:sz w:val="24"/>
          <w:szCs w:val="24"/>
        </w:rPr>
        <w:t>portamento da receita, poderá constar na Lei Orçamentária Anual, autorização ao Poder Ex</w:t>
      </w:r>
      <w:r w:rsidRPr="00AB5504">
        <w:rPr>
          <w:rFonts w:ascii="Book Antiqua" w:hAnsi="Book Antiqua"/>
          <w:sz w:val="24"/>
          <w:szCs w:val="24"/>
        </w:rPr>
        <w:t>e</w:t>
      </w:r>
      <w:r w:rsidRPr="00AB5504">
        <w:rPr>
          <w:rFonts w:ascii="Book Antiqua" w:hAnsi="Book Antiqua"/>
          <w:sz w:val="24"/>
          <w:szCs w:val="24"/>
        </w:rPr>
        <w:t>cutivo para abertura de crédito adicional suplementar ou especial até vinte e cinco por cento (25%) sobre o total da despesa fixada no orçamento geral do Município, utilizando os recu</w:t>
      </w:r>
      <w:r w:rsidRPr="00AB5504">
        <w:rPr>
          <w:rFonts w:ascii="Book Antiqua" w:hAnsi="Book Antiqua"/>
          <w:sz w:val="24"/>
          <w:szCs w:val="24"/>
        </w:rPr>
        <w:t>r</w:t>
      </w:r>
      <w:r w:rsidRPr="00AB5504">
        <w:rPr>
          <w:rFonts w:ascii="Book Antiqua" w:hAnsi="Book Antiqua"/>
          <w:sz w:val="24"/>
          <w:szCs w:val="24"/>
        </w:rPr>
        <w:t>sos previstos nos incisos I, III e IV do § 1º do Artigo 43 da Lei Federal n.º 4.320/64.</w:t>
      </w:r>
    </w:p>
    <w:p w:rsidR="00CA69C9" w:rsidRPr="00AB5504" w:rsidRDefault="00CA69C9" w:rsidP="00CA69C9">
      <w:pPr>
        <w:pStyle w:val="Recuodecorpodetexto"/>
        <w:ind w:firstLine="1418"/>
        <w:rPr>
          <w:rFonts w:ascii="Book Antiqua" w:hAnsi="Book Antiqua"/>
          <w:sz w:val="24"/>
          <w:szCs w:val="24"/>
        </w:rPr>
      </w:pPr>
    </w:p>
    <w:p w:rsidR="00CA69C9" w:rsidRPr="00AB5504" w:rsidRDefault="00CA69C9" w:rsidP="00CA69C9">
      <w:pPr>
        <w:pStyle w:val="Recuodecorpodetexto"/>
        <w:ind w:firstLine="1418"/>
        <w:rPr>
          <w:rFonts w:ascii="Book Antiqua" w:hAnsi="Book Antiqua"/>
          <w:sz w:val="24"/>
          <w:szCs w:val="24"/>
        </w:rPr>
      </w:pPr>
      <w:r w:rsidRPr="00AB5504">
        <w:rPr>
          <w:rFonts w:ascii="Book Antiqua" w:hAnsi="Book Antiqua"/>
          <w:b/>
          <w:sz w:val="24"/>
          <w:szCs w:val="24"/>
        </w:rPr>
        <w:t>Art. 47</w:t>
      </w:r>
      <w:r w:rsidRPr="00AB5504">
        <w:rPr>
          <w:rFonts w:ascii="Book Antiqua" w:hAnsi="Book Antiqua"/>
          <w:sz w:val="24"/>
          <w:szCs w:val="24"/>
        </w:rPr>
        <w:t xml:space="preserve"> Fica o Poder Executivo autorizado a atualizar automaticamente o Plano Plurianual vigente para o período de 2018 a 2021, de acordo com o orçamento para 2020 e as alterações orçamentárias autorizadas e </w:t>
      </w:r>
      <w:proofErr w:type="gramStart"/>
      <w:r w:rsidRPr="00AB5504">
        <w:rPr>
          <w:rFonts w:ascii="Book Antiqua" w:hAnsi="Book Antiqua"/>
          <w:sz w:val="24"/>
          <w:szCs w:val="24"/>
        </w:rPr>
        <w:t>implementadas</w:t>
      </w:r>
      <w:proofErr w:type="gramEnd"/>
      <w:r w:rsidRPr="00AB5504">
        <w:rPr>
          <w:rFonts w:ascii="Book Antiqua" w:hAnsi="Book Antiqua"/>
          <w:sz w:val="24"/>
          <w:szCs w:val="24"/>
        </w:rPr>
        <w:t xml:space="preserve"> no decorrer do exercício de 2020 produzirão seus efeitos, também, na Lei de Diretrizes Orçamentárias e no Plano Plurianual 2018-2021.</w:t>
      </w:r>
    </w:p>
    <w:p w:rsidR="00CA69C9" w:rsidRPr="00AB5504" w:rsidRDefault="00CA69C9" w:rsidP="00CA69C9">
      <w:pPr>
        <w:pStyle w:val="Recuodecorpodetexto"/>
        <w:ind w:firstLine="1418"/>
        <w:rPr>
          <w:rFonts w:ascii="Book Antiqua" w:hAnsi="Book Antiqua"/>
          <w:sz w:val="24"/>
          <w:szCs w:val="24"/>
        </w:rPr>
      </w:pPr>
    </w:p>
    <w:p w:rsidR="00CA69C9" w:rsidRPr="00AB5504" w:rsidRDefault="00CA69C9" w:rsidP="00CA69C9">
      <w:pPr>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t xml:space="preserve">Art. 48 - </w:t>
      </w:r>
      <w:r w:rsidRPr="00AB5504">
        <w:rPr>
          <w:rFonts w:ascii="Book Antiqua" w:hAnsi="Book Antiqua"/>
          <w:sz w:val="24"/>
          <w:szCs w:val="24"/>
        </w:rPr>
        <w:t xml:space="preserve">Se o Projeto de Lei Orçamentária Anual não for aprovado até 31 de dezembro de 2019, a sua programação será executada mensalmente até o limite de 1/12 (um doze avos) do total, observada a efetiva arrecadação no mês anterior, até a sua aprovação pela </w:t>
      </w:r>
      <w:proofErr w:type="gramStart"/>
      <w:r w:rsidRPr="00AB5504">
        <w:rPr>
          <w:rFonts w:ascii="Book Antiqua" w:hAnsi="Book Antiqua"/>
          <w:sz w:val="24"/>
          <w:szCs w:val="24"/>
        </w:rPr>
        <w:t>Câmara Municipal, vedado</w:t>
      </w:r>
      <w:proofErr w:type="gramEnd"/>
      <w:r w:rsidRPr="00AB5504">
        <w:rPr>
          <w:rFonts w:ascii="Book Antiqua" w:hAnsi="Book Antiqua"/>
          <w:sz w:val="24"/>
          <w:szCs w:val="24"/>
        </w:rPr>
        <w:t xml:space="preserve"> o início de qualquer projeto novo.</w:t>
      </w:r>
    </w:p>
    <w:p w:rsidR="00CA69C9" w:rsidRPr="00AB5504" w:rsidRDefault="00CA69C9" w:rsidP="00CA69C9">
      <w:pPr>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r w:rsidRPr="00AB5504">
        <w:rPr>
          <w:rFonts w:ascii="Book Antiqua" w:hAnsi="Book Antiqua"/>
          <w:b/>
          <w:sz w:val="24"/>
          <w:szCs w:val="24"/>
        </w:rPr>
        <w:lastRenderedPageBreak/>
        <w:t>Art. 49 -</w:t>
      </w:r>
      <w:r w:rsidRPr="00AB5504">
        <w:rPr>
          <w:rFonts w:ascii="Book Antiqua" w:hAnsi="Book Antiqua"/>
          <w:sz w:val="24"/>
          <w:szCs w:val="24"/>
        </w:rPr>
        <w:t xml:space="preserve"> Esta Lei entrará em vigor na data de sua publicação, revogadas as disposições em contrário.</w:t>
      </w:r>
    </w:p>
    <w:p w:rsidR="00CA69C9" w:rsidRPr="00AB5504" w:rsidRDefault="00CA69C9" w:rsidP="00CA69C9">
      <w:pPr>
        <w:jc w:val="both"/>
        <w:rPr>
          <w:rFonts w:ascii="Book Antiqua" w:hAnsi="Book Antiqua"/>
          <w:sz w:val="24"/>
          <w:szCs w:val="24"/>
        </w:rPr>
      </w:pPr>
    </w:p>
    <w:p w:rsidR="00CA69C9" w:rsidRPr="00AB5504" w:rsidRDefault="00CA69C9" w:rsidP="00CA69C9">
      <w:pPr>
        <w:jc w:val="both"/>
        <w:rPr>
          <w:rFonts w:ascii="Book Antiqua" w:hAnsi="Book Antiqua"/>
          <w:sz w:val="24"/>
          <w:szCs w:val="24"/>
        </w:rPr>
      </w:pPr>
    </w:p>
    <w:p w:rsidR="00CA69C9" w:rsidRPr="00AB5504" w:rsidRDefault="00CA69C9" w:rsidP="00CA69C9">
      <w:pPr>
        <w:ind w:firstLine="1418"/>
        <w:jc w:val="both"/>
        <w:rPr>
          <w:rFonts w:ascii="Book Antiqua" w:hAnsi="Book Antiqua"/>
          <w:sz w:val="24"/>
          <w:szCs w:val="24"/>
        </w:rPr>
      </w:pPr>
      <w:proofErr w:type="spellStart"/>
      <w:r w:rsidRPr="00AB5504">
        <w:rPr>
          <w:rFonts w:ascii="Book Antiqua" w:hAnsi="Book Antiqua"/>
          <w:sz w:val="24"/>
          <w:szCs w:val="24"/>
        </w:rPr>
        <w:t>Itaquirai</w:t>
      </w:r>
      <w:proofErr w:type="spellEnd"/>
      <w:r w:rsidRPr="00AB5504">
        <w:rPr>
          <w:rFonts w:ascii="Book Antiqua" w:hAnsi="Book Antiqua"/>
          <w:sz w:val="24"/>
          <w:szCs w:val="24"/>
        </w:rPr>
        <w:t xml:space="preserve"> – MS, </w:t>
      </w:r>
      <w:r>
        <w:rPr>
          <w:rFonts w:ascii="Book Antiqua" w:hAnsi="Book Antiqua"/>
          <w:sz w:val="24"/>
          <w:szCs w:val="24"/>
        </w:rPr>
        <w:t>17 de julho de 2019</w:t>
      </w:r>
      <w:r w:rsidRPr="00AB5504">
        <w:rPr>
          <w:rFonts w:ascii="Book Antiqua" w:hAnsi="Book Antiqua"/>
          <w:sz w:val="24"/>
          <w:szCs w:val="24"/>
        </w:rPr>
        <w:t xml:space="preserve">. </w:t>
      </w:r>
    </w:p>
    <w:p w:rsidR="00CA69C9" w:rsidRPr="00AB5504" w:rsidRDefault="00CA69C9" w:rsidP="00CA69C9">
      <w:pPr>
        <w:rPr>
          <w:rFonts w:ascii="Book Antiqua" w:hAnsi="Book Antiqua"/>
          <w:sz w:val="24"/>
          <w:szCs w:val="24"/>
        </w:rPr>
      </w:pPr>
    </w:p>
    <w:p w:rsidR="00CA69C9" w:rsidRPr="00AB5504" w:rsidRDefault="00CA69C9" w:rsidP="00CA69C9">
      <w:pPr>
        <w:jc w:val="center"/>
        <w:rPr>
          <w:rFonts w:ascii="Book Antiqua" w:hAnsi="Book Antiqua"/>
          <w:sz w:val="24"/>
          <w:szCs w:val="24"/>
        </w:rPr>
      </w:pPr>
    </w:p>
    <w:p w:rsidR="00CA69C9" w:rsidRPr="00CA69C9" w:rsidRDefault="00CA69C9" w:rsidP="00CA69C9">
      <w:pPr>
        <w:jc w:val="center"/>
        <w:rPr>
          <w:rFonts w:ascii="Book Antiqua" w:hAnsi="Book Antiqua"/>
          <w:sz w:val="24"/>
          <w:szCs w:val="24"/>
        </w:rPr>
      </w:pPr>
      <w:r w:rsidRPr="00CA69C9">
        <w:rPr>
          <w:rFonts w:ascii="Book Antiqua" w:hAnsi="Book Antiqua"/>
          <w:sz w:val="24"/>
          <w:szCs w:val="24"/>
        </w:rPr>
        <w:t xml:space="preserve">Ricardo </w:t>
      </w:r>
      <w:proofErr w:type="spellStart"/>
      <w:r w:rsidRPr="00CA69C9">
        <w:rPr>
          <w:rFonts w:ascii="Book Antiqua" w:hAnsi="Book Antiqua"/>
          <w:sz w:val="24"/>
          <w:szCs w:val="24"/>
        </w:rPr>
        <w:t>Fávaro</w:t>
      </w:r>
      <w:proofErr w:type="spellEnd"/>
    </w:p>
    <w:p w:rsidR="00CA69C9" w:rsidRPr="00AB5504" w:rsidRDefault="00CA69C9" w:rsidP="00CA69C9">
      <w:pPr>
        <w:jc w:val="center"/>
        <w:rPr>
          <w:rFonts w:ascii="Book Antiqua" w:hAnsi="Book Antiqua"/>
          <w:sz w:val="24"/>
          <w:szCs w:val="24"/>
        </w:rPr>
      </w:pPr>
      <w:r>
        <w:rPr>
          <w:rFonts w:ascii="Book Antiqua" w:hAnsi="Book Antiqua"/>
          <w:b/>
          <w:sz w:val="24"/>
          <w:szCs w:val="24"/>
        </w:rPr>
        <w:t>Prefeito Municipal</w:t>
      </w:r>
      <w:r w:rsidRPr="00AB5504">
        <w:rPr>
          <w:rFonts w:ascii="Book Antiqua" w:hAnsi="Book Antiqua"/>
          <w:sz w:val="24"/>
          <w:szCs w:val="24"/>
        </w:rPr>
        <w:br w:type="page"/>
      </w:r>
      <w:bookmarkStart w:id="0" w:name="_Hlk516645216"/>
    </w:p>
    <w:p w:rsidR="00CA69C9" w:rsidRPr="00AB5504" w:rsidRDefault="00CA69C9" w:rsidP="00CA69C9">
      <w:pPr>
        <w:jc w:val="center"/>
        <w:rPr>
          <w:rFonts w:ascii="Palatino Linotype" w:hAnsi="Palatino Linotype"/>
          <w:b/>
          <w:sz w:val="24"/>
          <w:szCs w:val="24"/>
        </w:rPr>
      </w:pPr>
      <w:r w:rsidRPr="00AB5504">
        <w:rPr>
          <w:rFonts w:ascii="Palatino Linotype" w:hAnsi="Palatino Linotype"/>
          <w:b/>
          <w:sz w:val="24"/>
          <w:szCs w:val="24"/>
        </w:rPr>
        <w:lastRenderedPageBreak/>
        <w:t>LEI DE DIRETRIZES ORÇAMENTÁRIAS 2020</w:t>
      </w:r>
    </w:p>
    <w:p w:rsidR="00CA69C9" w:rsidRPr="00AB5504" w:rsidRDefault="00CA69C9" w:rsidP="00CA69C9">
      <w:pPr>
        <w:jc w:val="center"/>
        <w:rPr>
          <w:rFonts w:ascii="Palatino Linotype" w:hAnsi="Palatino Linotype"/>
          <w:b/>
          <w:sz w:val="24"/>
          <w:szCs w:val="24"/>
        </w:rPr>
      </w:pPr>
    </w:p>
    <w:p w:rsidR="00CA69C9" w:rsidRPr="00AB5504" w:rsidRDefault="00CA69C9" w:rsidP="00CA69C9">
      <w:pPr>
        <w:jc w:val="center"/>
        <w:rPr>
          <w:rFonts w:ascii="Palatino Linotype" w:hAnsi="Palatino Linotype"/>
          <w:b/>
          <w:sz w:val="24"/>
          <w:szCs w:val="24"/>
        </w:rPr>
      </w:pPr>
      <w:r w:rsidRPr="00AB5504">
        <w:rPr>
          <w:rFonts w:ascii="Palatino Linotype" w:hAnsi="Palatino Linotype"/>
          <w:b/>
          <w:sz w:val="24"/>
          <w:szCs w:val="24"/>
        </w:rPr>
        <w:t>DIRETRIZES E METAS PARA A ELABORAÇÃO DO</w:t>
      </w:r>
    </w:p>
    <w:p w:rsidR="00CA69C9" w:rsidRPr="00AB5504" w:rsidRDefault="00CA69C9" w:rsidP="00CA69C9">
      <w:pPr>
        <w:jc w:val="center"/>
        <w:rPr>
          <w:rFonts w:ascii="Palatino Linotype" w:hAnsi="Palatino Linotype"/>
          <w:b/>
          <w:sz w:val="24"/>
          <w:szCs w:val="24"/>
        </w:rPr>
      </w:pPr>
      <w:r w:rsidRPr="00AB5504">
        <w:rPr>
          <w:rFonts w:ascii="Palatino Linotype" w:hAnsi="Palatino Linotype"/>
          <w:b/>
          <w:sz w:val="24"/>
          <w:szCs w:val="24"/>
        </w:rPr>
        <w:t>ORÇAMENTO DE 2020</w:t>
      </w:r>
    </w:p>
    <w:p w:rsidR="00CA69C9" w:rsidRPr="00AB5504" w:rsidRDefault="00CA69C9" w:rsidP="00CA69C9">
      <w:pPr>
        <w:pStyle w:val="Ttulo1"/>
        <w:ind w:firstLine="2127"/>
        <w:jc w:val="both"/>
        <w:rPr>
          <w:rFonts w:ascii="Book Antiqua" w:hAnsi="Book Antiqua"/>
          <w:sz w:val="24"/>
          <w:szCs w:val="24"/>
        </w:rPr>
      </w:pPr>
    </w:p>
    <w:p w:rsidR="00CA69C9" w:rsidRPr="00AB5504" w:rsidRDefault="00CA69C9" w:rsidP="00CA69C9">
      <w:pPr>
        <w:pStyle w:val="Ttulo1"/>
        <w:ind w:firstLine="2126"/>
        <w:jc w:val="both"/>
        <w:rPr>
          <w:rFonts w:ascii="Book Antiqua" w:hAnsi="Book Antiqua"/>
          <w:sz w:val="24"/>
          <w:szCs w:val="24"/>
        </w:rPr>
      </w:pPr>
      <w:r w:rsidRPr="00AB5504">
        <w:rPr>
          <w:rFonts w:ascii="Book Antiqua" w:hAnsi="Book Antiqua"/>
          <w:sz w:val="24"/>
          <w:szCs w:val="24"/>
        </w:rPr>
        <w:t>As diretrizes que o município estabelecerá na fixação das despesas na proposta orçamentária para o exercício financeiro de 2020 atenderão prioritariamente a:</w:t>
      </w:r>
    </w:p>
    <w:p w:rsidR="00CA69C9" w:rsidRPr="00AB5504" w:rsidRDefault="00CA69C9" w:rsidP="00CA69C9">
      <w:pPr>
        <w:pStyle w:val="Ttulo1"/>
        <w:ind w:firstLine="2126"/>
        <w:jc w:val="both"/>
        <w:rPr>
          <w:rFonts w:ascii="Book Antiqua" w:hAnsi="Book Antiqua"/>
          <w:sz w:val="24"/>
          <w:szCs w:val="24"/>
        </w:rPr>
      </w:pPr>
    </w:p>
    <w:p w:rsidR="00CA69C9" w:rsidRPr="00AB5504" w:rsidRDefault="00CA69C9" w:rsidP="00CA69C9">
      <w:pPr>
        <w:pStyle w:val="Ttulo1"/>
        <w:ind w:firstLine="2126"/>
        <w:jc w:val="both"/>
        <w:rPr>
          <w:rFonts w:ascii="Book Antiqua" w:hAnsi="Book Antiqua"/>
          <w:sz w:val="24"/>
          <w:szCs w:val="24"/>
        </w:rPr>
      </w:pPr>
      <w:r w:rsidRPr="00AB5504">
        <w:rPr>
          <w:rFonts w:ascii="Book Antiqua" w:hAnsi="Book Antiqua"/>
          <w:sz w:val="24"/>
          <w:szCs w:val="24"/>
        </w:rPr>
        <w:t xml:space="preserve">I - </w:t>
      </w:r>
      <w:r w:rsidRPr="00AB5504">
        <w:rPr>
          <w:rFonts w:ascii="Book Antiqua" w:hAnsi="Book Antiqua"/>
          <w:sz w:val="24"/>
          <w:szCs w:val="24"/>
        </w:rPr>
        <w:tab/>
        <w:t>Incrementar o desenvolvimento de programas na área da educação para:</w:t>
      </w:r>
    </w:p>
    <w:p w:rsidR="00CA69C9" w:rsidRPr="00AB5504" w:rsidRDefault="00CA69C9" w:rsidP="00CA69C9">
      <w:pPr>
        <w:numPr>
          <w:ilvl w:val="0"/>
          <w:numId w:val="10"/>
        </w:numPr>
        <w:suppressAutoHyphens/>
        <w:ind w:left="0" w:firstLine="2127"/>
        <w:jc w:val="both"/>
        <w:rPr>
          <w:rFonts w:ascii="Book Antiqua" w:hAnsi="Book Antiqua"/>
          <w:sz w:val="24"/>
          <w:szCs w:val="24"/>
        </w:rPr>
      </w:pPr>
      <w:proofErr w:type="gramStart"/>
      <w:r w:rsidRPr="00AB5504">
        <w:rPr>
          <w:rFonts w:ascii="Book Antiqua" w:hAnsi="Book Antiqua"/>
          <w:sz w:val="24"/>
          <w:szCs w:val="24"/>
        </w:rPr>
        <w:t>apoiar</w:t>
      </w:r>
      <w:proofErr w:type="gramEnd"/>
      <w:r w:rsidRPr="00AB5504">
        <w:rPr>
          <w:rFonts w:ascii="Book Antiqua" w:hAnsi="Book Antiqua"/>
          <w:sz w:val="24"/>
          <w:szCs w:val="24"/>
        </w:rPr>
        <w:t xml:space="preserve"> o ensino infantil, buscando a proteção à criança;</w:t>
      </w:r>
    </w:p>
    <w:p w:rsidR="00CA69C9" w:rsidRPr="00AB5504" w:rsidRDefault="00CA69C9" w:rsidP="00CA69C9">
      <w:pPr>
        <w:ind w:firstLine="2127"/>
        <w:jc w:val="both"/>
        <w:rPr>
          <w:rFonts w:ascii="Book Antiqua" w:hAnsi="Book Antiqua"/>
          <w:sz w:val="24"/>
          <w:szCs w:val="24"/>
        </w:rPr>
      </w:pPr>
      <w:proofErr w:type="gramStart"/>
      <w:r w:rsidRPr="00AB5504">
        <w:rPr>
          <w:rFonts w:ascii="Book Antiqua" w:hAnsi="Book Antiqua"/>
          <w:sz w:val="24"/>
          <w:szCs w:val="24"/>
        </w:rPr>
        <w:t>b)</w:t>
      </w:r>
      <w:proofErr w:type="gramEnd"/>
      <w:r w:rsidRPr="00AB5504">
        <w:rPr>
          <w:rFonts w:ascii="Book Antiqua" w:hAnsi="Book Antiqua"/>
          <w:sz w:val="24"/>
          <w:szCs w:val="24"/>
        </w:rPr>
        <w:tab/>
        <w:t xml:space="preserve">intensificar as ações e programas do ensino fundamental no sentido de motivar a </w:t>
      </w:r>
      <w:proofErr w:type="spellStart"/>
      <w:r w:rsidRPr="00AB5504">
        <w:rPr>
          <w:rFonts w:ascii="Book Antiqua" w:hAnsi="Book Antiqua"/>
          <w:sz w:val="24"/>
          <w:szCs w:val="24"/>
        </w:rPr>
        <w:t>frequência</w:t>
      </w:r>
      <w:proofErr w:type="spellEnd"/>
      <w:r w:rsidRPr="00AB5504">
        <w:rPr>
          <w:rFonts w:ascii="Book Antiqua" w:hAnsi="Book Antiqua"/>
          <w:sz w:val="24"/>
          <w:szCs w:val="24"/>
        </w:rPr>
        <w:t xml:space="preserve"> escolar, como forma de garantir a erradicação do analfabetismo municipal e reduzir a evasão escolar.</w:t>
      </w:r>
    </w:p>
    <w:p w:rsidR="00CA69C9" w:rsidRPr="00AB5504" w:rsidRDefault="00CA69C9" w:rsidP="00CA69C9">
      <w:pPr>
        <w:ind w:firstLine="2127"/>
        <w:jc w:val="both"/>
        <w:rPr>
          <w:rFonts w:ascii="Book Antiqua" w:hAnsi="Book Antiqua"/>
          <w:sz w:val="24"/>
          <w:szCs w:val="24"/>
        </w:rPr>
      </w:pPr>
    </w:p>
    <w:p w:rsidR="00CA69C9" w:rsidRPr="00AB5504" w:rsidRDefault="00CA69C9" w:rsidP="00CA69C9">
      <w:pPr>
        <w:ind w:firstLine="2127"/>
        <w:jc w:val="both"/>
        <w:rPr>
          <w:rFonts w:ascii="Book Antiqua" w:hAnsi="Book Antiqua"/>
          <w:sz w:val="24"/>
          <w:szCs w:val="24"/>
        </w:rPr>
      </w:pPr>
      <w:r w:rsidRPr="00AB5504">
        <w:rPr>
          <w:rFonts w:ascii="Book Antiqua" w:hAnsi="Book Antiqua"/>
          <w:sz w:val="24"/>
          <w:szCs w:val="24"/>
        </w:rPr>
        <w:t xml:space="preserve">II – oferecer saúde de qualidade, </w:t>
      </w:r>
      <w:proofErr w:type="gramStart"/>
      <w:r w:rsidRPr="00AB5504">
        <w:rPr>
          <w:rFonts w:ascii="Book Antiqua" w:hAnsi="Book Antiqua"/>
          <w:sz w:val="24"/>
          <w:szCs w:val="24"/>
        </w:rPr>
        <w:t>implementando</w:t>
      </w:r>
      <w:proofErr w:type="gramEnd"/>
      <w:r w:rsidRPr="00AB5504">
        <w:rPr>
          <w:rFonts w:ascii="Book Antiqua" w:hAnsi="Book Antiqua"/>
          <w:sz w:val="24"/>
          <w:szCs w:val="24"/>
        </w:rPr>
        <w:t xml:space="preserve"> ações e serviços de garantam a atenção integral, equânime e humanizada a população para promoção, proteção e recuperação da saúde, incluindo: </w:t>
      </w:r>
    </w:p>
    <w:p w:rsidR="00CA69C9" w:rsidRPr="00AB5504" w:rsidRDefault="00CA69C9" w:rsidP="00CA69C9">
      <w:pPr>
        <w:numPr>
          <w:ilvl w:val="0"/>
          <w:numId w:val="9"/>
        </w:numPr>
        <w:tabs>
          <w:tab w:val="clear" w:pos="1494"/>
          <w:tab w:val="num" w:pos="1134"/>
        </w:tabs>
        <w:suppressAutoHyphens/>
        <w:ind w:left="0" w:firstLine="2127"/>
        <w:jc w:val="both"/>
        <w:rPr>
          <w:rFonts w:ascii="Book Antiqua" w:hAnsi="Book Antiqua"/>
          <w:sz w:val="24"/>
          <w:szCs w:val="24"/>
        </w:rPr>
      </w:pPr>
      <w:proofErr w:type="gramStart"/>
      <w:r w:rsidRPr="00AB5504">
        <w:rPr>
          <w:rFonts w:ascii="Book Antiqua" w:hAnsi="Book Antiqua"/>
          <w:sz w:val="24"/>
          <w:szCs w:val="24"/>
        </w:rPr>
        <w:t>ações</w:t>
      </w:r>
      <w:proofErr w:type="gramEnd"/>
      <w:r w:rsidRPr="00AB5504">
        <w:rPr>
          <w:rFonts w:ascii="Book Antiqua" w:hAnsi="Book Antiqua"/>
          <w:sz w:val="24"/>
          <w:szCs w:val="24"/>
        </w:rPr>
        <w:t xml:space="preserve"> de vigilância epidemiológica e controle de doenças;</w:t>
      </w:r>
    </w:p>
    <w:p w:rsidR="00CA69C9" w:rsidRPr="00AB5504" w:rsidRDefault="00CA69C9" w:rsidP="00CA69C9">
      <w:pPr>
        <w:numPr>
          <w:ilvl w:val="0"/>
          <w:numId w:val="9"/>
        </w:numPr>
        <w:tabs>
          <w:tab w:val="clear" w:pos="1494"/>
          <w:tab w:val="num" w:pos="1134"/>
        </w:tabs>
        <w:suppressAutoHyphens/>
        <w:ind w:left="0" w:firstLine="2127"/>
        <w:jc w:val="both"/>
        <w:rPr>
          <w:rFonts w:ascii="Book Antiqua" w:hAnsi="Book Antiqua"/>
          <w:sz w:val="24"/>
          <w:szCs w:val="24"/>
        </w:rPr>
      </w:pPr>
      <w:proofErr w:type="gramStart"/>
      <w:r w:rsidRPr="00AB5504">
        <w:rPr>
          <w:rFonts w:ascii="Book Antiqua" w:hAnsi="Book Antiqua"/>
          <w:sz w:val="24"/>
          <w:szCs w:val="24"/>
        </w:rPr>
        <w:t>ações</w:t>
      </w:r>
      <w:proofErr w:type="gramEnd"/>
      <w:r w:rsidRPr="00AB5504">
        <w:rPr>
          <w:rFonts w:ascii="Book Antiqua" w:hAnsi="Book Antiqua"/>
          <w:sz w:val="24"/>
          <w:szCs w:val="24"/>
        </w:rPr>
        <w:t xml:space="preserve"> de vigilância sanitária;</w:t>
      </w:r>
    </w:p>
    <w:p w:rsidR="00CA69C9" w:rsidRPr="00AB5504" w:rsidRDefault="00CA69C9" w:rsidP="00CA69C9">
      <w:pPr>
        <w:numPr>
          <w:ilvl w:val="0"/>
          <w:numId w:val="9"/>
        </w:numPr>
        <w:tabs>
          <w:tab w:val="clear" w:pos="1494"/>
          <w:tab w:val="num" w:pos="1134"/>
        </w:tabs>
        <w:suppressAutoHyphens/>
        <w:ind w:left="0" w:firstLine="2127"/>
        <w:jc w:val="both"/>
        <w:rPr>
          <w:rFonts w:ascii="Book Antiqua" w:hAnsi="Book Antiqua"/>
          <w:sz w:val="24"/>
          <w:szCs w:val="24"/>
        </w:rPr>
      </w:pPr>
      <w:proofErr w:type="gramStart"/>
      <w:r w:rsidRPr="00AB5504">
        <w:rPr>
          <w:rFonts w:ascii="Book Antiqua" w:hAnsi="Book Antiqua"/>
          <w:sz w:val="24"/>
          <w:szCs w:val="24"/>
        </w:rPr>
        <w:t>vigilância</w:t>
      </w:r>
      <w:proofErr w:type="gramEnd"/>
      <w:r w:rsidRPr="00AB5504">
        <w:rPr>
          <w:rFonts w:ascii="Book Antiqua" w:hAnsi="Book Antiqua"/>
          <w:sz w:val="24"/>
          <w:szCs w:val="24"/>
        </w:rPr>
        <w:t xml:space="preserve"> nutricional, controle de deficiências nutricionais, orientação alimentar, e a segurança alimentar promovida no âmbito do SUS;</w:t>
      </w:r>
    </w:p>
    <w:p w:rsidR="00CA69C9" w:rsidRPr="00AB5504" w:rsidRDefault="00CA69C9" w:rsidP="00CA69C9">
      <w:pPr>
        <w:numPr>
          <w:ilvl w:val="0"/>
          <w:numId w:val="9"/>
        </w:numPr>
        <w:tabs>
          <w:tab w:val="clear" w:pos="1494"/>
          <w:tab w:val="num" w:pos="142"/>
        </w:tabs>
        <w:suppressAutoHyphens/>
        <w:ind w:left="0" w:firstLine="2127"/>
        <w:jc w:val="both"/>
        <w:rPr>
          <w:rFonts w:ascii="Book Antiqua" w:hAnsi="Book Antiqua"/>
          <w:sz w:val="24"/>
          <w:szCs w:val="24"/>
        </w:rPr>
      </w:pPr>
      <w:proofErr w:type="gramStart"/>
      <w:r w:rsidRPr="00AB5504">
        <w:rPr>
          <w:rFonts w:ascii="Book Antiqua" w:hAnsi="Book Antiqua"/>
          <w:sz w:val="24"/>
          <w:szCs w:val="24"/>
        </w:rPr>
        <w:t>educação</w:t>
      </w:r>
      <w:proofErr w:type="gramEnd"/>
      <w:r w:rsidRPr="00AB5504">
        <w:rPr>
          <w:rFonts w:ascii="Book Antiqua" w:hAnsi="Book Antiqua"/>
          <w:sz w:val="24"/>
          <w:szCs w:val="24"/>
        </w:rPr>
        <w:t xml:space="preserve"> para a saúde;</w:t>
      </w:r>
    </w:p>
    <w:p w:rsidR="00CA69C9" w:rsidRPr="00AB5504" w:rsidRDefault="00CA69C9" w:rsidP="00CA69C9">
      <w:pPr>
        <w:numPr>
          <w:ilvl w:val="0"/>
          <w:numId w:val="9"/>
        </w:numPr>
        <w:tabs>
          <w:tab w:val="clear" w:pos="1494"/>
          <w:tab w:val="num" w:pos="142"/>
        </w:tabs>
        <w:suppressAutoHyphens/>
        <w:ind w:left="0" w:firstLine="2127"/>
        <w:jc w:val="both"/>
        <w:rPr>
          <w:rFonts w:ascii="Book Antiqua" w:hAnsi="Book Antiqua"/>
          <w:sz w:val="24"/>
          <w:szCs w:val="24"/>
        </w:rPr>
      </w:pPr>
      <w:proofErr w:type="gramStart"/>
      <w:r w:rsidRPr="00AB5504">
        <w:rPr>
          <w:rFonts w:ascii="Book Antiqua" w:hAnsi="Book Antiqua"/>
          <w:sz w:val="24"/>
          <w:szCs w:val="24"/>
        </w:rPr>
        <w:t>saúde</w:t>
      </w:r>
      <w:proofErr w:type="gramEnd"/>
      <w:r w:rsidRPr="00AB5504">
        <w:rPr>
          <w:rFonts w:ascii="Book Antiqua" w:hAnsi="Book Antiqua"/>
          <w:sz w:val="24"/>
          <w:szCs w:val="24"/>
        </w:rPr>
        <w:t xml:space="preserve"> do trabalhador;</w:t>
      </w:r>
    </w:p>
    <w:p w:rsidR="00CA69C9" w:rsidRPr="00AB5504" w:rsidRDefault="00CA69C9" w:rsidP="00CA69C9">
      <w:pPr>
        <w:numPr>
          <w:ilvl w:val="0"/>
          <w:numId w:val="9"/>
        </w:numPr>
        <w:tabs>
          <w:tab w:val="clear" w:pos="1494"/>
          <w:tab w:val="num" w:pos="142"/>
        </w:tabs>
        <w:suppressAutoHyphens/>
        <w:ind w:left="0" w:firstLine="2127"/>
        <w:jc w:val="both"/>
        <w:rPr>
          <w:rFonts w:ascii="Book Antiqua" w:hAnsi="Book Antiqua"/>
          <w:sz w:val="24"/>
          <w:szCs w:val="24"/>
        </w:rPr>
      </w:pPr>
      <w:proofErr w:type="gramStart"/>
      <w:r w:rsidRPr="00AB5504">
        <w:rPr>
          <w:rFonts w:ascii="Book Antiqua" w:hAnsi="Book Antiqua"/>
          <w:sz w:val="24"/>
          <w:szCs w:val="24"/>
        </w:rPr>
        <w:t>assistência</w:t>
      </w:r>
      <w:proofErr w:type="gramEnd"/>
      <w:r w:rsidRPr="00AB5504">
        <w:rPr>
          <w:rFonts w:ascii="Book Antiqua" w:hAnsi="Book Antiqua"/>
          <w:sz w:val="24"/>
          <w:szCs w:val="24"/>
        </w:rPr>
        <w:t xml:space="preserve"> à saúde em todos os níveis de complexidade: atenção básica, média e alta complexidade ambulatorial e hospitalar, e serviços de urgência e emergência;</w:t>
      </w:r>
    </w:p>
    <w:p w:rsidR="00CA69C9" w:rsidRPr="00AB5504" w:rsidRDefault="00CA69C9" w:rsidP="00CA69C9">
      <w:pPr>
        <w:numPr>
          <w:ilvl w:val="0"/>
          <w:numId w:val="9"/>
        </w:numPr>
        <w:tabs>
          <w:tab w:val="clear" w:pos="1494"/>
          <w:tab w:val="num" w:pos="142"/>
        </w:tabs>
        <w:suppressAutoHyphens/>
        <w:ind w:left="0" w:firstLine="2127"/>
        <w:jc w:val="both"/>
        <w:rPr>
          <w:rFonts w:ascii="Book Antiqua" w:hAnsi="Book Antiqua"/>
          <w:sz w:val="24"/>
          <w:szCs w:val="24"/>
        </w:rPr>
      </w:pPr>
      <w:proofErr w:type="gramStart"/>
      <w:r w:rsidRPr="00AB5504">
        <w:rPr>
          <w:rFonts w:ascii="Book Antiqua" w:hAnsi="Book Antiqua"/>
          <w:sz w:val="24"/>
          <w:szCs w:val="24"/>
        </w:rPr>
        <w:t>assistência</w:t>
      </w:r>
      <w:proofErr w:type="gramEnd"/>
      <w:r w:rsidRPr="00AB5504">
        <w:rPr>
          <w:rFonts w:ascii="Book Antiqua" w:hAnsi="Book Antiqua"/>
          <w:sz w:val="24"/>
          <w:szCs w:val="24"/>
        </w:rPr>
        <w:t xml:space="preserve"> farmacêutica;</w:t>
      </w:r>
    </w:p>
    <w:p w:rsidR="00CA69C9" w:rsidRPr="00AB5504" w:rsidRDefault="00CA69C9" w:rsidP="00CA69C9">
      <w:pPr>
        <w:numPr>
          <w:ilvl w:val="0"/>
          <w:numId w:val="9"/>
        </w:numPr>
        <w:tabs>
          <w:tab w:val="clear" w:pos="1494"/>
          <w:tab w:val="num" w:pos="142"/>
        </w:tabs>
        <w:suppressAutoHyphens/>
        <w:ind w:left="0" w:firstLine="2127"/>
        <w:jc w:val="both"/>
        <w:rPr>
          <w:rFonts w:ascii="Book Antiqua" w:hAnsi="Book Antiqua"/>
          <w:sz w:val="24"/>
          <w:szCs w:val="24"/>
        </w:rPr>
      </w:pPr>
      <w:proofErr w:type="gramStart"/>
      <w:r w:rsidRPr="00AB5504">
        <w:rPr>
          <w:rFonts w:ascii="Book Antiqua" w:hAnsi="Book Antiqua"/>
          <w:sz w:val="24"/>
          <w:szCs w:val="24"/>
        </w:rPr>
        <w:t>atenção</w:t>
      </w:r>
      <w:proofErr w:type="gramEnd"/>
      <w:r w:rsidRPr="00AB5504">
        <w:rPr>
          <w:rFonts w:ascii="Book Antiqua" w:hAnsi="Book Antiqua"/>
          <w:sz w:val="24"/>
          <w:szCs w:val="24"/>
        </w:rPr>
        <w:t xml:space="preserve"> à saúde dos povos indígenas;</w:t>
      </w:r>
    </w:p>
    <w:p w:rsidR="00CA69C9" w:rsidRPr="00AB5504" w:rsidRDefault="00CA69C9" w:rsidP="00CA69C9">
      <w:pPr>
        <w:numPr>
          <w:ilvl w:val="0"/>
          <w:numId w:val="9"/>
        </w:numPr>
        <w:tabs>
          <w:tab w:val="clear" w:pos="1494"/>
          <w:tab w:val="num" w:pos="142"/>
        </w:tabs>
        <w:suppressAutoHyphens/>
        <w:ind w:left="0" w:firstLine="2127"/>
        <w:jc w:val="both"/>
        <w:rPr>
          <w:rFonts w:ascii="Book Antiqua" w:hAnsi="Book Antiqua"/>
          <w:sz w:val="24"/>
          <w:szCs w:val="24"/>
        </w:rPr>
      </w:pPr>
      <w:proofErr w:type="gramStart"/>
      <w:r w:rsidRPr="00AB5504">
        <w:rPr>
          <w:rFonts w:ascii="Book Antiqua" w:hAnsi="Book Antiqua"/>
          <w:sz w:val="24"/>
          <w:szCs w:val="24"/>
        </w:rPr>
        <w:t>capacitação</w:t>
      </w:r>
      <w:proofErr w:type="gramEnd"/>
      <w:r w:rsidRPr="00AB5504">
        <w:rPr>
          <w:rFonts w:ascii="Book Antiqua" w:hAnsi="Book Antiqua"/>
          <w:sz w:val="24"/>
          <w:szCs w:val="24"/>
        </w:rPr>
        <w:t xml:space="preserve"> de recursos humanos. </w:t>
      </w:r>
    </w:p>
    <w:p w:rsidR="00CA69C9" w:rsidRPr="00AB5504" w:rsidRDefault="00CA69C9" w:rsidP="00CA69C9">
      <w:pPr>
        <w:ind w:firstLine="2127"/>
        <w:jc w:val="both"/>
        <w:rPr>
          <w:rFonts w:ascii="Book Antiqua" w:hAnsi="Book Antiqua"/>
          <w:sz w:val="24"/>
          <w:szCs w:val="24"/>
        </w:rPr>
      </w:pPr>
    </w:p>
    <w:p w:rsidR="00CA69C9" w:rsidRPr="00AB5504" w:rsidRDefault="00CA69C9" w:rsidP="00CA69C9">
      <w:pPr>
        <w:ind w:firstLine="2127"/>
        <w:jc w:val="both"/>
        <w:rPr>
          <w:rFonts w:ascii="Book Antiqua" w:hAnsi="Book Antiqua"/>
          <w:sz w:val="24"/>
          <w:szCs w:val="24"/>
        </w:rPr>
      </w:pPr>
      <w:r w:rsidRPr="00AB5504">
        <w:rPr>
          <w:rFonts w:ascii="Book Antiqua" w:hAnsi="Book Antiqua"/>
          <w:sz w:val="24"/>
          <w:szCs w:val="24"/>
        </w:rPr>
        <w:t xml:space="preserve">III - </w:t>
      </w:r>
      <w:r w:rsidRPr="00AB5504">
        <w:rPr>
          <w:rFonts w:ascii="Book Antiqua" w:hAnsi="Book Antiqua"/>
          <w:sz w:val="24"/>
          <w:szCs w:val="24"/>
        </w:rPr>
        <w:tab/>
        <w:t>desencadear e apoiar programas e ações de geração de emprego e rendas e de capacitação de mão de obra, através de convênios e parcerias com entidades afins;</w:t>
      </w:r>
    </w:p>
    <w:p w:rsidR="00CA69C9" w:rsidRPr="00AB5504" w:rsidRDefault="00CA69C9" w:rsidP="00CA69C9">
      <w:pPr>
        <w:ind w:firstLine="2127"/>
        <w:jc w:val="both"/>
        <w:rPr>
          <w:rFonts w:ascii="Book Antiqua" w:hAnsi="Book Antiqua"/>
          <w:sz w:val="24"/>
          <w:szCs w:val="24"/>
        </w:rPr>
      </w:pPr>
    </w:p>
    <w:p w:rsidR="00CA69C9" w:rsidRPr="00AB5504" w:rsidRDefault="00CA69C9" w:rsidP="00CA69C9">
      <w:pPr>
        <w:ind w:firstLine="2127"/>
        <w:jc w:val="both"/>
        <w:rPr>
          <w:rFonts w:ascii="Book Antiqua" w:hAnsi="Book Antiqua"/>
          <w:sz w:val="24"/>
          <w:szCs w:val="24"/>
        </w:rPr>
      </w:pPr>
      <w:r w:rsidRPr="00AB5504">
        <w:rPr>
          <w:rFonts w:ascii="Book Antiqua" w:hAnsi="Book Antiqua"/>
          <w:sz w:val="24"/>
          <w:szCs w:val="24"/>
        </w:rPr>
        <w:t xml:space="preserve">IV - </w:t>
      </w:r>
      <w:r w:rsidRPr="00AB5504">
        <w:rPr>
          <w:rFonts w:ascii="Book Antiqua" w:hAnsi="Book Antiqua"/>
          <w:sz w:val="24"/>
          <w:szCs w:val="24"/>
        </w:rPr>
        <w:tab/>
        <w:t xml:space="preserve">desenvolver programas voltados à implantação, ampliação e/ou melhoria da </w:t>
      </w:r>
      <w:proofErr w:type="spellStart"/>
      <w:r w:rsidRPr="00AB5504">
        <w:rPr>
          <w:rFonts w:ascii="Book Antiqua" w:hAnsi="Book Antiqua"/>
          <w:sz w:val="24"/>
          <w:szCs w:val="24"/>
        </w:rPr>
        <w:t>infraestrutura</w:t>
      </w:r>
      <w:proofErr w:type="spellEnd"/>
      <w:r w:rsidRPr="00AB5504">
        <w:rPr>
          <w:rFonts w:ascii="Book Antiqua" w:hAnsi="Book Antiqua"/>
          <w:sz w:val="24"/>
          <w:szCs w:val="24"/>
        </w:rPr>
        <w:t xml:space="preserve"> urbana e rural, com o </w:t>
      </w:r>
      <w:r w:rsidRPr="00AB5504">
        <w:rPr>
          <w:rFonts w:ascii="Book Antiqua" w:hAnsi="Book Antiqua"/>
          <w:sz w:val="24"/>
          <w:szCs w:val="24"/>
        </w:rPr>
        <w:lastRenderedPageBreak/>
        <w:t>desenvolvimento inclusive de programas de revitalização de praças, jardins e áreas de lazer;</w:t>
      </w:r>
    </w:p>
    <w:p w:rsidR="00CA69C9" w:rsidRPr="00AB5504" w:rsidRDefault="00CA69C9" w:rsidP="00CA69C9">
      <w:pPr>
        <w:ind w:firstLine="2127"/>
        <w:jc w:val="both"/>
        <w:rPr>
          <w:rFonts w:ascii="Book Antiqua" w:hAnsi="Book Antiqua"/>
          <w:sz w:val="24"/>
          <w:szCs w:val="24"/>
        </w:rPr>
      </w:pPr>
    </w:p>
    <w:p w:rsidR="00CA69C9" w:rsidRPr="00AB5504" w:rsidRDefault="00CA69C9" w:rsidP="00CA69C9">
      <w:pPr>
        <w:ind w:firstLine="2127"/>
        <w:jc w:val="both"/>
        <w:rPr>
          <w:rFonts w:ascii="Book Antiqua" w:hAnsi="Book Antiqua"/>
          <w:sz w:val="24"/>
          <w:szCs w:val="24"/>
        </w:rPr>
      </w:pPr>
      <w:r w:rsidRPr="00AB5504">
        <w:rPr>
          <w:rFonts w:ascii="Book Antiqua" w:hAnsi="Book Antiqua"/>
          <w:sz w:val="24"/>
          <w:szCs w:val="24"/>
        </w:rPr>
        <w:t xml:space="preserve">V - </w:t>
      </w:r>
      <w:r w:rsidRPr="00AB5504">
        <w:rPr>
          <w:rFonts w:ascii="Book Antiqua" w:hAnsi="Book Antiqua"/>
          <w:sz w:val="24"/>
          <w:szCs w:val="24"/>
        </w:rPr>
        <w:tab/>
        <w:t>fomentar o desenvolvimento socioeconômico do Município e implantar políticas ambientais compatibilizando-as com uso sustentável dos recursos naturais;</w:t>
      </w:r>
    </w:p>
    <w:p w:rsidR="00CA69C9" w:rsidRPr="00AB5504" w:rsidRDefault="00CA69C9" w:rsidP="00CA69C9">
      <w:pPr>
        <w:pStyle w:val="Recuodecorpodetexto31"/>
        <w:spacing w:after="0"/>
        <w:ind w:left="0" w:firstLine="2127"/>
        <w:jc w:val="both"/>
        <w:rPr>
          <w:rFonts w:ascii="Book Antiqua" w:hAnsi="Book Antiqua" w:cs="Times New Roman"/>
          <w:sz w:val="24"/>
          <w:szCs w:val="24"/>
        </w:rPr>
      </w:pPr>
    </w:p>
    <w:p w:rsidR="00CA69C9" w:rsidRPr="00AB5504" w:rsidRDefault="00CA69C9" w:rsidP="00CA69C9">
      <w:pPr>
        <w:pStyle w:val="Recuodecorpodetexto31"/>
        <w:spacing w:after="0"/>
        <w:ind w:left="0" w:firstLine="2127"/>
        <w:jc w:val="both"/>
        <w:rPr>
          <w:rFonts w:ascii="Book Antiqua" w:hAnsi="Book Antiqua" w:cs="Times New Roman"/>
          <w:sz w:val="24"/>
          <w:szCs w:val="24"/>
        </w:rPr>
      </w:pPr>
      <w:r w:rsidRPr="00AB5504">
        <w:rPr>
          <w:rFonts w:ascii="Book Antiqua" w:hAnsi="Book Antiqua" w:cs="Times New Roman"/>
          <w:sz w:val="24"/>
          <w:szCs w:val="24"/>
        </w:rPr>
        <w:t xml:space="preserve">VI - </w:t>
      </w:r>
      <w:r w:rsidRPr="00AB5504">
        <w:rPr>
          <w:rFonts w:ascii="Book Antiqua" w:hAnsi="Book Antiqua" w:cs="Times New Roman"/>
          <w:sz w:val="24"/>
          <w:szCs w:val="24"/>
        </w:rPr>
        <w:tab/>
        <w:t>buscar a redução dos desequilíbrios sociais, promovendo a modernização e a competitividade da economia municipal;</w:t>
      </w:r>
    </w:p>
    <w:p w:rsidR="00CA69C9" w:rsidRPr="00AB5504" w:rsidRDefault="00CA69C9" w:rsidP="00CA69C9">
      <w:pPr>
        <w:ind w:firstLine="2127"/>
        <w:jc w:val="both"/>
        <w:rPr>
          <w:rFonts w:ascii="Book Antiqua" w:hAnsi="Book Antiqua"/>
          <w:sz w:val="24"/>
          <w:szCs w:val="24"/>
        </w:rPr>
      </w:pPr>
    </w:p>
    <w:p w:rsidR="00CA69C9" w:rsidRPr="00AB5504" w:rsidRDefault="00CA69C9" w:rsidP="00CA69C9">
      <w:pPr>
        <w:ind w:firstLine="2127"/>
        <w:jc w:val="both"/>
        <w:rPr>
          <w:rFonts w:ascii="Book Antiqua" w:hAnsi="Book Antiqua"/>
          <w:sz w:val="24"/>
          <w:szCs w:val="24"/>
        </w:rPr>
      </w:pPr>
      <w:r w:rsidRPr="00AB5504">
        <w:rPr>
          <w:rFonts w:ascii="Book Antiqua" w:hAnsi="Book Antiqua"/>
          <w:sz w:val="24"/>
          <w:szCs w:val="24"/>
        </w:rPr>
        <w:t xml:space="preserve">VII - </w:t>
      </w:r>
      <w:r w:rsidRPr="00AB5504">
        <w:rPr>
          <w:rFonts w:ascii="Book Antiqua" w:hAnsi="Book Antiqua"/>
          <w:sz w:val="24"/>
          <w:szCs w:val="24"/>
        </w:rPr>
        <w:tab/>
        <w:t>estimular e desenvolver programas para fortalecimento da agropecuária, especialmente para a agricultura familiar, da agroindústria e ações que visem o incremento de outras atividades econômicas municipais;</w:t>
      </w:r>
    </w:p>
    <w:p w:rsidR="00CA69C9" w:rsidRPr="00AB5504" w:rsidRDefault="00CA69C9" w:rsidP="00CA69C9">
      <w:pPr>
        <w:ind w:firstLine="2127"/>
        <w:jc w:val="both"/>
        <w:rPr>
          <w:rFonts w:ascii="Book Antiqua" w:hAnsi="Book Antiqua"/>
          <w:sz w:val="24"/>
          <w:szCs w:val="24"/>
        </w:rPr>
      </w:pPr>
    </w:p>
    <w:p w:rsidR="00CA69C9" w:rsidRPr="00AB5504" w:rsidRDefault="00CA69C9" w:rsidP="00CA69C9">
      <w:pPr>
        <w:ind w:firstLine="2127"/>
        <w:jc w:val="both"/>
        <w:rPr>
          <w:rFonts w:ascii="Book Antiqua" w:hAnsi="Book Antiqua"/>
          <w:sz w:val="24"/>
          <w:szCs w:val="24"/>
        </w:rPr>
      </w:pPr>
      <w:r w:rsidRPr="00AB5504">
        <w:rPr>
          <w:rFonts w:ascii="Book Antiqua" w:hAnsi="Book Antiqua"/>
          <w:sz w:val="24"/>
          <w:szCs w:val="24"/>
        </w:rPr>
        <w:t xml:space="preserve">VIII – </w:t>
      </w:r>
      <w:r w:rsidRPr="00AB5504">
        <w:rPr>
          <w:rFonts w:ascii="Book Antiqua" w:hAnsi="Book Antiqua"/>
          <w:sz w:val="24"/>
          <w:szCs w:val="24"/>
        </w:rPr>
        <w:tab/>
        <w:t xml:space="preserve">executar ações de planejamento, fortalecimento, desenvolvimento e divulgação dos aspectos turísticos municipais e outras atividades que visem </w:t>
      </w:r>
      <w:proofErr w:type="gramStart"/>
      <w:r w:rsidRPr="00AB5504">
        <w:rPr>
          <w:rFonts w:ascii="Book Antiqua" w:hAnsi="Book Antiqua"/>
          <w:sz w:val="24"/>
          <w:szCs w:val="24"/>
        </w:rPr>
        <w:t>a</w:t>
      </w:r>
      <w:proofErr w:type="gramEnd"/>
      <w:r w:rsidRPr="00AB5504">
        <w:rPr>
          <w:rFonts w:ascii="Book Antiqua" w:hAnsi="Book Antiqua"/>
          <w:sz w:val="24"/>
          <w:szCs w:val="24"/>
        </w:rPr>
        <w:t xml:space="preserve"> diversificação da atividade no Município;</w:t>
      </w:r>
    </w:p>
    <w:p w:rsidR="00CA69C9" w:rsidRPr="00AB5504" w:rsidRDefault="00CA69C9" w:rsidP="00CA69C9">
      <w:pPr>
        <w:ind w:firstLine="2127"/>
        <w:jc w:val="both"/>
        <w:rPr>
          <w:rFonts w:ascii="Book Antiqua" w:hAnsi="Book Antiqua"/>
          <w:sz w:val="24"/>
          <w:szCs w:val="24"/>
        </w:rPr>
      </w:pPr>
    </w:p>
    <w:p w:rsidR="00CA69C9" w:rsidRPr="00AB5504" w:rsidRDefault="00CA69C9" w:rsidP="00CA69C9">
      <w:pPr>
        <w:ind w:firstLine="2127"/>
        <w:jc w:val="both"/>
        <w:rPr>
          <w:rFonts w:ascii="Book Antiqua" w:hAnsi="Book Antiqua"/>
          <w:sz w:val="24"/>
          <w:szCs w:val="24"/>
        </w:rPr>
      </w:pPr>
      <w:r w:rsidRPr="00AB5504">
        <w:rPr>
          <w:rFonts w:ascii="Book Antiqua" w:hAnsi="Book Antiqua"/>
          <w:sz w:val="24"/>
          <w:szCs w:val="24"/>
        </w:rPr>
        <w:t xml:space="preserve">IX – </w:t>
      </w:r>
      <w:r w:rsidRPr="00AB5504">
        <w:rPr>
          <w:rFonts w:ascii="Book Antiqua" w:hAnsi="Book Antiqua"/>
          <w:sz w:val="24"/>
          <w:szCs w:val="24"/>
        </w:rPr>
        <w:tab/>
        <w:t>propiciar oportunidades de lazer, esporte e cultura, buscando a integração e o bem estar social, produção e consumo de bens e serviços culturais, preservação de monumentos históricos e o resgate da memória e identidade cultural e instituir incentivo fiscal para a realização de projetos culturais e esportivos;</w:t>
      </w:r>
    </w:p>
    <w:p w:rsidR="00CA69C9" w:rsidRPr="00AB5504" w:rsidRDefault="00CA69C9" w:rsidP="00CA69C9">
      <w:pPr>
        <w:ind w:firstLine="2127"/>
        <w:jc w:val="both"/>
        <w:rPr>
          <w:rFonts w:ascii="Book Antiqua" w:hAnsi="Book Antiqua"/>
          <w:sz w:val="24"/>
          <w:szCs w:val="24"/>
        </w:rPr>
      </w:pPr>
    </w:p>
    <w:p w:rsidR="00CA69C9" w:rsidRPr="00AB5504" w:rsidRDefault="00CA69C9" w:rsidP="00CA69C9">
      <w:pPr>
        <w:ind w:firstLine="2127"/>
        <w:jc w:val="both"/>
        <w:rPr>
          <w:rFonts w:ascii="Book Antiqua" w:hAnsi="Book Antiqua"/>
          <w:sz w:val="24"/>
          <w:szCs w:val="24"/>
        </w:rPr>
      </w:pPr>
      <w:r w:rsidRPr="00AB5504">
        <w:rPr>
          <w:rFonts w:ascii="Book Antiqua" w:hAnsi="Book Antiqua"/>
          <w:sz w:val="24"/>
          <w:szCs w:val="24"/>
        </w:rPr>
        <w:t xml:space="preserve">X – </w:t>
      </w:r>
      <w:r w:rsidRPr="00AB5504">
        <w:rPr>
          <w:rFonts w:ascii="Book Antiqua" w:hAnsi="Book Antiqua"/>
          <w:sz w:val="24"/>
          <w:szCs w:val="24"/>
        </w:rPr>
        <w:tab/>
        <w:t>desenvolver programas que estimulem a instalação de novos comércios e indústrias;</w:t>
      </w:r>
    </w:p>
    <w:p w:rsidR="00CA69C9" w:rsidRPr="00AB5504" w:rsidRDefault="00CA69C9" w:rsidP="00CA69C9">
      <w:pPr>
        <w:ind w:firstLine="2127"/>
        <w:jc w:val="both"/>
        <w:rPr>
          <w:rFonts w:ascii="Book Antiqua" w:hAnsi="Book Antiqua"/>
          <w:sz w:val="24"/>
          <w:szCs w:val="24"/>
        </w:rPr>
      </w:pPr>
    </w:p>
    <w:p w:rsidR="00CA69C9" w:rsidRPr="00AB5504" w:rsidRDefault="00CA69C9" w:rsidP="00CA69C9">
      <w:pPr>
        <w:ind w:firstLine="2127"/>
        <w:jc w:val="both"/>
        <w:rPr>
          <w:rFonts w:ascii="Book Antiqua" w:hAnsi="Book Antiqua"/>
          <w:sz w:val="24"/>
          <w:szCs w:val="24"/>
        </w:rPr>
      </w:pPr>
      <w:r w:rsidRPr="00AB5504">
        <w:rPr>
          <w:rFonts w:ascii="Book Antiqua" w:hAnsi="Book Antiqua"/>
          <w:sz w:val="24"/>
          <w:szCs w:val="24"/>
        </w:rPr>
        <w:t xml:space="preserve">XI – </w:t>
      </w:r>
      <w:r w:rsidRPr="00AB5504">
        <w:rPr>
          <w:rFonts w:ascii="Book Antiqua" w:hAnsi="Book Antiqua"/>
          <w:sz w:val="24"/>
          <w:szCs w:val="24"/>
        </w:rPr>
        <w:tab/>
        <w:t xml:space="preserve">desenvolvimento de programas de apoio à assistência social aos mais necessitados, em especial à população carente, as crianças e adolescentes, os idosos e os excluídos do processo produtivo; </w:t>
      </w:r>
    </w:p>
    <w:p w:rsidR="00CA69C9" w:rsidRPr="00AB5504" w:rsidRDefault="00CA69C9" w:rsidP="00CA69C9">
      <w:pPr>
        <w:ind w:firstLine="2127"/>
        <w:jc w:val="both"/>
        <w:rPr>
          <w:rFonts w:ascii="Book Antiqua" w:hAnsi="Book Antiqua"/>
          <w:sz w:val="24"/>
          <w:szCs w:val="24"/>
        </w:rPr>
      </w:pPr>
    </w:p>
    <w:p w:rsidR="00CA69C9" w:rsidRPr="00AB5504" w:rsidRDefault="00CA69C9" w:rsidP="00CA69C9">
      <w:pPr>
        <w:ind w:firstLine="2127"/>
        <w:jc w:val="both"/>
        <w:rPr>
          <w:rFonts w:ascii="Book Antiqua" w:hAnsi="Book Antiqua"/>
          <w:sz w:val="24"/>
          <w:szCs w:val="24"/>
        </w:rPr>
      </w:pPr>
      <w:r w:rsidRPr="00AB5504">
        <w:rPr>
          <w:rFonts w:ascii="Book Antiqua" w:hAnsi="Book Antiqua"/>
          <w:sz w:val="24"/>
          <w:szCs w:val="24"/>
        </w:rPr>
        <w:t xml:space="preserve">XII - </w:t>
      </w:r>
      <w:r w:rsidRPr="00AB5504">
        <w:rPr>
          <w:rFonts w:ascii="Book Antiqua" w:hAnsi="Book Antiqua"/>
          <w:sz w:val="24"/>
          <w:szCs w:val="24"/>
        </w:rPr>
        <w:tab/>
        <w:t>Investimento em programas sociais voltados para a melhoria de qualidade de vida da população em geral, em especial a mais carente;</w:t>
      </w:r>
    </w:p>
    <w:p w:rsidR="00CA69C9" w:rsidRPr="00AB5504" w:rsidRDefault="00CA69C9" w:rsidP="00CA69C9">
      <w:pPr>
        <w:ind w:firstLine="2127"/>
        <w:jc w:val="both"/>
        <w:rPr>
          <w:rFonts w:ascii="Book Antiqua" w:hAnsi="Book Antiqua"/>
          <w:sz w:val="24"/>
          <w:szCs w:val="24"/>
        </w:rPr>
      </w:pPr>
    </w:p>
    <w:p w:rsidR="00CA69C9" w:rsidRPr="00AB5504" w:rsidRDefault="00CA69C9" w:rsidP="00CA69C9">
      <w:pPr>
        <w:ind w:firstLine="2127"/>
        <w:jc w:val="both"/>
        <w:rPr>
          <w:rFonts w:ascii="Book Antiqua" w:hAnsi="Book Antiqua"/>
          <w:sz w:val="24"/>
          <w:szCs w:val="24"/>
        </w:rPr>
      </w:pPr>
      <w:r w:rsidRPr="00AB5504">
        <w:rPr>
          <w:rFonts w:ascii="Book Antiqua" w:hAnsi="Book Antiqua"/>
          <w:sz w:val="24"/>
          <w:szCs w:val="24"/>
        </w:rPr>
        <w:t>XIII - executar ações de administração e planejamento municipal, buscando o equilíbrio financeiro e melhor alocação dos recursos públicos;</w:t>
      </w:r>
    </w:p>
    <w:p w:rsidR="00CA69C9" w:rsidRPr="00AB5504" w:rsidRDefault="00CA69C9" w:rsidP="00CA69C9">
      <w:pPr>
        <w:ind w:firstLine="2127"/>
        <w:jc w:val="both"/>
        <w:rPr>
          <w:rFonts w:ascii="Book Antiqua" w:hAnsi="Book Antiqua"/>
          <w:sz w:val="24"/>
          <w:szCs w:val="24"/>
        </w:rPr>
      </w:pPr>
      <w:r w:rsidRPr="00AB5504">
        <w:rPr>
          <w:rFonts w:ascii="Book Antiqua" w:hAnsi="Book Antiqua"/>
          <w:sz w:val="24"/>
          <w:szCs w:val="24"/>
        </w:rPr>
        <w:t xml:space="preserve">XIV – </w:t>
      </w:r>
      <w:r w:rsidRPr="00AB5504">
        <w:rPr>
          <w:rFonts w:ascii="Book Antiqua" w:hAnsi="Book Antiqua"/>
          <w:sz w:val="24"/>
          <w:szCs w:val="24"/>
        </w:rPr>
        <w:tab/>
        <w:t xml:space="preserve">reestruturação, modernização e aprimoramento da fiscalização municipal. </w:t>
      </w:r>
    </w:p>
    <w:p w:rsidR="00CA69C9" w:rsidRPr="00AB5504" w:rsidRDefault="00CA69C9" w:rsidP="00CA69C9">
      <w:pPr>
        <w:pStyle w:val="Corpodetexto"/>
        <w:spacing w:after="0"/>
        <w:ind w:firstLine="2127"/>
        <w:jc w:val="both"/>
        <w:rPr>
          <w:rFonts w:ascii="Book Antiqua" w:hAnsi="Book Antiqua"/>
          <w:sz w:val="24"/>
          <w:szCs w:val="24"/>
        </w:rPr>
      </w:pPr>
    </w:p>
    <w:p w:rsidR="00CA69C9" w:rsidRPr="00AB5504" w:rsidRDefault="00CA69C9" w:rsidP="00CA69C9">
      <w:pPr>
        <w:pStyle w:val="Corpodetexto"/>
        <w:spacing w:after="0"/>
        <w:ind w:firstLine="2127"/>
        <w:jc w:val="both"/>
        <w:rPr>
          <w:rFonts w:ascii="Book Antiqua" w:hAnsi="Book Antiqua"/>
          <w:sz w:val="24"/>
          <w:szCs w:val="24"/>
        </w:rPr>
      </w:pPr>
      <w:r w:rsidRPr="00AB5504">
        <w:rPr>
          <w:rFonts w:ascii="Book Antiqua" w:hAnsi="Book Antiqua"/>
          <w:sz w:val="24"/>
          <w:szCs w:val="24"/>
        </w:rPr>
        <w:lastRenderedPageBreak/>
        <w:t>As metas a serem instituídas para elaboração do orçamento 2020 atenderão prioritariamente as descrições a seguir, não se constituindo, porém, em limite à programação das despesas:</w:t>
      </w:r>
    </w:p>
    <w:p w:rsidR="00CA69C9" w:rsidRPr="00AB5504" w:rsidRDefault="00CA69C9" w:rsidP="00CA69C9">
      <w:pPr>
        <w:ind w:firstLine="2127"/>
        <w:jc w:val="both"/>
        <w:rPr>
          <w:rFonts w:ascii="Book Antiqua" w:hAnsi="Book Antiqua"/>
          <w:sz w:val="24"/>
          <w:szCs w:val="24"/>
        </w:rPr>
      </w:pPr>
    </w:p>
    <w:p w:rsidR="00CA69C9" w:rsidRPr="00AB5504" w:rsidRDefault="00CA69C9" w:rsidP="00CA69C9">
      <w:pPr>
        <w:pStyle w:val="Ttulo1"/>
        <w:ind w:firstLine="2127"/>
        <w:jc w:val="both"/>
        <w:rPr>
          <w:rFonts w:ascii="Book Antiqua" w:hAnsi="Book Antiqua"/>
          <w:b/>
          <w:sz w:val="24"/>
          <w:szCs w:val="24"/>
          <w:u w:val="single"/>
        </w:rPr>
      </w:pPr>
    </w:p>
    <w:p w:rsidR="00CA69C9" w:rsidRPr="00AB5504" w:rsidRDefault="00CA69C9" w:rsidP="00CA69C9">
      <w:pPr>
        <w:pStyle w:val="Ttulo1"/>
        <w:rPr>
          <w:rFonts w:ascii="Book Antiqua" w:hAnsi="Book Antiqua"/>
          <w:b/>
          <w:sz w:val="24"/>
          <w:szCs w:val="24"/>
          <w:u w:val="single"/>
        </w:rPr>
      </w:pPr>
      <w:r w:rsidRPr="00AB5504">
        <w:rPr>
          <w:rFonts w:ascii="Book Antiqua" w:hAnsi="Book Antiqua"/>
          <w:b/>
          <w:sz w:val="24"/>
          <w:szCs w:val="24"/>
          <w:u w:val="single"/>
        </w:rPr>
        <w:t>I - ADMINISTRAÇÃO, PLANEJAMENTO E FINANÇAS;</w:t>
      </w:r>
    </w:p>
    <w:p w:rsidR="00CA69C9" w:rsidRPr="00AB5504" w:rsidRDefault="00CA69C9" w:rsidP="00CA69C9">
      <w:pPr>
        <w:pStyle w:val="Corpodetexto"/>
        <w:spacing w:after="0"/>
        <w:ind w:firstLine="2127"/>
        <w:jc w:val="both"/>
        <w:rPr>
          <w:rFonts w:ascii="Book Antiqua" w:hAnsi="Book Antiqua"/>
          <w:sz w:val="24"/>
          <w:szCs w:val="24"/>
        </w:rPr>
      </w:pPr>
    </w:p>
    <w:p w:rsidR="00CA69C9" w:rsidRPr="00AB5504" w:rsidRDefault="00CA69C9" w:rsidP="00CA69C9">
      <w:pPr>
        <w:pStyle w:val="Corpodetexto"/>
        <w:spacing w:after="0"/>
        <w:ind w:firstLine="2127"/>
        <w:jc w:val="both"/>
        <w:rPr>
          <w:rFonts w:ascii="Book Antiqua" w:hAnsi="Book Antiqua"/>
          <w:sz w:val="24"/>
          <w:szCs w:val="24"/>
        </w:rPr>
      </w:pPr>
      <w:r w:rsidRPr="00AB5504">
        <w:rPr>
          <w:rFonts w:ascii="Book Antiqua" w:hAnsi="Book Antiqua"/>
          <w:sz w:val="24"/>
          <w:szCs w:val="24"/>
        </w:rPr>
        <w:t>As metas da administração municipal para as áreas de planejamento, administração e finanças estão voltadas para a melhoria da qualidade do serviço público, para o aumento das receitas próprias municipais e a adoção do planejamento efetivo como instrumento de desenvolvimento, dentro das seguintes prioridades:</w:t>
      </w:r>
    </w:p>
    <w:p w:rsidR="00CA69C9" w:rsidRPr="00AB5504" w:rsidRDefault="00CA69C9" w:rsidP="00CA69C9">
      <w:pPr>
        <w:numPr>
          <w:ilvl w:val="0"/>
          <w:numId w:val="11"/>
        </w:numPr>
        <w:tabs>
          <w:tab w:val="clear" w:pos="720"/>
        </w:tabs>
        <w:suppressAutoHyphens/>
        <w:ind w:left="0" w:firstLine="2127"/>
        <w:jc w:val="both"/>
        <w:rPr>
          <w:rFonts w:ascii="Book Antiqua" w:hAnsi="Book Antiqua"/>
          <w:sz w:val="24"/>
          <w:szCs w:val="24"/>
        </w:rPr>
      </w:pPr>
      <w:r w:rsidRPr="00AB5504">
        <w:rPr>
          <w:rFonts w:ascii="Book Antiqua" w:hAnsi="Book Antiqua"/>
          <w:sz w:val="24"/>
          <w:szCs w:val="24"/>
        </w:rPr>
        <w:t>Desenvolver ações de capacitação e qualificação de recursos humanos do Município, com prioridade para a questão da qualidade e produtividade;</w:t>
      </w:r>
    </w:p>
    <w:p w:rsidR="00CA69C9" w:rsidRPr="00AB5504" w:rsidRDefault="00CA69C9" w:rsidP="00CA69C9">
      <w:pPr>
        <w:numPr>
          <w:ilvl w:val="0"/>
          <w:numId w:val="11"/>
        </w:numPr>
        <w:tabs>
          <w:tab w:val="clear" w:pos="720"/>
        </w:tabs>
        <w:suppressAutoHyphens/>
        <w:ind w:left="0" w:firstLine="2127"/>
        <w:jc w:val="both"/>
        <w:rPr>
          <w:rFonts w:ascii="Book Antiqua" w:hAnsi="Book Antiqua"/>
          <w:sz w:val="24"/>
          <w:szCs w:val="24"/>
        </w:rPr>
      </w:pPr>
      <w:r w:rsidRPr="00AB5504">
        <w:rPr>
          <w:rFonts w:ascii="Book Antiqua" w:hAnsi="Book Antiqua"/>
          <w:sz w:val="24"/>
          <w:szCs w:val="24"/>
        </w:rPr>
        <w:t>Dotar o Município de aparelhos, mobiliários em geral, veículos, maquinários – frota municipal e modernizar a administração pública municipal, mediante alocação de dotações para melhorar o sistema de informatização, organização e controle;</w:t>
      </w:r>
    </w:p>
    <w:p w:rsidR="00CA69C9" w:rsidRPr="00AB5504" w:rsidRDefault="00CA69C9" w:rsidP="00CA69C9">
      <w:pPr>
        <w:numPr>
          <w:ilvl w:val="0"/>
          <w:numId w:val="11"/>
        </w:numPr>
        <w:tabs>
          <w:tab w:val="clear" w:pos="720"/>
        </w:tabs>
        <w:suppressAutoHyphens/>
        <w:ind w:left="0" w:firstLine="2127"/>
        <w:jc w:val="both"/>
        <w:rPr>
          <w:rFonts w:ascii="Book Antiqua" w:hAnsi="Book Antiqua"/>
          <w:sz w:val="24"/>
          <w:szCs w:val="24"/>
        </w:rPr>
      </w:pPr>
      <w:r w:rsidRPr="00AB5504">
        <w:rPr>
          <w:rFonts w:ascii="Book Antiqua" w:hAnsi="Book Antiqua"/>
          <w:sz w:val="24"/>
          <w:szCs w:val="24"/>
        </w:rPr>
        <w:t xml:space="preserve">Revisão das Leis Municipais; </w:t>
      </w:r>
    </w:p>
    <w:p w:rsidR="00CA69C9" w:rsidRPr="00AB5504" w:rsidRDefault="00CA69C9" w:rsidP="00CA69C9">
      <w:pPr>
        <w:numPr>
          <w:ilvl w:val="0"/>
          <w:numId w:val="11"/>
        </w:numPr>
        <w:tabs>
          <w:tab w:val="clear" w:pos="720"/>
        </w:tabs>
        <w:suppressAutoHyphens/>
        <w:ind w:left="0" w:firstLine="2127"/>
        <w:jc w:val="both"/>
        <w:rPr>
          <w:rFonts w:ascii="Book Antiqua" w:hAnsi="Book Antiqua"/>
          <w:sz w:val="24"/>
          <w:szCs w:val="24"/>
        </w:rPr>
      </w:pPr>
      <w:r w:rsidRPr="00AB5504">
        <w:rPr>
          <w:rFonts w:ascii="Book Antiqua" w:hAnsi="Book Antiqua"/>
          <w:sz w:val="24"/>
          <w:szCs w:val="24"/>
        </w:rPr>
        <w:t>Revitalização, modernização e conservação do arquivo municipal:</w:t>
      </w:r>
    </w:p>
    <w:p w:rsidR="00CA69C9" w:rsidRPr="00AB5504" w:rsidRDefault="00CA69C9" w:rsidP="00CA69C9">
      <w:pPr>
        <w:numPr>
          <w:ilvl w:val="0"/>
          <w:numId w:val="11"/>
        </w:numPr>
        <w:tabs>
          <w:tab w:val="clear" w:pos="720"/>
        </w:tabs>
        <w:suppressAutoHyphens/>
        <w:ind w:left="0" w:firstLine="2127"/>
        <w:jc w:val="both"/>
        <w:rPr>
          <w:rFonts w:ascii="Book Antiqua" w:hAnsi="Book Antiqua"/>
          <w:sz w:val="24"/>
          <w:szCs w:val="24"/>
        </w:rPr>
      </w:pPr>
      <w:r w:rsidRPr="00AB5504">
        <w:rPr>
          <w:rFonts w:ascii="Book Antiqua" w:hAnsi="Book Antiqua"/>
          <w:sz w:val="24"/>
          <w:szCs w:val="24"/>
        </w:rPr>
        <w:t xml:space="preserve">Promover a progressão funcional e a reposição do poder aquisitivo dos vencimentos, salários e proventos dos cargos e funções, bem como </w:t>
      </w:r>
      <w:proofErr w:type="gramStart"/>
      <w:r w:rsidRPr="00AB5504">
        <w:rPr>
          <w:rFonts w:ascii="Book Antiqua" w:hAnsi="Book Antiqua"/>
          <w:sz w:val="24"/>
          <w:szCs w:val="24"/>
        </w:rPr>
        <w:t>implementar</w:t>
      </w:r>
      <w:proofErr w:type="gramEnd"/>
      <w:r w:rsidRPr="00AB5504">
        <w:rPr>
          <w:rFonts w:ascii="Book Antiqua" w:hAnsi="Book Antiqua"/>
          <w:sz w:val="24"/>
          <w:szCs w:val="24"/>
        </w:rPr>
        <w:t xml:space="preserve"> o pagamento de salários e proventos; </w:t>
      </w:r>
    </w:p>
    <w:p w:rsidR="00CA69C9" w:rsidRPr="00AB5504" w:rsidRDefault="00CA69C9" w:rsidP="00CA69C9">
      <w:pPr>
        <w:numPr>
          <w:ilvl w:val="0"/>
          <w:numId w:val="11"/>
        </w:numPr>
        <w:tabs>
          <w:tab w:val="clear" w:pos="720"/>
          <w:tab w:val="num" w:pos="142"/>
        </w:tabs>
        <w:suppressAutoHyphens/>
        <w:ind w:left="0" w:firstLine="2127"/>
        <w:jc w:val="both"/>
        <w:rPr>
          <w:rFonts w:ascii="Book Antiqua" w:hAnsi="Book Antiqua"/>
          <w:sz w:val="24"/>
          <w:szCs w:val="24"/>
        </w:rPr>
      </w:pPr>
      <w:r w:rsidRPr="00AB5504">
        <w:rPr>
          <w:rFonts w:ascii="Book Antiqua" w:hAnsi="Book Antiqua"/>
          <w:sz w:val="24"/>
          <w:szCs w:val="24"/>
        </w:rPr>
        <w:t>Amortização de dívidas contratadas;</w:t>
      </w:r>
    </w:p>
    <w:p w:rsidR="00CA69C9" w:rsidRPr="00AB5504" w:rsidRDefault="00CA69C9" w:rsidP="00CA69C9">
      <w:pPr>
        <w:numPr>
          <w:ilvl w:val="0"/>
          <w:numId w:val="11"/>
        </w:numPr>
        <w:tabs>
          <w:tab w:val="clear" w:pos="720"/>
          <w:tab w:val="num" w:pos="142"/>
        </w:tabs>
        <w:suppressAutoHyphens/>
        <w:ind w:left="0" w:firstLine="2127"/>
        <w:jc w:val="both"/>
        <w:rPr>
          <w:rFonts w:ascii="Book Antiqua" w:hAnsi="Book Antiqua"/>
          <w:sz w:val="24"/>
          <w:szCs w:val="24"/>
        </w:rPr>
      </w:pPr>
      <w:r w:rsidRPr="00AB5504">
        <w:rPr>
          <w:rFonts w:ascii="Book Antiqua" w:hAnsi="Book Antiqua"/>
          <w:sz w:val="24"/>
          <w:szCs w:val="24"/>
        </w:rPr>
        <w:t>Promover a construção reforma e manutenção de prédios públicos;</w:t>
      </w:r>
    </w:p>
    <w:p w:rsidR="00CA69C9" w:rsidRPr="00AB5504" w:rsidRDefault="00CA69C9" w:rsidP="00CA69C9">
      <w:pPr>
        <w:numPr>
          <w:ilvl w:val="0"/>
          <w:numId w:val="11"/>
        </w:numPr>
        <w:tabs>
          <w:tab w:val="clear" w:pos="720"/>
          <w:tab w:val="num" w:pos="142"/>
        </w:tabs>
        <w:suppressAutoHyphens/>
        <w:ind w:left="0" w:firstLine="2127"/>
        <w:jc w:val="both"/>
        <w:rPr>
          <w:rFonts w:ascii="Book Antiqua" w:hAnsi="Book Antiqua"/>
          <w:sz w:val="24"/>
          <w:szCs w:val="24"/>
        </w:rPr>
      </w:pPr>
      <w:proofErr w:type="gramStart"/>
      <w:r w:rsidRPr="00AB5504">
        <w:rPr>
          <w:rFonts w:ascii="Book Antiqua" w:hAnsi="Book Antiqua"/>
          <w:sz w:val="24"/>
          <w:szCs w:val="24"/>
        </w:rPr>
        <w:t>Implementar</w:t>
      </w:r>
      <w:proofErr w:type="gramEnd"/>
      <w:r w:rsidRPr="00AB5504">
        <w:rPr>
          <w:rFonts w:ascii="Book Antiqua" w:hAnsi="Book Antiqua"/>
          <w:sz w:val="24"/>
          <w:szCs w:val="24"/>
        </w:rPr>
        <w:t xml:space="preserve"> todas as unidades municipais com equipamentos e materiais permanentes com vistas a adequação dos serviços ofertados em todas as áreas;</w:t>
      </w:r>
    </w:p>
    <w:p w:rsidR="00CA69C9" w:rsidRPr="00AB5504" w:rsidRDefault="00CA69C9" w:rsidP="00CA69C9">
      <w:pPr>
        <w:numPr>
          <w:ilvl w:val="0"/>
          <w:numId w:val="11"/>
        </w:numPr>
        <w:tabs>
          <w:tab w:val="clear" w:pos="720"/>
          <w:tab w:val="num" w:pos="142"/>
        </w:tabs>
        <w:suppressAutoHyphens/>
        <w:ind w:left="0" w:firstLine="2127"/>
        <w:jc w:val="both"/>
        <w:rPr>
          <w:rFonts w:ascii="Book Antiqua" w:hAnsi="Book Antiqua"/>
          <w:sz w:val="24"/>
          <w:szCs w:val="24"/>
        </w:rPr>
      </w:pPr>
      <w:r w:rsidRPr="00AB5504">
        <w:rPr>
          <w:rFonts w:ascii="Book Antiqua" w:hAnsi="Book Antiqua"/>
          <w:sz w:val="24"/>
          <w:szCs w:val="24"/>
        </w:rPr>
        <w:t>Dispor de bens públicos através dos meios legais como leilões de equipamentos, maquinários ou veículo que por ventura vier a onerar o poder público, devido seu desgaste natural.</w:t>
      </w:r>
    </w:p>
    <w:p w:rsidR="00CA69C9" w:rsidRPr="00AB5504" w:rsidRDefault="00CA69C9" w:rsidP="00CA69C9">
      <w:pPr>
        <w:ind w:left="360"/>
        <w:jc w:val="both"/>
        <w:rPr>
          <w:rFonts w:ascii="Book Antiqua" w:hAnsi="Book Antiqua"/>
          <w:sz w:val="24"/>
          <w:szCs w:val="24"/>
        </w:rPr>
      </w:pPr>
    </w:p>
    <w:p w:rsidR="00CA69C9" w:rsidRPr="00AB5504" w:rsidRDefault="00CA69C9" w:rsidP="00CA69C9">
      <w:pPr>
        <w:pStyle w:val="Ttulo1"/>
        <w:ind w:firstLine="2127"/>
        <w:jc w:val="both"/>
        <w:rPr>
          <w:rFonts w:ascii="Book Antiqua" w:hAnsi="Book Antiqua"/>
          <w:b/>
          <w:sz w:val="24"/>
          <w:szCs w:val="24"/>
          <w:u w:val="single"/>
        </w:rPr>
      </w:pPr>
      <w:r w:rsidRPr="00AB5504">
        <w:rPr>
          <w:rFonts w:ascii="Book Antiqua" w:hAnsi="Book Antiqua"/>
          <w:b/>
          <w:sz w:val="24"/>
          <w:szCs w:val="24"/>
          <w:u w:val="single"/>
        </w:rPr>
        <w:t>II - DESENVOLVIMENTO SOCIAL</w:t>
      </w:r>
    </w:p>
    <w:p w:rsidR="00CA69C9" w:rsidRPr="00AB5504" w:rsidRDefault="00CA69C9" w:rsidP="00CA69C9">
      <w:pPr>
        <w:rPr>
          <w:rFonts w:ascii="Book Antiqua" w:hAnsi="Book Antiqua"/>
          <w:sz w:val="24"/>
          <w:szCs w:val="24"/>
        </w:rPr>
      </w:pPr>
    </w:p>
    <w:p w:rsidR="00CA69C9" w:rsidRPr="00AB5504" w:rsidRDefault="00CA69C9" w:rsidP="00CA69C9">
      <w:pPr>
        <w:ind w:firstLine="2127"/>
        <w:jc w:val="both"/>
        <w:rPr>
          <w:rFonts w:ascii="Book Antiqua" w:hAnsi="Book Antiqua"/>
          <w:sz w:val="24"/>
          <w:szCs w:val="24"/>
        </w:rPr>
      </w:pPr>
      <w:r w:rsidRPr="00AB5504">
        <w:rPr>
          <w:rFonts w:ascii="Book Antiqua" w:hAnsi="Book Antiqua"/>
          <w:sz w:val="24"/>
          <w:szCs w:val="24"/>
        </w:rPr>
        <w:t>As metas para as atividades sociais da administração municipal contemplam ações integradas entre os setores públicos, voltados para o atendimento das necessidades imediatas da população, de acordo com as seguintes prioridades:</w:t>
      </w:r>
    </w:p>
    <w:p w:rsidR="00CA69C9" w:rsidRPr="00AB5504" w:rsidRDefault="00CA69C9" w:rsidP="00CA69C9">
      <w:pPr>
        <w:numPr>
          <w:ilvl w:val="0"/>
          <w:numId w:val="12"/>
        </w:numPr>
        <w:tabs>
          <w:tab w:val="clear" w:pos="502"/>
          <w:tab w:val="num" w:pos="0"/>
        </w:tabs>
        <w:suppressAutoHyphens/>
        <w:ind w:left="0" w:firstLine="2127"/>
        <w:jc w:val="both"/>
        <w:rPr>
          <w:rFonts w:ascii="Book Antiqua" w:hAnsi="Book Antiqua"/>
          <w:sz w:val="24"/>
          <w:szCs w:val="24"/>
        </w:rPr>
      </w:pPr>
      <w:r w:rsidRPr="00AB5504">
        <w:rPr>
          <w:rFonts w:ascii="Book Antiqua" w:hAnsi="Book Antiqua"/>
          <w:sz w:val="24"/>
          <w:szCs w:val="24"/>
        </w:rPr>
        <w:lastRenderedPageBreak/>
        <w:t xml:space="preserve"> Propiciar instrumentos e condições capazes de efetuar a coordenação, o controle e o acompanhamento das atividades de transporte e alimentação escolar, manutenção e ampliação da rede física;</w:t>
      </w:r>
    </w:p>
    <w:p w:rsidR="00CA69C9" w:rsidRPr="00AB5504" w:rsidRDefault="00CA69C9" w:rsidP="00CA69C9">
      <w:pPr>
        <w:numPr>
          <w:ilvl w:val="0"/>
          <w:numId w:val="12"/>
        </w:numPr>
        <w:tabs>
          <w:tab w:val="clear" w:pos="502"/>
        </w:tabs>
        <w:suppressAutoHyphens/>
        <w:ind w:left="0" w:firstLine="2127"/>
        <w:jc w:val="both"/>
        <w:rPr>
          <w:rFonts w:ascii="Book Antiqua" w:hAnsi="Book Antiqua"/>
          <w:sz w:val="24"/>
          <w:szCs w:val="24"/>
        </w:rPr>
      </w:pPr>
      <w:r w:rsidRPr="00AB5504">
        <w:rPr>
          <w:rFonts w:ascii="Book Antiqua" w:hAnsi="Book Antiqua"/>
          <w:sz w:val="24"/>
          <w:szCs w:val="24"/>
        </w:rPr>
        <w:t>Consolidar instrumentos eficazes de coordenar, instruir, supervisionar e avaliar do ponto de vista técnico – pedagógico e administrativo, os setores operacionais da Educação e Saúde:</w:t>
      </w:r>
    </w:p>
    <w:p w:rsidR="00CA69C9" w:rsidRPr="00AB5504" w:rsidRDefault="00CA69C9" w:rsidP="00CA69C9">
      <w:pPr>
        <w:numPr>
          <w:ilvl w:val="0"/>
          <w:numId w:val="12"/>
        </w:numPr>
        <w:tabs>
          <w:tab w:val="clear" w:pos="502"/>
        </w:tabs>
        <w:suppressAutoHyphens/>
        <w:ind w:left="0" w:firstLine="2127"/>
        <w:jc w:val="both"/>
        <w:rPr>
          <w:rFonts w:ascii="Book Antiqua" w:hAnsi="Book Antiqua"/>
          <w:sz w:val="24"/>
          <w:szCs w:val="24"/>
        </w:rPr>
      </w:pPr>
      <w:r w:rsidRPr="00AB5504">
        <w:rPr>
          <w:rFonts w:ascii="Book Antiqua" w:hAnsi="Book Antiqua"/>
          <w:sz w:val="24"/>
          <w:szCs w:val="24"/>
        </w:rPr>
        <w:t>Construir, ampliar, reformar, adequar e equipar os prédios da educação, da saúde e das creches;</w:t>
      </w:r>
    </w:p>
    <w:p w:rsidR="00CA69C9" w:rsidRPr="00AB5504" w:rsidRDefault="00CA69C9" w:rsidP="00CA69C9">
      <w:pPr>
        <w:numPr>
          <w:ilvl w:val="0"/>
          <w:numId w:val="12"/>
        </w:numPr>
        <w:tabs>
          <w:tab w:val="clear" w:pos="502"/>
        </w:tabs>
        <w:suppressAutoHyphens/>
        <w:ind w:left="0" w:firstLine="2127"/>
        <w:jc w:val="both"/>
        <w:rPr>
          <w:rFonts w:ascii="Book Antiqua" w:hAnsi="Book Antiqua"/>
          <w:sz w:val="24"/>
          <w:szCs w:val="24"/>
        </w:rPr>
      </w:pPr>
      <w:r w:rsidRPr="00AB5504">
        <w:rPr>
          <w:rFonts w:ascii="Book Antiqua" w:hAnsi="Book Antiqua"/>
          <w:sz w:val="24"/>
          <w:szCs w:val="24"/>
        </w:rPr>
        <w:t xml:space="preserve">Assegurar os mecanismos que permitem a elaboração e o estabelecimento de uma política de investimentos, desenvolvendo sistemas capazes de </w:t>
      </w:r>
      <w:proofErr w:type="gramStart"/>
      <w:r w:rsidRPr="00AB5504">
        <w:rPr>
          <w:rFonts w:ascii="Book Antiqua" w:hAnsi="Book Antiqua"/>
          <w:sz w:val="24"/>
          <w:szCs w:val="24"/>
        </w:rPr>
        <w:t>otimizar</w:t>
      </w:r>
      <w:proofErr w:type="gramEnd"/>
      <w:r w:rsidRPr="00AB5504">
        <w:rPr>
          <w:rFonts w:ascii="Book Antiqua" w:hAnsi="Book Antiqua"/>
          <w:sz w:val="24"/>
          <w:szCs w:val="24"/>
        </w:rPr>
        <w:t xml:space="preserve"> custos financeiros de estrutura organizacional no âmbito da Rede Municipal de Ensino e órgão central; consolidar a municipalização do sistema de saúde em todos os programas;</w:t>
      </w:r>
    </w:p>
    <w:p w:rsidR="00CA69C9" w:rsidRPr="00AB5504" w:rsidRDefault="00CA69C9" w:rsidP="00CA69C9">
      <w:pPr>
        <w:numPr>
          <w:ilvl w:val="0"/>
          <w:numId w:val="12"/>
        </w:numPr>
        <w:tabs>
          <w:tab w:val="clear" w:pos="502"/>
        </w:tabs>
        <w:suppressAutoHyphens/>
        <w:ind w:left="0" w:firstLine="2127"/>
        <w:jc w:val="both"/>
        <w:rPr>
          <w:rFonts w:ascii="Book Antiqua" w:hAnsi="Book Antiqua"/>
          <w:sz w:val="24"/>
          <w:szCs w:val="24"/>
        </w:rPr>
      </w:pPr>
      <w:r w:rsidRPr="00AB5504">
        <w:rPr>
          <w:rFonts w:ascii="Book Antiqua" w:hAnsi="Book Antiqua"/>
          <w:sz w:val="24"/>
          <w:szCs w:val="24"/>
        </w:rPr>
        <w:t xml:space="preserve">Intensificar a </w:t>
      </w:r>
      <w:proofErr w:type="gramStart"/>
      <w:r w:rsidRPr="00AB5504">
        <w:rPr>
          <w:rFonts w:ascii="Book Antiqua" w:hAnsi="Book Antiqua"/>
          <w:sz w:val="24"/>
          <w:szCs w:val="24"/>
        </w:rPr>
        <w:t>implementação</w:t>
      </w:r>
      <w:proofErr w:type="gramEnd"/>
      <w:r w:rsidRPr="00AB5504">
        <w:rPr>
          <w:rFonts w:ascii="Book Antiqua" w:hAnsi="Book Antiqua"/>
          <w:sz w:val="24"/>
          <w:szCs w:val="24"/>
        </w:rPr>
        <w:t xml:space="preserve"> dos sistemas de informatização da rede municipal de ensino, saúde e assistência social;</w:t>
      </w:r>
    </w:p>
    <w:p w:rsidR="00CA69C9" w:rsidRPr="00AB5504" w:rsidRDefault="00CA69C9" w:rsidP="00CA69C9">
      <w:pPr>
        <w:numPr>
          <w:ilvl w:val="0"/>
          <w:numId w:val="12"/>
        </w:numPr>
        <w:tabs>
          <w:tab w:val="clear" w:pos="502"/>
          <w:tab w:val="num" w:pos="142"/>
        </w:tabs>
        <w:suppressAutoHyphens/>
        <w:ind w:left="0" w:firstLine="2127"/>
        <w:jc w:val="both"/>
        <w:rPr>
          <w:rFonts w:ascii="Book Antiqua" w:hAnsi="Book Antiqua"/>
          <w:sz w:val="24"/>
          <w:szCs w:val="24"/>
        </w:rPr>
      </w:pPr>
      <w:r w:rsidRPr="00AB5504">
        <w:rPr>
          <w:rFonts w:ascii="Book Antiqua" w:hAnsi="Book Antiqua"/>
          <w:sz w:val="24"/>
          <w:szCs w:val="24"/>
        </w:rPr>
        <w:t>Priorizar o atendimento à saúde com mantendo quadro funcional adequado com vistas ao atendimento das necessidades da população;</w:t>
      </w:r>
    </w:p>
    <w:p w:rsidR="00CA69C9" w:rsidRPr="00AB5504" w:rsidRDefault="00CA69C9" w:rsidP="00CA69C9">
      <w:pPr>
        <w:numPr>
          <w:ilvl w:val="0"/>
          <w:numId w:val="12"/>
        </w:numPr>
        <w:tabs>
          <w:tab w:val="clear" w:pos="502"/>
          <w:tab w:val="num" w:pos="142"/>
        </w:tabs>
        <w:suppressAutoHyphens/>
        <w:ind w:left="0" w:firstLine="2127"/>
        <w:jc w:val="both"/>
        <w:rPr>
          <w:rFonts w:ascii="Book Antiqua" w:hAnsi="Book Antiqua"/>
          <w:sz w:val="24"/>
          <w:szCs w:val="24"/>
        </w:rPr>
      </w:pPr>
      <w:r w:rsidRPr="00AB5504">
        <w:rPr>
          <w:rFonts w:ascii="Book Antiqua" w:hAnsi="Book Antiqua"/>
          <w:sz w:val="24"/>
          <w:szCs w:val="24"/>
        </w:rPr>
        <w:t>Apoiar os Conselhos Gestores e Associações de Pais e Mestre no âmbito do município;</w:t>
      </w:r>
    </w:p>
    <w:p w:rsidR="00CA69C9" w:rsidRPr="00AB5504" w:rsidRDefault="00CA69C9" w:rsidP="00CA69C9">
      <w:pPr>
        <w:numPr>
          <w:ilvl w:val="0"/>
          <w:numId w:val="12"/>
        </w:numPr>
        <w:tabs>
          <w:tab w:val="clear" w:pos="502"/>
          <w:tab w:val="num" w:pos="142"/>
        </w:tabs>
        <w:suppressAutoHyphens/>
        <w:ind w:left="0" w:firstLine="2127"/>
        <w:jc w:val="both"/>
        <w:rPr>
          <w:rFonts w:ascii="Book Antiqua" w:hAnsi="Book Antiqua"/>
          <w:sz w:val="24"/>
          <w:szCs w:val="24"/>
        </w:rPr>
      </w:pPr>
      <w:r w:rsidRPr="00AB5504">
        <w:rPr>
          <w:rFonts w:ascii="Book Antiqua" w:hAnsi="Book Antiqua"/>
          <w:sz w:val="24"/>
          <w:szCs w:val="24"/>
        </w:rPr>
        <w:t xml:space="preserve"> Supervisionar, interferir e instruir as unidades escolares e centros de educação infantil, para que propiciem um ensino que assegure padrões mínimos de qualidade exigidos à formação do cidadão;</w:t>
      </w:r>
    </w:p>
    <w:p w:rsidR="00CA69C9" w:rsidRPr="00AB5504" w:rsidRDefault="00CA69C9" w:rsidP="00CA69C9">
      <w:pPr>
        <w:numPr>
          <w:ilvl w:val="0"/>
          <w:numId w:val="12"/>
        </w:numPr>
        <w:tabs>
          <w:tab w:val="clear" w:pos="502"/>
          <w:tab w:val="num" w:pos="142"/>
        </w:tabs>
        <w:suppressAutoHyphens/>
        <w:ind w:left="0" w:firstLine="2127"/>
        <w:jc w:val="both"/>
        <w:rPr>
          <w:rFonts w:ascii="Book Antiqua" w:hAnsi="Book Antiqua"/>
          <w:sz w:val="24"/>
          <w:szCs w:val="24"/>
        </w:rPr>
      </w:pPr>
      <w:r w:rsidRPr="00AB5504">
        <w:rPr>
          <w:rFonts w:ascii="Book Antiqua" w:hAnsi="Book Antiqua"/>
          <w:sz w:val="24"/>
          <w:szCs w:val="24"/>
        </w:rPr>
        <w:t xml:space="preserve">Priorizar os serviços preventivos de saúde, visando </w:t>
      </w:r>
      <w:proofErr w:type="gramStart"/>
      <w:r w:rsidRPr="00AB5504">
        <w:rPr>
          <w:rFonts w:ascii="Book Antiqua" w:hAnsi="Book Antiqua"/>
          <w:sz w:val="24"/>
          <w:szCs w:val="24"/>
        </w:rPr>
        <w:t>a</w:t>
      </w:r>
      <w:proofErr w:type="gramEnd"/>
      <w:r w:rsidRPr="00AB5504">
        <w:rPr>
          <w:rFonts w:ascii="Book Antiqua" w:hAnsi="Book Antiqua"/>
          <w:sz w:val="24"/>
          <w:szCs w:val="24"/>
        </w:rPr>
        <w:t xml:space="preserve"> educação permanente em saúde;</w:t>
      </w:r>
    </w:p>
    <w:p w:rsidR="00CA69C9" w:rsidRPr="00AB5504" w:rsidRDefault="00CA69C9" w:rsidP="00CA69C9">
      <w:pPr>
        <w:numPr>
          <w:ilvl w:val="0"/>
          <w:numId w:val="12"/>
        </w:numPr>
        <w:tabs>
          <w:tab w:val="clear" w:pos="502"/>
        </w:tabs>
        <w:suppressAutoHyphens/>
        <w:ind w:left="0" w:firstLine="2127"/>
        <w:jc w:val="both"/>
        <w:rPr>
          <w:rFonts w:ascii="Book Antiqua" w:hAnsi="Book Antiqua"/>
          <w:sz w:val="24"/>
          <w:szCs w:val="24"/>
        </w:rPr>
      </w:pPr>
      <w:r w:rsidRPr="00AB5504">
        <w:rPr>
          <w:rFonts w:ascii="Book Antiqua" w:hAnsi="Book Antiqua"/>
          <w:sz w:val="24"/>
          <w:szCs w:val="24"/>
        </w:rPr>
        <w:t xml:space="preserve">Propiciar mecanismos que assegurem um regime de colaboração entre as instituições públicas e privadas, visando </w:t>
      </w:r>
      <w:proofErr w:type="gramStart"/>
      <w:r w:rsidRPr="00AB5504">
        <w:rPr>
          <w:rFonts w:ascii="Book Antiqua" w:hAnsi="Book Antiqua"/>
          <w:sz w:val="24"/>
          <w:szCs w:val="24"/>
        </w:rPr>
        <w:t>a</w:t>
      </w:r>
      <w:proofErr w:type="gramEnd"/>
      <w:r w:rsidRPr="00AB5504">
        <w:rPr>
          <w:rFonts w:ascii="Book Antiqua" w:hAnsi="Book Antiqua"/>
          <w:sz w:val="24"/>
          <w:szCs w:val="24"/>
        </w:rPr>
        <w:t xml:space="preserve"> definição de uma política de ensino com qualidade;</w:t>
      </w:r>
    </w:p>
    <w:p w:rsidR="00CA69C9" w:rsidRPr="00AB5504" w:rsidRDefault="00CA69C9" w:rsidP="00CA69C9">
      <w:pPr>
        <w:numPr>
          <w:ilvl w:val="0"/>
          <w:numId w:val="12"/>
        </w:numPr>
        <w:tabs>
          <w:tab w:val="clear" w:pos="502"/>
        </w:tabs>
        <w:suppressAutoHyphens/>
        <w:ind w:left="0" w:firstLine="2127"/>
        <w:jc w:val="both"/>
        <w:rPr>
          <w:rFonts w:ascii="Book Antiqua" w:hAnsi="Book Antiqua"/>
          <w:sz w:val="24"/>
          <w:szCs w:val="24"/>
        </w:rPr>
      </w:pPr>
      <w:r w:rsidRPr="00AB5504">
        <w:rPr>
          <w:rFonts w:ascii="Book Antiqua" w:hAnsi="Book Antiqua"/>
          <w:sz w:val="24"/>
          <w:szCs w:val="24"/>
        </w:rPr>
        <w:t>Abastecer as unidades de saúde municipais com medicamentos e materiais de uso médico e odontológico, bem como equipamentos e material permanente;</w:t>
      </w:r>
    </w:p>
    <w:p w:rsidR="00CA69C9" w:rsidRPr="00AB5504" w:rsidRDefault="00CA69C9" w:rsidP="00CA69C9">
      <w:pPr>
        <w:numPr>
          <w:ilvl w:val="0"/>
          <w:numId w:val="12"/>
        </w:numPr>
        <w:tabs>
          <w:tab w:val="clear" w:pos="502"/>
        </w:tabs>
        <w:suppressAutoHyphens/>
        <w:ind w:left="0" w:firstLine="2127"/>
        <w:jc w:val="both"/>
        <w:rPr>
          <w:rFonts w:ascii="Book Antiqua" w:hAnsi="Book Antiqua"/>
          <w:sz w:val="24"/>
          <w:szCs w:val="24"/>
        </w:rPr>
      </w:pPr>
      <w:r w:rsidRPr="00AB5504">
        <w:rPr>
          <w:rFonts w:ascii="Book Antiqua" w:hAnsi="Book Antiqua"/>
          <w:sz w:val="24"/>
          <w:szCs w:val="24"/>
        </w:rPr>
        <w:t>Realizar investimentos para manutenção dos programas destinados ao atendimento social da população carente, nas áreas de assistência e promoção, geração de emprego e renda, triagem, encaminhamento e ampliação dos programas já existente;</w:t>
      </w:r>
    </w:p>
    <w:p w:rsidR="00CA69C9" w:rsidRPr="00AB5504" w:rsidRDefault="00CA69C9" w:rsidP="00CA69C9">
      <w:pPr>
        <w:numPr>
          <w:ilvl w:val="0"/>
          <w:numId w:val="12"/>
        </w:numPr>
        <w:tabs>
          <w:tab w:val="clear" w:pos="502"/>
        </w:tabs>
        <w:suppressAutoHyphens/>
        <w:ind w:left="0" w:firstLine="2127"/>
        <w:jc w:val="both"/>
        <w:rPr>
          <w:rFonts w:ascii="Book Antiqua" w:hAnsi="Book Antiqua"/>
          <w:sz w:val="24"/>
          <w:szCs w:val="24"/>
        </w:rPr>
      </w:pPr>
      <w:proofErr w:type="gramStart"/>
      <w:r w:rsidRPr="00AB5504">
        <w:rPr>
          <w:rFonts w:ascii="Book Antiqua" w:hAnsi="Book Antiqua"/>
          <w:sz w:val="24"/>
          <w:szCs w:val="24"/>
        </w:rPr>
        <w:t>Implementar</w:t>
      </w:r>
      <w:proofErr w:type="gramEnd"/>
      <w:r w:rsidRPr="00AB5504">
        <w:rPr>
          <w:rFonts w:ascii="Book Antiqua" w:hAnsi="Book Antiqua"/>
          <w:sz w:val="24"/>
          <w:szCs w:val="24"/>
        </w:rPr>
        <w:t xml:space="preserve"> os projetos de assistência e apoio a idosos de acordo com o estabelecido no Estatuto do Idoso, propiciando sua integração social, fortalecendo dos laços familiares, bem como o exercício da cidadania;</w:t>
      </w:r>
    </w:p>
    <w:p w:rsidR="00CA69C9" w:rsidRPr="00AB5504" w:rsidRDefault="00CA69C9" w:rsidP="00CA69C9">
      <w:pPr>
        <w:numPr>
          <w:ilvl w:val="0"/>
          <w:numId w:val="12"/>
        </w:numPr>
        <w:tabs>
          <w:tab w:val="clear" w:pos="502"/>
        </w:tabs>
        <w:suppressAutoHyphens/>
        <w:ind w:left="0" w:firstLine="2127"/>
        <w:jc w:val="both"/>
        <w:rPr>
          <w:rFonts w:ascii="Book Antiqua" w:hAnsi="Book Antiqua"/>
          <w:sz w:val="24"/>
          <w:szCs w:val="24"/>
        </w:rPr>
      </w:pPr>
      <w:r w:rsidRPr="00AB5504">
        <w:rPr>
          <w:rFonts w:ascii="Book Antiqua" w:hAnsi="Book Antiqua"/>
          <w:sz w:val="24"/>
          <w:szCs w:val="24"/>
        </w:rPr>
        <w:t xml:space="preserve">Melhorar a qualidade do ensino e da aprendizagem, visando </w:t>
      </w:r>
      <w:proofErr w:type="gramStart"/>
      <w:r w:rsidRPr="00AB5504">
        <w:rPr>
          <w:rFonts w:ascii="Book Antiqua" w:hAnsi="Book Antiqua"/>
          <w:sz w:val="24"/>
          <w:szCs w:val="24"/>
        </w:rPr>
        <w:t>a</w:t>
      </w:r>
      <w:proofErr w:type="gramEnd"/>
      <w:r w:rsidRPr="00AB5504">
        <w:rPr>
          <w:rFonts w:ascii="Book Antiqua" w:hAnsi="Book Antiqua"/>
          <w:sz w:val="24"/>
          <w:szCs w:val="24"/>
        </w:rPr>
        <w:t xml:space="preserve"> formação do cidadão consciente dos seus direitos e </w:t>
      </w:r>
      <w:r w:rsidRPr="00AB5504">
        <w:rPr>
          <w:rFonts w:ascii="Book Antiqua" w:hAnsi="Book Antiqua"/>
          <w:sz w:val="24"/>
          <w:szCs w:val="24"/>
        </w:rPr>
        <w:lastRenderedPageBreak/>
        <w:t>deveres, que o mesmo seja capaz de interferir no meio em que vive buscando o bem comum;</w:t>
      </w:r>
    </w:p>
    <w:p w:rsidR="00CA69C9" w:rsidRPr="00AB5504" w:rsidRDefault="00CA69C9" w:rsidP="00CA69C9">
      <w:pPr>
        <w:numPr>
          <w:ilvl w:val="0"/>
          <w:numId w:val="12"/>
        </w:numPr>
        <w:tabs>
          <w:tab w:val="clear" w:pos="502"/>
        </w:tabs>
        <w:suppressAutoHyphens/>
        <w:ind w:left="0" w:firstLine="2127"/>
        <w:jc w:val="both"/>
        <w:rPr>
          <w:rFonts w:ascii="Book Antiqua" w:hAnsi="Book Antiqua"/>
          <w:sz w:val="24"/>
          <w:szCs w:val="24"/>
        </w:rPr>
      </w:pPr>
      <w:r w:rsidRPr="00AB5504">
        <w:rPr>
          <w:rFonts w:ascii="Book Antiqua" w:hAnsi="Book Antiqua"/>
          <w:sz w:val="24"/>
          <w:szCs w:val="24"/>
        </w:rPr>
        <w:t>Atender crianças, adolescentes e jovens, dentro do estabelecido pelo estatuto da criança e adolescentes, inclusive vítimas da violência e prostituição infantil, buscando garantir-lhes seus direitos sociais básicos, priorizando a manutenção saudável dos mesmos na família e comunidade para formação da cidadania;</w:t>
      </w:r>
    </w:p>
    <w:p w:rsidR="00CA69C9" w:rsidRPr="00AB5504" w:rsidRDefault="00CA69C9" w:rsidP="00CA69C9">
      <w:pPr>
        <w:numPr>
          <w:ilvl w:val="0"/>
          <w:numId w:val="12"/>
        </w:numPr>
        <w:suppressAutoHyphens/>
        <w:ind w:left="0" w:firstLine="2127"/>
        <w:jc w:val="both"/>
        <w:rPr>
          <w:rFonts w:ascii="Book Antiqua" w:hAnsi="Book Antiqua"/>
          <w:sz w:val="24"/>
          <w:szCs w:val="24"/>
        </w:rPr>
      </w:pPr>
      <w:r w:rsidRPr="00AB5504">
        <w:rPr>
          <w:rFonts w:ascii="Book Antiqua" w:hAnsi="Book Antiqua"/>
          <w:sz w:val="24"/>
          <w:szCs w:val="24"/>
        </w:rPr>
        <w:t xml:space="preserve">Viabilizar a </w:t>
      </w:r>
      <w:proofErr w:type="gramStart"/>
      <w:r w:rsidRPr="00AB5504">
        <w:rPr>
          <w:rFonts w:ascii="Book Antiqua" w:hAnsi="Book Antiqua"/>
          <w:sz w:val="24"/>
          <w:szCs w:val="24"/>
        </w:rPr>
        <w:t>implementação</w:t>
      </w:r>
      <w:proofErr w:type="gramEnd"/>
      <w:r w:rsidRPr="00AB5504">
        <w:rPr>
          <w:rFonts w:ascii="Book Antiqua" w:hAnsi="Book Antiqua"/>
          <w:sz w:val="24"/>
          <w:szCs w:val="24"/>
        </w:rPr>
        <w:t xml:space="preserve"> e a implantação de programas para atender jovens e adolescentes;</w:t>
      </w:r>
    </w:p>
    <w:p w:rsidR="00CA69C9" w:rsidRPr="00AB5504" w:rsidRDefault="00CA69C9" w:rsidP="00CA69C9">
      <w:pPr>
        <w:numPr>
          <w:ilvl w:val="0"/>
          <w:numId w:val="12"/>
        </w:numPr>
        <w:suppressAutoHyphens/>
        <w:ind w:left="0" w:firstLine="2127"/>
        <w:jc w:val="both"/>
        <w:rPr>
          <w:rFonts w:ascii="Book Antiqua" w:hAnsi="Book Antiqua"/>
          <w:sz w:val="24"/>
          <w:szCs w:val="24"/>
        </w:rPr>
      </w:pPr>
      <w:proofErr w:type="gramStart"/>
      <w:r w:rsidRPr="00AB5504">
        <w:rPr>
          <w:rFonts w:ascii="Book Antiqua" w:hAnsi="Book Antiqua"/>
          <w:sz w:val="24"/>
          <w:szCs w:val="24"/>
        </w:rPr>
        <w:t>Otimizar</w:t>
      </w:r>
      <w:proofErr w:type="gramEnd"/>
      <w:r w:rsidRPr="00AB5504">
        <w:rPr>
          <w:rFonts w:ascii="Book Antiqua" w:hAnsi="Book Antiqua"/>
          <w:sz w:val="24"/>
          <w:szCs w:val="24"/>
        </w:rPr>
        <w:t xml:space="preserve"> os trabalhos de regularização e urbanização social;</w:t>
      </w:r>
    </w:p>
    <w:p w:rsidR="00CA69C9" w:rsidRPr="00AB5504" w:rsidRDefault="00CA69C9" w:rsidP="00CA69C9">
      <w:pPr>
        <w:numPr>
          <w:ilvl w:val="0"/>
          <w:numId w:val="12"/>
        </w:numPr>
        <w:suppressAutoHyphens/>
        <w:ind w:left="0" w:firstLine="2127"/>
        <w:jc w:val="both"/>
        <w:rPr>
          <w:rFonts w:ascii="Book Antiqua" w:hAnsi="Book Antiqua"/>
          <w:sz w:val="24"/>
          <w:szCs w:val="24"/>
        </w:rPr>
      </w:pPr>
      <w:r w:rsidRPr="00AB5504">
        <w:rPr>
          <w:rFonts w:ascii="Book Antiqua" w:hAnsi="Book Antiqua"/>
          <w:sz w:val="24"/>
          <w:szCs w:val="24"/>
        </w:rPr>
        <w:t>Estimular a elaboração e execução dos projetos comunitários de construção de casas populares;</w:t>
      </w:r>
    </w:p>
    <w:p w:rsidR="00CA69C9" w:rsidRPr="00AB5504" w:rsidRDefault="00CA69C9" w:rsidP="00CA69C9">
      <w:pPr>
        <w:numPr>
          <w:ilvl w:val="0"/>
          <w:numId w:val="12"/>
        </w:numPr>
        <w:suppressAutoHyphens/>
        <w:ind w:left="0" w:firstLine="2127"/>
        <w:jc w:val="both"/>
        <w:rPr>
          <w:rFonts w:ascii="Book Antiqua" w:hAnsi="Book Antiqua"/>
          <w:sz w:val="24"/>
          <w:szCs w:val="24"/>
        </w:rPr>
      </w:pPr>
      <w:r w:rsidRPr="00AB5504">
        <w:rPr>
          <w:rFonts w:ascii="Book Antiqua" w:hAnsi="Book Antiqua"/>
          <w:sz w:val="24"/>
          <w:szCs w:val="24"/>
        </w:rPr>
        <w:t>Utilizar sistemas cooperativos no atendimento às necessidades da população na área de promoção social;</w:t>
      </w:r>
    </w:p>
    <w:p w:rsidR="00CA69C9" w:rsidRPr="00AB5504" w:rsidRDefault="00CA69C9" w:rsidP="00CA69C9">
      <w:pPr>
        <w:numPr>
          <w:ilvl w:val="0"/>
          <w:numId w:val="12"/>
        </w:numPr>
        <w:suppressAutoHyphens/>
        <w:ind w:left="0" w:firstLine="2127"/>
        <w:jc w:val="both"/>
        <w:rPr>
          <w:rFonts w:ascii="Book Antiqua" w:hAnsi="Book Antiqua"/>
          <w:sz w:val="24"/>
          <w:szCs w:val="24"/>
        </w:rPr>
      </w:pPr>
      <w:r w:rsidRPr="00AB5504">
        <w:rPr>
          <w:rFonts w:ascii="Book Antiqua" w:hAnsi="Book Antiqua"/>
          <w:sz w:val="24"/>
          <w:szCs w:val="24"/>
        </w:rPr>
        <w:t>Estimular programas para o estabelecimento de atividades geradoras de emprego e renda para atender a população em geral;</w:t>
      </w:r>
    </w:p>
    <w:p w:rsidR="00CA69C9" w:rsidRPr="00AB5504" w:rsidRDefault="00CA69C9" w:rsidP="00CA69C9">
      <w:pPr>
        <w:numPr>
          <w:ilvl w:val="0"/>
          <w:numId w:val="12"/>
        </w:numPr>
        <w:suppressAutoHyphens/>
        <w:ind w:left="0" w:firstLine="2127"/>
        <w:jc w:val="both"/>
        <w:rPr>
          <w:rFonts w:ascii="Book Antiqua" w:hAnsi="Book Antiqua"/>
          <w:sz w:val="24"/>
          <w:szCs w:val="24"/>
        </w:rPr>
      </w:pPr>
      <w:r w:rsidRPr="00AB5504">
        <w:rPr>
          <w:rFonts w:ascii="Book Antiqua" w:hAnsi="Book Antiqua"/>
          <w:sz w:val="24"/>
          <w:szCs w:val="24"/>
        </w:rPr>
        <w:t>Estimular a parceria com a iniciativa privada na execução de programas, projetos e serviços sociais;</w:t>
      </w:r>
    </w:p>
    <w:p w:rsidR="00CA69C9" w:rsidRPr="00AB5504" w:rsidRDefault="00CA69C9" w:rsidP="00CA69C9">
      <w:pPr>
        <w:numPr>
          <w:ilvl w:val="0"/>
          <w:numId w:val="12"/>
        </w:numPr>
        <w:suppressAutoHyphens/>
        <w:ind w:left="0" w:firstLine="2127"/>
        <w:jc w:val="both"/>
        <w:rPr>
          <w:rFonts w:ascii="Book Antiqua" w:hAnsi="Book Antiqua"/>
          <w:sz w:val="24"/>
          <w:szCs w:val="24"/>
        </w:rPr>
      </w:pPr>
      <w:r w:rsidRPr="00AB5504">
        <w:rPr>
          <w:rFonts w:ascii="Book Antiqua" w:hAnsi="Book Antiqua"/>
          <w:sz w:val="24"/>
          <w:szCs w:val="24"/>
        </w:rPr>
        <w:t xml:space="preserve">Desenvolver projetos de apoio, orientações e </w:t>
      </w:r>
      <w:proofErr w:type="gramStart"/>
      <w:r w:rsidRPr="00AB5504">
        <w:rPr>
          <w:rFonts w:ascii="Book Antiqua" w:hAnsi="Book Antiqua"/>
          <w:sz w:val="24"/>
          <w:szCs w:val="24"/>
        </w:rPr>
        <w:t>implementar</w:t>
      </w:r>
      <w:proofErr w:type="gramEnd"/>
      <w:r w:rsidRPr="00AB5504">
        <w:rPr>
          <w:rFonts w:ascii="Book Antiqua" w:hAnsi="Book Antiqua"/>
          <w:sz w:val="24"/>
          <w:szCs w:val="24"/>
        </w:rPr>
        <w:t xml:space="preserve"> o atendimento de urgência e emergencial à gestantes de alto risco, carentes e a redução de índices de mortalidade infantil;</w:t>
      </w:r>
    </w:p>
    <w:p w:rsidR="00CA69C9" w:rsidRPr="00AB5504" w:rsidRDefault="00CA69C9" w:rsidP="00CA69C9">
      <w:pPr>
        <w:numPr>
          <w:ilvl w:val="0"/>
          <w:numId w:val="12"/>
        </w:numPr>
        <w:suppressAutoHyphens/>
        <w:ind w:left="0" w:firstLine="2127"/>
        <w:jc w:val="both"/>
        <w:rPr>
          <w:rFonts w:ascii="Book Antiqua" w:hAnsi="Book Antiqua"/>
          <w:sz w:val="24"/>
          <w:szCs w:val="24"/>
        </w:rPr>
      </w:pPr>
      <w:r w:rsidRPr="00AB5504">
        <w:rPr>
          <w:rFonts w:ascii="Book Antiqua" w:hAnsi="Book Antiqua"/>
          <w:sz w:val="24"/>
          <w:szCs w:val="24"/>
        </w:rPr>
        <w:t>Desenvolver ações voltadas ao atendimento à família que amenizem a carência alimentar;</w:t>
      </w:r>
    </w:p>
    <w:p w:rsidR="00CA69C9" w:rsidRPr="00AB5504" w:rsidRDefault="00CA69C9" w:rsidP="00CA69C9">
      <w:pPr>
        <w:numPr>
          <w:ilvl w:val="0"/>
          <w:numId w:val="12"/>
        </w:numPr>
        <w:suppressAutoHyphens/>
        <w:ind w:left="0" w:firstLine="2127"/>
        <w:jc w:val="both"/>
        <w:rPr>
          <w:rFonts w:ascii="Book Antiqua" w:hAnsi="Book Antiqua"/>
          <w:sz w:val="24"/>
          <w:szCs w:val="24"/>
        </w:rPr>
      </w:pPr>
      <w:r w:rsidRPr="00AB5504">
        <w:rPr>
          <w:rFonts w:ascii="Book Antiqua" w:hAnsi="Book Antiqua"/>
          <w:sz w:val="24"/>
          <w:szCs w:val="24"/>
        </w:rPr>
        <w:t xml:space="preserve">Incentivar parcerias visando </w:t>
      </w:r>
      <w:proofErr w:type="gramStart"/>
      <w:r w:rsidRPr="00AB5504">
        <w:rPr>
          <w:rFonts w:ascii="Book Antiqua" w:hAnsi="Book Antiqua"/>
          <w:sz w:val="24"/>
          <w:szCs w:val="24"/>
        </w:rPr>
        <w:t>a</w:t>
      </w:r>
      <w:proofErr w:type="gramEnd"/>
      <w:r w:rsidRPr="00AB5504">
        <w:rPr>
          <w:rFonts w:ascii="Book Antiqua" w:hAnsi="Book Antiqua"/>
          <w:sz w:val="24"/>
          <w:szCs w:val="24"/>
        </w:rPr>
        <w:t xml:space="preserve"> ampliação da oferta de emprego e renda;</w:t>
      </w:r>
    </w:p>
    <w:p w:rsidR="00CA69C9" w:rsidRPr="00AB5504" w:rsidRDefault="00CA69C9" w:rsidP="00CA69C9">
      <w:pPr>
        <w:numPr>
          <w:ilvl w:val="0"/>
          <w:numId w:val="12"/>
        </w:numPr>
        <w:suppressAutoHyphens/>
        <w:ind w:left="0" w:firstLine="2127"/>
        <w:jc w:val="both"/>
        <w:rPr>
          <w:rFonts w:ascii="Book Antiqua" w:hAnsi="Book Antiqua"/>
          <w:sz w:val="24"/>
          <w:szCs w:val="24"/>
        </w:rPr>
      </w:pPr>
      <w:r w:rsidRPr="00AB5504">
        <w:rPr>
          <w:rFonts w:ascii="Book Antiqua" w:hAnsi="Book Antiqua"/>
          <w:sz w:val="24"/>
          <w:szCs w:val="24"/>
        </w:rPr>
        <w:t>Apoiar ações de prevenção, habilitação, reabilitação, integração social das pessoas com deficiência;</w:t>
      </w:r>
    </w:p>
    <w:p w:rsidR="00CA69C9" w:rsidRPr="00AB5504" w:rsidRDefault="00CA69C9" w:rsidP="00CA69C9">
      <w:pPr>
        <w:numPr>
          <w:ilvl w:val="0"/>
          <w:numId w:val="12"/>
        </w:numPr>
        <w:tabs>
          <w:tab w:val="clear" w:pos="502"/>
          <w:tab w:val="num" w:pos="0"/>
        </w:tabs>
        <w:suppressAutoHyphens/>
        <w:ind w:left="0" w:firstLine="2127"/>
        <w:jc w:val="both"/>
        <w:rPr>
          <w:rFonts w:ascii="Book Antiqua" w:hAnsi="Book Antiqua"/>
          <w:sz w:val="24"/>
          <w:szCs w:val="24"/>
        </w:rPr>
      </w:pPr>
      <w:r w:rsidRPr="00AB5504">
        <w:rPr>
          <w:rFonts w:ascii="Book Antiqua" w:hAnsi="Book Antiqua"/>
          <w:sz w:val="24"/>
          <w:szCs w:val="24"/>
        </w:rPr>
        <w:t xml:space="preserve">Apoiar associações comunitárias e entidades visando à </w:t>
      </w:r>
      <w:proofErr w:type="gramStart"/>
      <w:r w:rsidRPr="00AB5504">
        <w:rPr>
          <w:rFonts w:ascii="Book Antiqua" w:hAnsi="Book Antiqua"/>
          <w:sz w:val="24"/>
          <w:szCs w:val="24"/>
        </w:rPr>
        <w:t>implementação</w:t>
      </w:r>
      <w:proofErr w:type="gramEnd"/>
      <w:r w:rsidRPr="00AB5504">
        <w:rPr>
          <w:rFonts w:ascii="Book Antiqua" w:hAnsi="Book Antiqua"/>
          <w:sz w:val="24"/>
          <w:szCs w:val="24"/>
        </w:rPr>
        <w:t xml:space="preserve"> da política de assistência social no município, bem como o trabalho em rede de atendimento integrada;</w:t>
      </w:r>
    </w:p>
    <w:p w:rsidR="00CA69C9" w:rsidRPr="00AB5504" w:rsidRDefault="00CA69C9" w:rsidP="00CA69C9">
      <w:pPr>
        <w:numPr>
          <w:ilvl w:val="0"/>
          <w:numId w:val="12"/>
        </w:numPr>
        <w:tabs>
          <w:tab w:val="clear" w:pos="502"/>
          <w:tab w:val="num" w:pos="0"/>
        </w:tabs>
        <w:suppressAutoHyphens/>
        <w:ind w:left="0" w:firstLine="2127"/>
        <w:jc w:val="both"/>
        <w:rPr>
          <w:rFonts w:ascii="Book Antiqua" w:hAnsi="Book Antiqua"/>
          <w:sz w:val="24"/>
          <w:szCs w:val="24"/>
        </w:rPr>
      </w:pPr>
      <w:r w:rsidRPr="00AB5504">
        <w:rPr>
          <w:rFonts w:ascii="Book Antiqua" w:hAnsi="Book Antiqua"/>
          <w:sz w:val="24"/>
          <w:szCs w:val="24"/>
        </w:rPr>
        <w:t xml:space="preserve">Viabilizar ações sociais Inter setoriais para ampliação de metas, </w:t>
      </w:r>
      <w:proofErr w:type="gramStart"/>
      <w:r w:rsidRPr="00AB5504">
        <w:rPr>
          <w:rFonts w:ascii="Book Antiqua" w:hAnsi="Book Antiqua"/>
          <w:sz w:val="24"/>
          <w:szCs w:val="24"/>
        </w:rPr>
        <w:t>otimização</w:t>
      </w:r>
      <w:proofErr w:type="gramEnd"/>
      <w:r w:rsidRPr="00AB5504">
        <w:rPr>
          <w:rFonts w:ascii="Book Antiqua" w:hAnsi="Book Antiqua"/>
          <w:sz w:val="24"/>
          <w:szCs w:val="24"/>
        </w:rPr>
        <w:t xml:space="preserve"> de recursos e melhoria na qualidade do atendimento:</w:t>
      </w:r>
    </w:p>
    <w:p w:rsidR="00CA69C9" w:rsidRPr="00AB5504" w:rsidRDefault="00CA69C9" w:rsidP="00CA69C9">
      <w:pPr>
        <w:numPr>
          <w:ilvl w:val="0"/>
          <w:numId w:val="12"/>
        </w:numPr>
        <w:tabs>
          <w:tab w:val="clear" w:pos="502"/>
        </w:tabs>
        <w:suppressAutoHyphens/>
        <w:ind w:left="0" w:firstLine="2127"/>
        <w:jc w:val="both"/>
        <w:rPr>
          <w:rFonts w:ascii="Book Antiqua" w:hAnsi="Book Antiqua"/>
          <w:sz w:val="24"/>
          <w:szCs w:val="24"/>
        </w:rPr>
      </w:pPr>
      <w:r w:rsidRPr="00AB5504">
        <w:rPr>
          <w:rFonts w:ascii="Book Antiqua" w:hAnsi="Book Antiqua"/>
          <w:sz w:val="24"/>
          <w:szCs w:val="24"/>
        </w:rPr>
        <w:t>Garantir a distribuição de medicamentos à população carente;</w:t>
      </w:r>
    </w:p>
    <w:p w:rsidR="00CA69C9" w:rsidRPr="00AB5504" w:rsidRDefault="00CA69C9" w:rsidP="00CA69C9">
      <w:pPr>
        <w:numPr>
          <w:ilvl w:val="0"/>
          <w:numId w:val="12"/>
        </w:numPr>
        <w:tabs>
          <w:tab w:val="clear" w:pos="502"/>
        </w:tabs>
        <w:suppressAutoHyphens/>
        <w:ind w:left="0" w:firstLine="2127"/>
        <w:jc w:val="both"/>
        <w:rPr>
          <w:rFonts w:ascii="Book Antiqua" w:hAnsi="Book Antiqua"/>
          <w:sz w:val="24"/>
          <w:szCs w:val="24"/>
        </w:rPr>
      </w:pPr>
      <w:r w:rsidRPr="00AB5504">
        <w:rPr>
          <w:rFonts w:ascii="Book Antiqua" w:hAnsi="Book Antiqua"/>
          <w:sz w:val="24"/>
          <w:szCs w:val="24"/>
        </w:rPr>
        <w:t>Capacitar profissionais por meio de cursos de formação aperfeiçoamento, para atuação e serviços de saúde;</w:t>
      </w:r>
    </w:p>
    <w:p w:rsidR="00CA69C9" w:rsidRPr="00AB5504" w:rsidRDefault="00CA69C9" w:rsidP="00CA69C9">
      <w:pPr>
        <w:numPr>
          <w:ilvl w:val="0"/>
          <w:numId w:val="12"/>
        </w:numPr>
        <w:tabs>
          <w:tab w:val="clear" w:pos="502"/>
        </w:tabs>
        <w:suppressAutoHyphens/>
        <w:ind w:left="0" w:firstLine="2127"/>
        <w:jc w:val="both"/>
        <w:rPr>
          <w:rFonts w:ascii="Book Antiqua" w:hAnsi="Book Antiqua"/>
          <w:sz w:val="24"/>
          <w:szCs w:val="24"/>
        </w:rPr>
      </w:pPr>
      <w:r w:rsidRPr="00AB5504">
        <w:rPr>
          <w:rFonts w:ascii="Book Antiqua" w:hAnsi="Book Antiqua"/>
          <w:sz w:val="24"/>
          <w:szCs w:val="24"/>
        </w:rPr>
        <w:t xml:space="preserve"> Manter e </w:t>
      </w:r>
      <w:proofErr w:type="gramStart"/>
      <w:r w:rsidRPr="00AB5504">
        <w:rPr>
          <w:rFonts w:ascii="Book Antiqua" w:hAnsi="Book Antiqua"/>
          <w:sz w:val="24"/>
          <w:szCs w:val="24"/>
        </w:rPr>
        <w:t>implementar</w:t>
      </w:r>
      <w:proofErr w:type="gramEnd"/>
      <w:r w:rsidRPr="00AB5504">
        <w:rPr>
          <w:rFonts w:ascii="Book Antiqua" w:hAnsi="Book Antiqua"/>
          <w:sz w:val="24"/>
          <w:szCs w:val="24"/>
        </w:rPr>
        <w:t xml:space="preserve"> os programas de auxílio financeiro e auxilio de materiais e produtos a pessoas carentes;</w:t>
      </w:r>
    </w:p>
    <w:p w:rsidR="00CA69C9" w:rsidRPr="00AB5504" w:rsidRDefault="00CA69C9" w:rsidP="00CA69C9">
      <w:pPr>
        <w:numPr>
          <w:ilvl w:val="0"/>
          <w:numId w:val="12"/>
        </w:numPr>
        <w:tabs>
          <w:tab w:val="clear" w:pos="502"/>
        </w:tabs>
        <w:suppressAutoHyphens/>
        <w:ind w:left="0" w:firstLine="2127"/>
        <w:jc w:val="both"/>
        <w:rPr>
          <w:rFonts w:ascii="Book Antiqua" w:hAnsi="Book Antiqua"/>
          <w:sz w:val="24"/>
          <w:szCs w:val="24"/>
        </w:rPr>
      </w:pPr>
      <w:r w:rsidRPr="00AB5504">
        <w:rPr>
          <w:rFonts w:ascii="Book Antiqua" w:hAnsi="Book Antiqua"/>
          <w:sz w:val="24"/>
          <w:szCs w:val="24"/>
        </w:rPr>
        <w:t xml:space="preserve">Manutenção e </w:t>
      </w:r>
      <w:proofErr w:type="gramStart"/>
      <w:r w:rsidRPr="00AB5504">
        <w:rPr>
          <w:rFonts w:ascii="Book Antiqua" w:hAnsi="Book Antiqua"/>
          <w:sz w:val="24"/>
          <w:szCs w:val="24"/>
        </w:rPr>
        <w:t>implementação</w:t>
      </w:r>
      <w:proofErr w:type="gramEnd"/>
      <w:r w:rsidRPr="00AB5504">
        <w:rPr>
          <w:rFonts w:ascii="Book Antiqua" w:hAnsi="Book Antiqua"/>
          <w:sz w:val="24"/>
          <w:szCs w:val="24"/>
        </w:rPr>
        <w:t xml:space="preserve"> de ações e programas para o controle de doenças transmitidas por vetores.</w:t>
      </w:r>
    </w:p>
    <w:p w:rsidR="00CA69C9" w:rsidRPr="00AB5504" w:rsidRDefault="00CA69C9" w:rsidP="00CA69C9">
      <w:pPr>
        <w:numPr>
          <w:ilvl w:val="0"/>
          <w:numId w:val="12"/>
        </w:numPr>
        <w:tabs>
          <w:tab w:val="clear" w:pos="502"/>
          <w:tab w:val="num" w:pos="284"/>
        </w:tabs>
        <w:suppressAutoHyphens/>
        <w:ind w:left="0" w:firstLine="2127"/>
        <w:jc w:val="both"/>
        <w:rPr>
          <w:rFonts w:ascii="Book Antiqua" w:hAnsi="Book Antiqua"/>
          <w:sz w:val="24"/>
          <w:szCs w:val="24"/>
        </w:rPr>
      </w:pPr>
      <w:r w:rsidRPr="00AB5504">
        <w:rPr>
          <w:rFonts w:ascii="Book Antiqua" w:hAnsi="Book Antiqua"/>
          <w:sz w:val="24"/>
          <w:szCs w:val="24"/>
        </w:rPr>
        <w:lastRenderedPageBreak/>
        <w:t>Firmar termos de colaboração, de fomento ou termo de contribuição com as organizações sociais, sem fins lucrativos, listadas abaixo:</w:t>
      </w:r>
    </w:p>
    <w:p w:rsidR="00CA69C9" w:rsidRPr="00AB5504" w:rsidRDefault="00CA69C9" w:rsidP="00CA69C9">
      <w:pPr>
        <w:pStyle w:val="PargrafodaLista1"/>
        <w:widowControl w:val="0"/>
        <w:suppressAutoHyphens w:val="0"/>
        <w:ind w:left="0"/>
        <w:jc w:val="both"/>
        <w:rPr>
          <w:rFonts w:ascii="Book Antiqua" w:hAnsi="Book Antiqua" w:cs="Times New Roman"/>
          <w:bCs/>
        </w:rPr>
      </w:pPr>
      <w:r w:rsidRPr="00AB5504">
        <w:rPr>
          <w:rFonts w:ascii="Book Antiqua" w:hAnsi="Book Antiqua" w:cs="Times New Roman"/>
          <w:bCs/>
        </w:rPr>
        <w:t xml:space="preserve">I - APAE – Associação de Pais e Amigos dos Excepcionais de </w:t>
      </w:r>
      <w:proofErr w:type="spellStart"/>
      <w:r w:rsidRPr="00AB5504">
        <w:rPr>
          <w:rFonts w:ascii="Book Antiqua" w:hAnsi="Book Antiqua" w:cs="Times New Roman"/>
          <w:bCs/>
        </w:rPr>
        <w:t>Itaquiraí</w:t>
      </w:r>
      <w:proofErr w:type="spellEnd"/>
      <w:r w:rsidRPr="00AB5504">
        <w:rPr>
          <w:rFonts w:ascii="Book Antiqua" w:hAnsi="Book Antiqua" w:cs="Times New Roman"/>
          <w:bCs/>
        </w:rPr>
        <w:t xml:space="preserve"> - MS</w:t>
      </w:r>
    </w:p>
    <w:p w:rsidR="00CA69C9" w:rsidRPr="00AB5504" w:rsidRDefault="00CA69C9" w:rsidP="00CA69C9">
      <w:pPr>
        <w:pStyle w:val="PargrafodaLista1"/>
        <w:widowControl w:val="0"/>
        <w:suppressAutoHyphens w:val="0"/>
        <w:ind w:left="0" w:firstLine="284"/>
        <w:jc w:val="both"/>
        <w:rPr>
          <w:rFonts w:ascii="Book Antiqua" w:hAnsi="Book Antiqua" w:cs="Times New Roman"/>
          <w:bCs/>
        </w:rPr>
      </w:pPr>
      <w:r w:rsidRPr="00AB5504">
        <w:rPr>
          <w:rFonts w:ascii="Book Antiqua" w:hAnsi="Book Antiqua" w:cs="Times New Roman"/>
          <w:bCs/>
        </w:rPr>
        <w:t>CNPJ 08.720.628/0001-73;</w:t>
      </w:r>
    </w:p>
    <w:p w:rsidR="00CA69C9" w:rsidRPr="00AB5504" w:rsidRDefault="00CA69C9" w:rsidP="00CA69C9">
      <w:pPr>
        <w:pStyle w:val="PargrafodaLista1"/>
        <w:widowControl w:val="0"/>
        <w:suppressAutoHyphens w:val="0"/>
        <w:ind w:left="0"/>
        <w:jc w:val="both"/>
        <w:rPr>
          <w:rFonts w:ascii="Book Antiqua" w:hAnsi="Book Antiqua" w:cs="Times New Roman"/>
          <w:bCs/>
        </w:rPr>
      </w:pPr>
      <w:r w:rsidRPr="00AB5504">
        <w:rPr>
          <w:rFonts w:ascii="Book Antiqua" w:hAnsi="Book Antiqua" w:cs="Times New Roman"/>
          <w:bCs/>
        </w:rPr>
        <w:t xml:space="preserve">II - Associação Comunitária Rádio Vale Azul FM de </w:t>
      </w:r>
      <w:proofErr w:type="spellStart"/>
      <w:r w:rsidRPr="00AB5504">
        <w:rPr>
          <w:rFonts w:ascii="Book Antiqua" w:hAnsi="Book Antiqua" w:cs="Times New Roman"/>
          <w:bCs/>
        </w:rPr>
        <w:t>Itaquiraí</w:t>
      </w:r>
      <w:proofErr w:type="spellEnd"/>
      <w:r w:rsidRPr="00AB5504">
        <w:rPr>
          <w:rFonts w:ascii="Book Antiqua" w:hAnsi="Book Antiqua" w:cs="Times New Roman"/>
          <w:bCs/>
        </w:rPr>
        <w:t xml:space="preserve"> - MS</w:t>
      </w:r>
    </w:p>
    <w:p w:rsidR="00CA69C9" w:rsidRPr="00AB5504" w:rsidRDefault="00CA69C9" w:rsidP="00CA69C9">
      <w:pPr>
        <w:pStyle w:val="PargrafodaLista1"/>
        <w:widowControl w:val="0"/>
        <w:suppressAutoHyphens w:val="0"/>
        <w:ind w:left="0" w:firstLine="284"/>
        <w:jc w:val="both"/>
        <w:rPr>
          <w:rFonts w:ascii="Book Antiqua" w:hAnsi="Book Antiqua" w:cs="Times New Roman"/>
          <w:bCs/>
        </w:rPr>
      </w:pPr>
      <w:r w:rsidRPr="00AB5504">
        <w:rPr>
          <w:rFonts w:ascii="Book Antiqua" w:hAnsi="Book Antiqua" w:cs="Times New Roman"/>
          <w:bCs/>
        </w:rPr>
        <w:t>CNPJ 03.331.529/0001-86;</w:t>
      </w:r>
    </w:p>
    <w:p w:rsidR="00CA69C9" w:rsidRPr="00AB5504" w:rsidRDefault="00CA69C9" w:rsidP="00CA69C9">
      <w:pPr>
        <w:pStyle w:val="PargrafodaLista1"/>
        <w:widowControl w:val="0"/>
        <w:suppressAutoHyphens w:val="0"/>
        <w:ind w:left="0"/>
        <w:jc w:val="both"/>
        <w:rPr>
          <w:rFonts w:ascii="Book Antiqua" w:hAnsi="Book Antiqua" w:cs="Times New Roman"/>
          <w:bCs/>
        </w:rPr>
      </w:pPr>
      <w:r w:rsidRPr="00AB5504">
        <w:rPr>
          <w:rFonts w:ascii="Book Antiqua" w:hAnsi="Book Antiqua" w:cs="Times New Roman"/>
          <w:bCs/>
        </w:rPr>
        <w:t xml:space="preserve">III - APLINI – Associação </w:t>
      </w:r>
      <w:proofErr w:type="gramStart"/>
      <w:r w:rsidRPr="00AB5504">
        <w:rPr>
          <w:rFonts w:ascii="Book Antiqua" w:hAnsi="Book Antiqua" w:cs="Times New Roman"/>
          <w:bCs/>
        </w:rPr>
        <w:t>do Produtores</w:t>
      </w:r>
      <w:proofErr w:type="gramEnd"/>
      <w:r w:rsidRPr="00AB5504">
        <w:rPr>
          <w:rFonts w:ascii="Book Antiqua" w:hAnsi="Book Antiqua" w:cs="Times New Roman"/>
          <w:bCs/>
        </w:rPr>
        <w:t xml:space="preserve"> de Leite de </w:t>
      </w:r>
      <w:proofErr w:type="spellStart"/>
      <w:r w:rsidRPr="00AB5504">
        <w:rPr>
          <w:rFonts w:ascii="Book Antiqua" w:hAnsi="Book Antiqua" w:cs="Times New Roman"/>
          <w:bCs/>
        </w:rPr>
        <w:t>Itaquiraí</w:t>
      </w:r>
      <w:proofErr w:type="spellEnd"/>
    </w:p>
    <w:p w:rsidR="00CA69C9" w:rsidRPr="00AB5504" w:rsidRDefault="00CA69C9" w:rsidP="00CA69C9">
      <w:pPr>
        <w:pStyle w:val="PargrafodaLista1"/>
        <w:widowControl w:val="0"/>
        <w:suppressAutoHyphens w:val="0"/>
        <w:ind w:left="0" w:firstLine="284"/>
        <w:jc w:val="both"/>
        <w:rPr>
          <w:rFonts w:ascii="Book Antiqua" w:hAnsi="Book Antiqua" w:cs="Times New Roman"/>
          <w:bCs/>
        </w:rPr>
      </w:pPr>
      <w:r w:rsidRPr="00AB5504">
        <w:rPr>
          <w:rFonts w:ascii="Book Antiqua" w:hAnsi="Book Antiqua" w:cs="Times New Roman"/>
          <w:bCs/>
        </w:rPr>
        <w:t>CNPJ 08.174.925/0001-60</w:t>
      </w:r>
    </w:p>
    <w:p w:rsidR="00CA69C9" w:rsidRPr="00AB5504" w:rsidRDefault="00CA69C9" w:rsidP="00CA69C9">
      <w:pPr>
        <w:pStyle w:val="PargrafodaLista1"/>
        <w:widowControl w:val="0"/>
        <w:suppressAutoHyphens w:val="0"/>
        <w:ind w:left="0"/>
        <w:jc w:val="both"/>
        <w:rPr>
          <w:rFonts w:ascii="Book Antiqua" w:hAnsi="Book Antiqua" w:cs="Times New Roman"/>
          <w:bCs/>
        </w:rPr>
      </w:pPr>
      <w:r w:rsidRPr="00AB5504">
        <w:rPr>
          <w:rFonts w:ascii="Book Antiqua" w:hAnsi="Book Antiqua" w:cs="Times New Roman"/>
          <w:bCs/>
        </w:rPr>
        <w:t xml:space="preserve">IV - AEFAI – Associação da Escola Família Agrícola de </w:t>
      </w:r>
      <w:proofErr w:type="spellStart"/>
      <w:r w:rsidRPr="00AB5504">
        <w:rPr>
          <w:rFonts w:ascii="Book Antiqua" w:hAnsi="Book Antiqua" w:cs="Times New Roman"/>
          <w:bCs/>
        </w:rPr>
        <w:t>Itaquiraí</w:t>
      </w:r>
      <w:proofErr w:type="spellEnd"/>
    </w:p>
    <w:p w:rsidR="00CA69C9" w:rsidRPr="00AB5504" w:rsidRDefault="00CA69C9" w:rsidP="00CA69C9">
      <w:pPr>
        <w:pStyle w:val="PargrafodaLista1"/>
        <w:widowControl w:val="0"/>
        <w:suppressAutoHyphens w:val="0"/>
        <w:ind w:left="0" w:firstLine="284"/>
        <w:jc w:val="both"/>
        <w:rPr>
          <w:rFonts w:ascii="Book Antiqua" w:hAnsi="Book Antiqua" w:cs="Times New Roman"/>
          <w:bCs/>
        </w:rPr>
      </w:pPr>
      <w:r w:rsidRPr="00AB5504">
        <w:rPr>
          <w:rFonts w:ascii="Book Antiqua" w:hAnsi="Book Antiqua" w:cs="Times New Roman"/>
          <w:bCs/>
        </w:rPr>
        <w:t>CNPJ 05.364.414/0001-13</w:t>
      </w:r>
    </w:p>
    <w:p w:rsidR="00CA69C9" w:rsidRPr="00AB5504" w:rsidRDefault="00CA69C9" w:rsidP="00CA69C9">
      <w:pPr>
        <w:pStyle w:val="PargrafodaLista1"/>
        <w:widowControl w:val="0"/>
        <w:suppressAutoHyphens w:val="0"/>
        <w:ind w:left="0"/>
        <w:jc w:val="both"/>
        <w:rPr>
          <w:rFonts w:ascii="Book Antiqua" w:hAnsi="Book Antiqua" w:cs="Times New Roman"/>
          <w:bCs/>
        </w:rPr>
      </w:pPr>
      <w:r w:rsidRPr="00AB5504">
        <w:rPr>
          <w:rFonts w:ascii="Book Antiqua" w:hAnsi="Book Antiqua" w:cs="Times New Roman"/>
          <w:bCs/>
        </w:rPr>
        <w:t xml:space="preserve">V - Associação </w:t>
      </w:r>
      <w:proofErr w:type="gramStart"/>
      <w:r w:rsidRPr="00AB5504">
        <w:rPr>
          <w:rFonts w:ascii="Book Antiqua" w:hAnsi="Book Antiqua" w:cs="Times New Roman"/>
          <w:bCs/>
        </w:rPr>
        <w:t>do Acadêmicos</w:t>
      </w:r>
      <w:proofErr w:type="gramEnd"/>
      <w:r w:rsidRPr="00AB5504">
        <w:rPr>
          <w:rFonts w:ascii="Book Antiqua" w:hAnsi="Book Antiqua" w:cs="Times New Roman"/>
          <w:bCs/>
        </w:rPr>
        <w:t xml:space="preserve"> de </w:t>
      </w:r>
      <w:proofErr w:type="spellStart"/>
      <w:r w:rsidRPr="00AB5504">
        <w:rPr>
          <w:rFonts w:ascii="Book Antiqua" w:hAnsi="Book Antiqua" w:cs="Times New Roman"/>
          <w:bCs/>
        </w:rPr>
        <w:t>Itaquiraí</w:t>
      </w:r>
      <w:proofErr w:type="spellEnd"/>
      <w:r w:rsidRPr="00AB5504">
        <w:rPr>
          <w:rFonts w:ascii="Book Antiqua" w:hAnsi="Book Antiqua" w:cs="Times New Roman"/>
          <w:bCs/>
        </w:rPr>
        <w:t xml:space="preserve"> - MS</w:t>
      </w:r>
    </w:p>
    <w:p w:rsidR="00CA69C9" w:rsidRPr="00AB5504" w:rsidRDefault="00CA69C9" w:rsidP="00CA69C9">
      <w:pPr>
        <w:pStyle w:val="PargrafodaLista1"/>
        <w:widowControl w:val="0"/>
        <w:suppressAutoHyphens w:val="0"/>
        <w:ind w:left="0" w:firstLine="284"/>
        <w:jc w:val="both"/>
        <w:rPr>
          <w:rFonts w:ascii="Book Antiqua" w:hAnsi="Book Antiqua" w:cs="Times New Roman"/>
          <w:bCs/>
        </w:rPr>
      </w:pPr>
      <w:r w:rsidRPr="00AB5504">
        <w:rPr>
          <w:rFonts w:ascii="Book Antiqua" w:hAnsi="Book Antiqua" w:cs="Times New Roman"/>
          <w:bCs/>
        </w:rPr>
        <w:t>CNPJ 14.323.740/0001-73</w:t>
      </w:r>
    </w:p>
    <w:p w:rsidR="00CA69C9" w:rsidRPr="00AB5504" w:rsidRDefault="00CA69C9" w:rsidP="00CA69C9">
      <w:pPr>
        <w:pStyle w:val="PargrafodaLista1"/>
        <w:widowControl w:val="0"/>
        <w:suppressAutoHyphens w:val="0"/>
        <w:ind w:left="0"/>
        <w:jc w:val="both"/>
        <w:rPr>
          <w:rFonts w:ascii="Book Antiqua" w:hAnsi="Book Antiqua" w:cs="Times New Roman"/>
          <w:bCs/>
        </w:rPr>
      </w:pPr>
      <w:r w:rsidRPr="00AB5504">
        <w:rPr>
          <w:rFonts w:ascii="Book Antiqua" w:hAnsi="Book Antiqua" w:cs="Times New Roman"/>
          <w:bCs/>
        </w:rPr>
        <w:t xml:space="preserve">VI - ABI - Associação Beneficente de </w:t>
      </w:r>
      <w:proofErr w:type="spellStart"/>
      <w:r w:rsidRPr="00AB5504">
        <w:rPr>
          <w:rFonts w:ascii="Book Antiqua" w:hAnsi="Book Antiqua" w:cs="Times New Roman"/>
          <w:bCs/>
        </w:rPr>
        <w:t>Itaquiraí</w:t>
      </w:r>
      <w:proofErr w:type="spellEnd"/>
    </w:p>
    <w:p w:rsidR="00CA69C9" w:rsidRPr="00AB5504" w:rsidRDefault="00CA69C9" w:rsidP="00CA69C9">
      <w:pPr>
        <w:pStyle w:val="PargrafodaLista1"/>
        <w:widowControl w:val="0"/>
        <w:suppressAutoHyphens w:val="0"/>
        <w:ind w:left="0" w:firstLine="284"/>
        <w:jc w:val="both"/>
        <w:rPr>
          <w:rFonts w:ascii="Book Antiqua" w:hAnsi="Book Antiqua" w:cs="Times New Roman"/>
          <w:bCs/>
        </w:rPr>
      </w:pPr>
      <w:r w:rsidRPr="00AB5504">
        <w:rPr>
          <w:rFonts w:ascii="Book Antiqua" w:hAnsi="Book Antiqua" w:cs="Times New Roman"/>
          <w:bCs/>
        </w:rPr>
        <w:t>CNPJ 15.578.834/0001-56</w:t>
      </w:r>
    </w:p>
    <w:p w:rsidR="00CA69C9" w:rsidRPr="00AB5504" w:rsidRDefault="00CA69C9" w:rsidP="00CA69C9">
      <w:pPr>
        <w:pStyle w:val="PargrafodaLista1"/>
        <w:widowControl w:val="0"/>
        <w:suppressAutoHyphens w:val="0"/>
        <w:ind w:left="0"/>
        <w:jc w:val="both"/>
        <w:rPr>
          <w:rFonts w:ascii="Book Antiqua" w:hAnsi="Book Antiqua" w:cs="Times New Roman"/>
          <w:bCs/>
        </w:rPr>
      </w:pPr>
      <w:r w:rsidRPr="00AB5504">
        <w:rPr>
          <w:rFonts w:ascii="Book Antiqua" w:hAnsi="Book Antiqua" w:cs="Times New Roman"/>
          <w:bCs/>
        </w:rPr>
        <w:t xml:space="preserve">VII - Associação São Carlos </w:t>
      </w:r>
      <w:proofErr w:type="spellStart"/>
      <w:r w:rsidRPr="00AB5504">
        <w:rPr>
          <w:rFonts w:ascii="Book Antiqua" w:hAnsi="Book Antiqua" w:cs="Times New Roman"/>
          <w:bCs/>
        </w:rPr>
        <w:t>Borromeu</w:t>
      </w:r>
      <w:proofErr w:type="spellEnd"/>
    </w:p>
    <w:p w:rsidR="00CA69C9" w:rsidRPr="00AB5504" w:rsidRDefault="00CA69C9" w:rsidP="00CA69C9">
      <w:pPr>
        <w:pStyle w:val="PargrafodaLista1"/>
        <w:widowControl w:val="0"/>
        <w:suppressAutoHyphens w:val="0"/>
        <w:ind w:left="0" w:firstLine="284"/>
        <w:jc w:val="both"/>
        <w:rPr>
          <w:rFonts w:ascii="Book Antiqua" w:hAnsi="Book Antiqua" w:cs="Times New Roman"/>
          <w:bCs/>
        </w:rPr>
      </w:pPr>
      <w:r w:rsidRPr="00AB5504">
        <w:rPr>
          <w:rFonts w:ascii="Book Antiqua" w:hAnsi="Book Antiqua" w:cs="Times New Roman"/>
          <w:bCs/>
        </w:rPr>
        <w:t>CNPJ 01.271.958/0001-80</w:t>
      </w:r>
    </w:p>
    <w:p w:rsidR="00CA69C9" w:rsidRPr="00AB5504" w:rsidRDefault="00CA69C9" w:rsidP="00CA69C9">
      <w:pPr>
        <w:pStyle w:val="PargrafodaLista1"/>
        <w:widowControl w:val="0"/>
        <w:suppressAutoHyphens w:val="0"/>
        <w:ind w:left="0"/>
        <w:jc w:val="both"/>
        <w:rPr>
          <w:rFonts w:ascii="Book Antiqua" w:hAnsi="Book Antiqua" w:cs="Times New Roman"/>
          <w:bCs/>
        </w:rPr>
      </w:pPr>
      <w:r w:rsidRPr="00AB5504">
        <w:rPr>
          <w:rFonts w:ascii="Book Antiqua" w:hAnsi="Book Antiqua" w:cs="Times New Roman"/>
          <w:bCs/>
        </w:rPr>
        <w:t>VIII - COOPHAF - Cooperativa de Habitação da Agricultura Familiar</w:t>
      </w:r>
    </w:p>
    <w:p w:rsidR="00CA69C9" w:rsidRPr="00AB5504" w:rsidRDefault="00CA69C9" w:rsidP="00CA69C9">
      <w:pPr>
        <w:pStyle w:val="PargrafodaLista1"/>
        <w:widowControl w:val="0"/>
        <w:suppressAutoHyphens w:val="0"/>
        <w:ind w:left="0" w:firstLine="284"/>
        <w:jc w:val="both"/>
        <w:rPr>
          <w:rFonts w:ascii="Book Antiqua" w:hAnsi="Book Antiqua" w:cs="Times New Roman"/>
          <w:bCs/>
        </w:rPr>
      </w:pPr>
      <w:r w:rsidRPr="00AB5504">
        <w:rPr>
          <w:rFonts w:ascii="Book Antiqua" w:hAnsi="Book Antiqua" w:cs="Times New Roman"/>
          <w:bCs/>
        </w:rPr>
        <w:t>CNPJ 13.280.464/0001-40</w:t>
      </w:r>
    </w:p>
    <w:p w:rsidR="00CA69C9" w:rsidRPr="00AB5504" w:rsidRDefault="00CA69C9" w:rsidP="00CA69C9">
      <w:pPr>
        <w:pStyle w:val="PargrafodaLista1"/>
        <w:widowControl w:val="0"/>
        <w:suppressAutoHyphens w:val="0"/>
        <w:ind w:left="0"/>
        <w:jc w:val="both"/>
        <w:rPr>
          <w:rFonts w:ascii="Book Antiqua" w:hAnsi="Book Antiqua" w:cs="Times New Roman"/>
          <w:bCs/>
        </w:rPr>
      </w:pPr>
      <w:r w:rsidRPr="00AB5504">
        <w:rPr>
          <w:rFonts w:ascii="Book Antiqua" w:hAnsi="Book Antiqua" w:cs="Times New Roman"/>
          <w:bCs/>
        </w:rPr>
        <w:t xml:space="preserve">IX – Clube de Laço Comprido de </w:t>
      </w:r>
      <w:proofErr w:type="spellStart"/>
      <w:r w:rsidRPr="00AB5504">
        <w:rPr>
          <w:rFonts w:ascii="Book Antiqua" w:hAnsi="Book Antiqua" w:cs="Times New Roman"/>
          <w:bCs/>
        </w:rPr>
        <w:t>Itaquiraí</w:t>
      </w:r>
      <w:proofErr w:type="spellEnd"/>
    </w:p>
    <w:p w:rsidR="00CA69C9" w:rsidRPr="00AB5504" w:rsidRDefault="00CA69C9" w:rsidP="00CA69C9">
      <w:pPr>
        <w:pStyle w:val="PargrafodaLista1"/>
        <w:widowControl w:val="0"/>
        <w:suppressAutoHyphens w:val="0"/>
        <w:ind w:left="0" w:firstLine="284"/>
        <w:jc w:val="both"/>
        <w:rPr>
          <w:rFonts w:ascii="Book Antiqua" w:hAnsi="Book Antiqua" w:cs="Times New Roman"/>
          <w:bCs/>
        </w:rPr>
      </w:pPr>
      <w:r w:rsidRPr="00AB5504">
        <w:rPr>
          <w:rFonts w:ascii="Book Antiqua" w:hAnsi="Book Antiqua" w:cs="Times New Roman"/>
          <w:bCs/>
        </w:rPr>
        <w:t>CNPJ 19.720.470/0001-58</w:t>
      </w:r>
    </w:p>
    <w:p w:rsidR="00CA69C9" w:rsidRPr="00AB5504" w:rsidRDefault="00CA69C9" w:rsidP="00CA69C9">
      <w:pPr>
        <w:pStyle w:val="PargrafodaLista1"/>
        <w:widowControl w:val="0"/>
        <w:suppressAutoHyphens w:val="0"/>
        <w:ind w:left="0"/>
        <w:jc w:val="both"/>
        <w:rPr>
          <w:rFonts w:ascii="Book Antiqua" w:hAnsi="Book Antiqua" w:cs="Times New Roman"/>
          <w:bCs/>
        </w:rPr>
      </w:pPr>
      <w:r w:rsidRPr="00AB5504">
        <w:rPr>
          <w:rFonts w:ascii="Book Antiqua" w:hAnsi="Book Antiqua" w:cs="Times New Roman"/>
          <w:bCs/>
        </w:rPr>
        <w:t xml:space="preserve">X – Sindicato dos Trabalhadores Rurais Agricultores e Agricultores Familiares de </w:t>
      </w:r>
      <w:proofErr w:type="spellStart"/>
      <w:r w:rsidRPr="00AB5504">
        <w:rPr>
          <w:rFonts w:ascii="Book Antiqua" w:hAnsi="Book Antiqua" w:cs="Times New Roman"/>
          <w:bCs/>
        </w:rPr>
        <w:t>Itaquiraí</w:t>
      </w:r>
      <w:proofErr w:type="spellEnd"/>
      <w:r w:rsidRPr="00AB5504">
        <w:rPr>
          <w:rFonts w:ascii="Book Antiqua" w:hAnsi="Book Antiqua" w:cs="Times New Roman"/>
          <w:bCs/>
        </w:rPr>
        <w:t xml:space="preserve"> - MS</w:t>
      </w:r>
    </w:p>
    <w:p w:rsidR="00CA69C9" w:rsidRPr="00AB5504" w:rsidRDefault="00CA69C9" w:rsidP="00CA69C9">
      <w:pPr>
        <w:pStyle w:val="PargrafodaLista1"/>
        <w:widowControl w:val="0"/>
        <w:suppressAutoHyphens w:val="0"/>
        <w:ind w:left="0" w:firstLine="284"/>
        <w:jc w:val="both"/>
        <w:rPr>
          <w:rFonts w:ascii="Book Antiqua" w:hAnsi="Book Antiqua" w:cs="Times New Roman"/>
          <w:bCs/>
        </w:rPr>
      </w:pPr>
      <w:r w:rsidRPr="00AB5504">
        <w:rPr>
          <w:rFonts w:ascii="Book Antiqua" w:hAnsi="Book Antiqua" w:cs="Times New Roman"/>
          <w:bCs/>
        </w:rPr>
        <w:t>CNPJ 15.556.285/0001-19</w:t>
      </w:r>
    </w:p>
    <w:p w:rsidR="00CA69C9" w:rsidRPr="00AB5504" w:rsidRDefault="00CA69C9" w:rsidP="00CA69C9">
      <w:pPr>
        <w:pStyle w:val="PargrafodaLista1"/>
        <w:widowControl w:val="0"/>
        <w:suppressAutoHyphens w:val="0"/>
        <w:ind w:left="0" w:firstLine="284"/>
        <w:jc w:val="both"/>
        <w:rPr>
          <w:rFonts w:ascii="Book Antiqua" w:hAnsi="Book Antiqua" w:cs="Times New Roman"/>
          <w:bCs/>
        </w:rPr>
      </w:pPr>
    </w:p>
    <w:p w:rsidR="00CA69C9" w:rsidRPr="00AB5504" w:rsidRDefault="00CA69C9" w:rsidP="00CA69C9">
      <w:pPr>
        <w:pStyle w:val="Ttulo1"/>
        <w:ind w:firstLine="2127"/>
        <w:jc w:val="both"/>
        <w:rPr>
          <w:rFonts w:ascii="Book Antiqua" w:hAnsi="Book Antiqua"/>
          <w:b/>
          <w:sz w:val="24"/>
          <w:szCs w:val="24"/>
          <w:u w:val="single"/>
        </w:rPr>
      </w:pPr>
      <w:r w:rsidRPr="00AB5504">
        <w:rPr>
          <w:rFonts w:ascii="Book Antiqua" w:hAnsi="Book Antiqua"/>
          <w:b/>
          <w:sz w:val="24"/>
          <w:szCs w:val="24"/>
          <w:u w:val="single"/>
        </w:rPr>
        <w:t>III - DESENVOLVIMENTO ECONÔMICO</w:t>
      </w:r>
    </w:p>
    <w:p w:rsidR="00CA69C9" w:rsidRPr="00AB5504" w:rsidRDefault="00CA69C9" w:rsidP="00CA69C9">
      <w:pPr>
        <w:pStyle w:val="Recuodecorpodetexto"/>
        <w:ind w:firstLine="2127"/>
        <w:rPr>
          <w:rFonts w:ascii="Book Antiqua" w:hAnsi="Book Antiqua"/>
          <w:sz w:val="24"/>
          <w:szCs w:val="24"/>
        </w:rPr>
      </w:pPr>
      <w:r w:rsidRPr="00AB5504">
        <w:rPr>
          <w:rFonts w:ascii="Book Antiqua" w:hAnsi="Book Antiqua"/>
          <w:sz w:val="24"/>
          <w:szCs w:val="24"/>
        </w:rPr>
        <w:t>As metas para os projetos de desenvolvimento econômico do Município se voltam para a geração de emprego e renda e ao desenvolvimento de seu potencial, de acordo com as seguintes diretrizes:</w:t>
      </w:r>
    </w:p>
    <w:p w:rsidR="00CA69C9" w:rsidRPr="00AB5504" w:rsidRDefault="00CA69C9" w:rsidP="00CA69C9">
      <w:pPr>
        <w:numPr>
          <w:ilvl w:val="0"/>
          <w:numId w:val="13"/>
        </w:numPr>
        <w:tabs>
          <w:tab w:val="clear" w:pos="720"/>
        </w:tabs>
        <w:suppressAutoHyphens/>
        <w:ind w:left="0" w:firstLine="2127"/>
        <w:jc w:val="both"/>
        <w:rPr>
          <w:rFonts w:ascii="Book Antiqua" w:hAnsi="Book Antiqua"/>
          <w:sz w:val="24"/>
          <w:szCs w:val="24"/>
        </w:rPr>
      </w:pPr>
      <w:r w:rsidRPr="00AB5504">
        <w:rPr>
          <w:rFonts w:ascii="Book Antiqua" w:hAnsi="Book Antiqua"/>
          <w:sz w:val="24"/>
          <w:szCs w:val="24"/>
        </w:rPr>
        <w:t>Estimular a formação de organizações produtivas comunitárias;</w:t>
      </w:r>
    </w:p>
    <w:p w:rsidR="00CA69C9" w:rsidRPr="00AB5504" w:rsidRDefault="00CA69C9" w:rsidP="00CA69C9">
      <w:pPr>
        <w:numPr>
          <w:ilvl w:val="0"/>
          <w:numId w:val="13"/>
        </w:numPr>
        <w:tabs>
          <w:tab w:val="clear" w:pos="720"/>
        </w:tabs>
        <w:suppressAutoHyphens/>
        <w:ind w:left="0" w:firstLine="2127"/>
        <w:jc w:val="both"/>
        <w:rPr>
          <w:rFonts w:ascii="Book Antiqua" w:hAnsi="Book Antiqua"/>
          <w:sz w:val="24"/>
          <w:szCs w:val="24"/>
        </w:rPr>
      </w:pPr>
      <w:r w:rsidRPr="00AB5504">
        <w:rPr>
          <w:rFonts w:ascii="Book Antiqua" w:hAnsi="Book Antiqua"/>
          <w:sz w:val="24"/>
          <w:szCs w:val="24"/>
        </w:rPr>
        <w:t>Promover o acesso a informação sobre avanços científicos e tecnológicos de interesse da comunidade, bem como difusão de tecnologias existentes ou alternativas para o incremento das atividades produtivas locais;</w:t>
      </w:r>
    </w:p>
    <w:p w:rsidR="00CA69C9" w:rsidRPr="00AB5504" w:rsidRDefault="00CA69C9" w:rsidP="00CA69C9">
      <w:pPr>
        <w:numPr>
          <w:ilvl w:val="0"/>
          <w:numId w:val="13"/>
        </w:numPr>
        <w:tabs>
          <w:tab w:val="clear" w:pos="720"/>
        </w:tabs>
        <w:suppressAutoHyphens/>
        <w:ind w:left="0" w:firstLine="2127"/>
        <w:jc w:val="both"/>
        <w:rPr>
          <w:rFonts w:ascii="Book Antiqua" w:hAnsi="Book Antiqua"/>
          <w:sz w:val="24"/>
          <w:szCs w:val="24"/>
        </w:rPr>
      </w:pPr>
      <w:r w:rsidRPr="00AB5504">
        <w:rPr>
          <w:rFonts w:ascii="Book Antiqua" w:hAnsi="Book Antiqua"/>
          <w:sz w:val="24"/>
          <w:szCs w:val="24"/>
        </w:rPr>
        <w:t>Estimular a legalização das atividades econômicas do setor informal;</w:t>
      </w:r>
    </w:p>
    <w:p w:rsidR="00CA69C9" w:rsidRPr="00AB5504" w:rsidRDefault="00CA69C9" w:rsidP="00CA69C9">
      <w:pPr>
        <w:numPr>
          <w:ilvl w:val="0"/>
          <w:numId w:val="13"/>
        </w:numPr>
        <w:tabs>
          <w:tab w:val="clear" w:pos="720"/>
        </w:tabs>
        <w:suppressAutoHyphens/>
        <w:ind w:left="0" w:firstLine="2127"/>
        <w:jc w:val="both"/>
        <w:rPr>
          <w:rFonts w:ascii="Book Antiqua" w:hAnsi="Book Antiqua"/>
          <w:sz w:val="24"/>
          <w:szCs w:val="24"/>
        </w:rPr>
      </w:pPr>
      <w:r w:rsidRPr="00AB5504">
        <w:rPr>
          <w:rFonts w:ascii="Book Antiqua" w:hAnsi="Book Antiqua"/>
          <w:sz w:val="24"/>
          <w:szCs w:val="24"/>
        </w:rPr>
        <w:t>Recadastrar as atividades econômicas municipais;</w:t>
      </w:r>
    </w:p>
    <w:p w:rsidR="00CA69C9" w:rsidRPr="00AB5504" w:rsidRDefault="00CA69C9" w:rsidP="00CA69C9">
      <w:pPr>
        <w:numPr>
          <w:ilvl w:val="0"/>
          <w:numId w:val="13"/>
        </w:numPr>
        <w:tabs>
          <w:tab w:val="clear" w:pos="720"/>
        </w:tabs>
        <w:suppressAutoHyphens/>
        <w:ind w:left="0" w:firstLine="2127"/>
        <w:jc w:val="both"/>
        <w:rPr>
          <w:rFonts w:ascii="Book Antiqua" w:hAnsi="Book Antiqua"/>
          <w:sz w:val="24"/>
          <w:szCs w:val="24"/>
        </w:rPr>
      </w:pPr>
      <w:r w:rsidRPr="00AB5504">
        <w:rPr>
          <w:rFonts w:ascii="Book Antiqua" w:hAnsi="Book Antiqua"/>
          <w:sz w:val="24"/>
          <w:szCs w:val="24"/>
        </w:rPr>
        <w:t>Fomentar as atividades de comércio de bairros e criação de condições para a viabilização de formas alternativas de comercialização;</w:t>
      </w:r>
    </w:p>
    <w:p w:rsidR="00CA69C9" w:rsidRPr="00AB5504" w:rsidRDefault="00CA69C9" w:rsidP="00CA69C9">
      <w:pPr>
        <w:numPr>
          <w:ilvl w:val="0"/>
          <w:numId w:val="13"/>
        </w:numPr>
        <w:tabs>
          <w:tab w:val="clear" w:pos="720"/>
        </w:tabs>
        <w:suppressAutoHyphens/>
        <w:ind w:left="0" w:firstLine="2127"/>
        <w:jc w:val="both"/>
        <w:rPr>
          <w:rFonts w:ascii="Book Antiqua" w:hAnsi="Book Antiqua"/>
          <w:sz w:val="24"/>
          <w:szCs w:val="24"/>
        </w:rPr>
      </w:pPr>
      <w:r w:rsidRPr="00AB5504">
        <w:rPr>
          <w:rFonts w:ascii="Book Antiqua" w:hAnsi="Book Antiqua"/>
          <w:sz w:val="24"/>
          <w:szCs w:val="24"/>
        </w:rPr>
        <w:lastRenderedPageBreak/>
        <w:t>Incentivar a implantação de indústrias e agroindústrias;</w:t>
      </w:r>
    </w:p>
    <w:p w:rsidR="00CA69C9" w:rsidRPr="00AB5504" w:rsidRDefault="00CA69C9" w:rsidP="00CA69C9">
      <w:pPr>
        <w:numPr>
          <w:ilvl w:val="0"/>
          <w:numId w:val="13"/>
        </w:numPr>
        <w:tabs>
          <w:tab w:val="clear" w:pos="720"/>
        </w:tabs>
        <w:suppressAutoHyphens/>
        <w:ind w:left="0" w:firstLine="2127"/>
        <w:jc w:val="both"/>
        <w:rPr>
          <w:rFonts w:ascii="Book Antiqua" w:hAnsi="Book Antiqua"/>
          <w:sz w:val="24"/>
          <w:szCs w:val="24"/>
        </w:rPr>
      </w:pPr>
      <w:r w:rsidRPr="00AB5504">
        <w:rPr>
          <w:rFonts w:ascii="Book Antiqua" w:hAnsi="Book Antiqua"/>
          <w:sz w:val="24"/>
          <w:szCs w:val="24"/>
        </w:rPr>
        <w:t>Dar suporte e divulgação ao produto turístico local;</w:t>
      </w:r>
    </w:p>
    <w:p w:rsidR="00CA69C9" w:rsidRPr="00AB5504" w:rsidRDefault="00CA69C9" w:rsidP="00CA69C9">
      <w:pPr>
        <w:numPr>
          <w:ilvl w:val="0"/>
          <w:numId w:val="13"/>
        </w:numPr>
        <w:tabs>
          <w:tab w:val="clear" w:pos="720"/>
        </w:tabs>
        <w:suppressAutoHyphens/>
        <w:ind w:left="0" w:firstLine="2127"/>
        <w:jc w:val="both"/>
        <w:rPr>
          <w:rFonts w:ascii="Book Antiqua" w:hAnsi="Book Antiqua"/>
          <w:sz w:val="24"/>
          <w:szCs w:val="24"/>
        </w:rPr>
      </w:pPr>
      <w:r w:rsidRPr="00AB5504">
        <w:rPr>
          <w:rFonts w:ascii="Book Antiqua" w:hAnsi="Book Antiqua"/>
          <w:sz w:val="24"/>
          <w:szCs w:val="24"/>
        </w:rPr>
        <w:t>Realizar estudos e pesquisas sobre a produção comercial e industrial do Município;</w:t>
      </w:r>
    </w:p>
    <w:p w:rsidR="00CA69C9" w:rsidRPr="00AB5504" w:rsidRDefault="00CA69C9" w:rsidP="00CA69C9">
      <w:pPr>
        <w:numPr>
          <w:ilvl w:val="0"/>
          <w:numId w:val="13"/>
        </w:numPr>
        <w:tabs>
          <w:tab w:val="clear" w:pos="720"/>
        </w:tabs>
        <w:suppressAutoHyphens/>
        <w:ind w:left="0" w:firstLine="2127"/>
        <w:jc w:val="both"/>
        <w:rPr>
          <w:rFonts w:ascii="Book Antiqua" w:hAnsi="Book Antiqua"/>
          <w:sz w:val="24"/>
          <w:szCs w:val="24"/>
        </w:rPr>
      </w:pPr>
      <w:r w:rsidRPr="00AB5504">
        <w:rPr>
          <w:rFonts w:ascii="Book Antiqua" w:hAnsi="Book Antiqua"/>
          <w:sz w:val="24"/>
          <w:szCs w:val="24"/>
        </w:rPr>
        <w:t>Incentivar a implantação de agroindústrias, com utilização de capital privado e público, direcionando os esforços para as atividades agropecuárias;</w:t>
      </w:r>
    </w:p>
    <w:p w:rsidR="00CA69C9" w:rsidRPr="00AB5504" w:rsidRDefault="00CA69C9" w:rsidP="00CA69C9">
      <w:pPr>
        <w:numPr>
          <w:ilvl w:val="0"/>
          <w:numId w:val="13"/>
        </w:numPr>
        <w:tabs>
          <w:tab w:val="clear" w:pos="720"/>
        </w:tabs>
        <w:suppressAutoHyphens/>
        <w:ind w:left="0" w:firstLine="2127"/>
        <w:jc w:val="both"/>
        <w:rPr>
          <w:rFonts w:ascii="Book Antiqua" w:hAnsi="Book Antiqua"/>
          <w:sz w:val="24"/>
          <w:szCs w:val="24"/>
        </w:rPr>
      </w:pPr>
      <w:r w:rsidRPr="00AB5504">
        <w:rPr>
          <w:rFonts w:ascii="Book Antiqua" w:hAnsi="Book Antiqua"/>
          <w:sz w:val="24"/>
          <w:szCs w:val="24"/>
        </w:rPr>
        <w:t>Apoiar as indústrias regionais para agregarem outros produtos da cadeia produtiva incorporando novos sistemas de comercialização;</w:t>
      </w:r>
    </w:p>
    <w:p w:rsidR="00CA69C9" w:rsidRPr="00AB5504" w:rsidRDefault="00CA69C9" w:rsidP="00CA69C9">
      <w:pPr>
        <w:numPr>
          <w:ilvl w:val="0"/>
          <w:numId w:val="13"/>
        </w:numPr>
        <w:tabs>
          <w:tab w:val="clear" w:pos="720"/>
        </w:tabs>
        <w:suppressAutoHyphens/>
        <w:ind w:left="0" w:firstLine="2127"/>
        <w:jc w:val="both"/>
        <w:rPr>
          <w:rFonts w:ascii="Book Antiqua" w:hAnsi="Book Antiqua"/>
          <w:sz w:val="24"/>
          <w:szCs w:val="24"/>
        </w:rPr>
      </w:pPr>
      <w:r w:rsidRPr="00AB5504">
        <w:rPr>
          <w:rFonts w:ascii="Book Antiqua" w:hAnsi="Book Antiqua"/>
          <w:sz w:val="24"/>
          <w:szCs w:val="24"/>
        </w:rPr>
        <w:t>Fomentar a Economia Solidária no município;</w:t>
      </w:r>
    </w:p>
    <w:p w:rsidR="00CA69C9" w:rsidRPr="00AB5504" w:rsidRDefault="00CA69C9" w:rsidP="00CA69C9">
      <w:pPr>
        <w:numPr>
          <w:ilvl w:val="0"/>
          <w:numId w:val="13"/>
        </w:numPr>
        <w:tabs>
          <w:tab w:val="clear" w:pos="720"/>
        </w:tabs>
        <w:suppressAutoHyphens/>
        <w:ind w:left="0" w:firstLine="2127"/>
        <w:jc w:val="both"/>
        <w:rPr>
          <w:rFonts w:ascii="Book Antiqua" w:hAnsi="Book Antiqua"/>
          <w:sz w:val="24"/>
          <w:szCs w:val="24"/>
        </w:rPr>
      </w:pPr>
      <w:r w:rsidRPr="00AB5504">
        <w:rPr>
          <w:rFonts w:ascii="Book Antiqua" w:hAnsi="Book Antiqua"/>
          <w:sz w:val="24"/>
          <w:szCs w:val="24"/>
        </w:rPr>
        <w:t xml:space="preserve">Apoiar e estimular o desenvolvimento da cadeia produtiva da piscicultura. </w:t>
      </w:r>
    </w:p>
    <w:p w:rsidR="00CA69C9" w:rsidRPr="00AB5504" w:rsidRDefault="00CA69C9" w:rsidP="00CA69C9">
      <w:pPr>
        <w:tabs>
          <w:tab w:val="left" w:pos="600"/>
        </w:tabs>
        <w:ind w:left="240"/>
        <w:jc w:val="both"/>
        <w:rPr>
          <w:rFonts w:ascii="Book Antiqua" w:hAnsi="Book Antiqua"/>
          <w:sz w:val="24"/>
          <w:szCs w:val="24"/>
        </w:rPr>
      </w:pPr>
    </w:p>
    <w:p w:rsidR="00CA69C9" w:rsidRPr="00AB5504" w:rsidRDefault="00CA69C9" w:rsidP="00CA69C9">
      <w:pPr>
        <w:pStyle w:val="Ttulo1"/>
        <w:rPr>
          <w:rFonts w:ascii="Book Antiqua" w:hAnsi="Book Antiqua"/>
          <w:b/>
          <w:sz w:val="24"/>
          <w:szCs w:val="24"/>
          <w:u w:val="single"/>
        </w:rPr>
      </w:pPr>
      <w:r w:rsidRPr="00AB5504">
        <w:rPr>
          <w:rFonts w:ascii="Book Antiqua" w:hAnsi="Book Antiqua"/>
          <w:b/>
          <w:sz w:val="24"/>
          <w:szCs w:val="24"/>
          <w:u w:val="single"/>
        </w:rPr>
        <w:t>IV - PLANEJAMENTO URBANO, MEIO AMBIENTE E SANEAMENTO</w:t>
      </w:r>
    </w:p>
    <w:p w:rsidR="00CA69C9" w:rsidRPr="00AB5504" w:rsidRDefault="00CA69C9" w:rsidP="00CA69C9">
      <w:pPr>
        <w:ind w:firstLine="2127"/>
        <w:rPr>
          <w:rFonts w:ascii="Book Antiqua" w:hAnsi="Book Antiqua"/>
          <w:sz w:val="24"/>
          <w:szCs w:val="24"/>
        </w:rPr>
      </w:pPr>
    </w:p>
    <w:p w:rsidR="00CA69C9" w:rsidRPr="00AB5504" w:rsidRDefault="00CA69C9" w:rsidP="00CA69C9">
      <w:pPr>
        <w:pStyle w:val="Recuodecorpodetexto21"/>
        <w:spacing w:after="0" w:line="240" w:lineRule="auto"/>
        <w:ind w:left="0" w:firstLine="2127"/>
        <w:jc w:val="both"/>
        <w:rPr>
          <w:rFonts w:ascii="Book Antiqua" w:hAnsi="Book Antiqua" w:cs="Times New Roman"/>
        </w:rPr>
      </w:pPr>
      <w:r w:rsidRPr="00AB5504">
        <w:rPr>
          <w:rFonts w:ascii="Book Antiqua" w:hAnsi="Book Antiqua" w:cs="Times New Roman"/>
        </w:rPr>
        <w:t>O planejamento urbano municipal, o desenvolvimento da cidade, em conjunto com as questões ambientais e de saneamento deverá priorizar:</w:t>
      </w:r>
    </w:p>
    <w:p w:rsidR="00CA69C9" w:rsidRPr="00AB5504" w:rsidRDefault="00CA69C9" w:rsidP="00CA69C9">
      <w:pPr>
        <w:numPr>
          <w:ilvl w:val="0"/>
          <w:numId w:val="14"/>
        </w:numPr>
        <w:tabs>
          <w:tab w:val="left" w:pos="0"/>
        </w:tabs>
        <w:suppressAutoHyphens/>
        <w:ind w:left="0" w:firstLine="2127"/>
        <w:jc w:val="both"/>
        <w:rPr>
          <w:rFonts w:ascii="Book Antiqua" w:hAnsi="Book Antiqua"/>
          <w:sz w:val="24"/>
          <w:szCs w:val="24"/>
        </w:rPr>
      </w:pPr>
      <w:r w:rsidRPr="00AB5504">
        <w:rPr>
          <w:rFonts w:ascii="Book Antiqua" w:hAnsi="Book Antiqua"/>
          <w:sz w:val="24"/>
          <w:szCs w:val="24"/>
        </w:rPr>
        <w:t>Elaboração de Diretrizes de Crescimento e Desenvolvimento da Cidade, projetos estratégicos de desenvolvimento; adequada utilização da área urbana e uso do solo e plano de mobilidade urbana, voltados para melhoria da qualidade de vida da população;</w:t>
      </w:r>
    </w:p>
    <w:p w:rsidR="00CA69C9" w:rsidRPr="00AB5504" w:rsidRDefault="00CA69C9" w:rsidP="00CA69C9">
      <w:pPr>
        <w:numPr>
          <w:ilvl w:val="0"/>
          <w:numId w:val="14"/>
        </w:numPr>
        <w:tabs>
          <w:tab w:val="left" w:pos="426"/>
        </w:tabs>
        <w:suppressAutoHyphens/>
        <w:ind w:left="0" w:firstLine="2127"/>
        <w:jc w:val="both"/>
        <w:rPr>
          <w:rFonts w:ascii="Book Antiqua" w:hAnsi="Book Antiqua"/>
          <w:sz w:val="24"/>
          <w:szCs w:val="24"/>
        </w:rPr>
      </w:pPr>
      <w:r w:rsidRPr="00AB5504">
        <w:rPr>
          <w:rFonts w:ascii="Book Antiqua" w:hAnsi="Book Antiqua"/>
          <w:sz w:val="24"/>
          <w:szCs w:val="24"/>
        </w:rPr>
        <w:t>Programa de paisagismo – manutenção das praças públicas, canteiros e áreas verdes do Município;</w:t>
      </w:r>
    </w:p>
    <w:p w:rsidR="00CA69C9" w:rsidRPr="00AB5504" w:rsidRDefault="00CA69C9" w:rsidP="00CA69C9">
      <w:pPr>
        <w:numPr>
          <w:ilvl w:val="0"/>
          <w:numId w:val="14"/>
        </w:numPr>
        <w:tabs>
          <w:tab w:val="left" w:pos="567"/>
        </w:tabs>
        <w:suppressAutoHyphens/>
        <w:ind w:left="0" w:firstLine="2127"/>
        <w:jc w:val="both"/>
        <w:rPr>
          <w:rFonts w:ascii="Book Antiqua" w:hAnsi="Book Antiqua"/>
          <w:iCs/>
          <w:sz w:val="24"/>
          <w:szCs w:val="24"/>
        </w:rPr>
      </w:pPr>
      <w:proofErr w:type="gramStart"/>
      <w:r w:rsidRPr="00AB5504">
        <w:rPr>
          <w:rFonts w:ascii="Book Antiqua" w:hAnsi="Book Antiqua"/>
          <w:iCs/>
          <w:sz w:val="24"/>
          <w:szCs w:val="24"/>
        </w:rPr>
        <w:t>Implementar</w:t>
      </w:r>
      <w:proofErr w:type="gramEnd"/>
      <w:r w:rsidRPr="00AB5504">
        <w:rPr>
          <w:rFonts w:ascii="Book Antiqua" w:hAnsi="Book Antiqua"/>
          <w:iCs/>
          <w:sz w:val="24"/>
          <w:szCs w:val="24"/>
        </w:rPr>
        <w:t xml:space="preserve"> Políticas e Parcerias para a elaboração e implementação dos Planos locais como: Agenda 21, gestão dos resíduos sólidos, coleta seletiva de lixo e Educação Ambiental nas escolas, comunidades e empresas;</w:t>
      </w:r>
    </w:p>
    <w:p w:rsidR="00CA69C9" w:rsidRPr="00AB5504" w:rsidRDefault="00CA69C9" w:rsidP="00CA69C9">
      <w:pPr>
        <w:numPr>
          <w:ilvl w:val="0"/>
          <w:numId w:val="14"/>
        </w:numPr>
        <w:tabs>
          <w:tab w:val="left" w:pos="567"/>
        </w:tabs>
        <w:suppressAutoHyphens/>
        <w:ind w:left="0" w:firstLine="2127"/>
        <w:jc w:val="both"/>
        <w:rPr>
          <w:rFonts w:ascii="Book Antiqua" w:hAnsi="Book Antiqua"/>
          <w:sz w:val="24"/>
          <w:szCs w:val="24"/>
        </w:rPr>
      </w:pPr>
      <w:r w:rsidRPr="00AB5504">
        <w:rPr>
          <w:rFonts w:ascii="Book Antiqua" w:hAnsi="Book Antiqua"/>
          <w:sz w:val="24"/>
          <w:szCs w:val="24"/>
        </w:rPr>
        <w:t>Implantação de sistema de coleta e destinação final de lixo hospitalar;</w:t>
      </w:r>
    </w:p>
    <w:p w:rsidR="00CA69C9" w:rsidRPr="00AB5504" w:rsidRDefault="00CA69C9" w:rsidP="00CA69C9">
      <w:pPr>
        <w:numPr>
          <w:ilvl w:val="0"/>
          <w:numId w:val="14"/>
        </w:numPr>
        <w:tabs>
          <w:tab w:val="left" w:pos="567"/>
        </w:tabs>
        <w:suppressAutoHyphens/>
        <w:ind w:left="0" w:firstLine="2127"/>
        <w:jc w:val="both"/>
        <w:rPr>
          <w:rFonts w:ascii="Book Antiqua" w:hAnsi="Book Antiqua"/>
          <w:sz w:val="24"/>
          <w:szCs w:val="24"/>
        </w:rPr>
      </w:pPr>
      <w:r w:rsidRPr="00AB5504">
        <w:rPr>
          <w:rFonts w:ascii="Book Antiqua" w:hAnsi="Book Antiqua"/>
          <w:sz w:val="24"/>
          <w:szCs w:val="24"/>
        </w:rPr>
        <w:t>Regulamentação do sistema de monitoramento de vegetação arbórea (</w:t>
      </w:r>
      <w:proofErr w:type="gramStart"/>
      <w:r w:rsidRPr="00AB5504">
        <w:rPr>
          <w:rFonts w:ascii="Book Antiqua" w:hAnsi="Book Antiqua"/>
          <w:sz w:val="24"/>
          <w:szCs w:val="24"/>
        </w:rPr>
        <w:t>corte,</w:t>
      </w:r>
      <w:proofErr w:type="gramEnd"/>
      <w:r w:rsidRPr="00AB5504">
        <w:rPr>
          <w:rFonts w:ascii="Book Antiqua" w:hAnsi="Book Antiqua"/>
          <w:sz w:val="24"/>
          <w:szCs w:val="24"/>
        </w:rPr>
        <w:t xml:space="preserve"> poda e manutenção de árvores);</w:t>
      </w:r>
    </w:p>
    <w:p w:rsidR="00CA69C9" w:rsidRPr="00AB5504" w:rsidRDefault="00CA69C9" w:rsidP="00CA69C9">
      <w:pPr>
        <w:numPr>
          <w:ilvl w:val="0"/>
          <w:numId w:val="14"/>
        </w:numPr>
        <w:tabs>
          <w:tab w:val="left" w:pos="567"/>
        </w:tabs>
        <w:suppressAutoHyphens/>
        <w:ind w:left="0" w:firstLine="2127"/>
        <w:jc w:val="both"/>
        <w:rPr>
          <w:rFonts w:ascii="Book Antiqua" w:hAnsi="Book Antiqua"/>
          <w:sz w:val="24"/>
          <w:szCs w:val="24"/>
        </w:rPr>
      </w:pPr>
      <w:r w:rsidRPr="00AB5504">
        <w:rPr>
          <w:rFonts w:ascii="Book Antiqua" w:hAnsi="Book Antiqua"/>
          <w:sz w:val="24"/>
          <w:szCs w:val="24"/>
        </w:rPr>
        <w:t>Implantação de programa de controle e fiscalização da atividade geradora de poluição sonora e visual;</w:t>
      </w:r>
    </w:p>
    <w:p w:rsidR="00CA69C9" w:rsidRPr="00AB5504" w:rsidRDefault="00CA69C9" w:rsidP="00CA69C9">
      <w:pPr>
        <w:numPr>
          <w:ilvl w:val="0"/>
          <w:numId w:val="14"/>
        </w:numPr>
        <w:tabs>
          <w:tab w:val="left" w:pos="426"/>
        </w:tabs>
        <w:suppressAutoHyphens/>
        <w:ind w:left="0" w:firstLine="2127"/>
        <w:jc w:val="both"/>
        <w:rPr>
          <w:rFonts w:ascii="Book Antiqua" w:hAnsi="Book Antiqua"/>
          <w:sz w:val="24"/>
          <w:szCs w:val="24"/>
        </w:rPr>
      </w:pPr>
      <w:r w:rsidRPr="00AB5504">
        <w:rPr>
          <w:rFonts w:ascii="Book Antiqua" w:hAnsi="Book Antiqua"/>
          <w:sz w:val="24"/>
          <w:szCs w:val="24"/>
        </w:rPr>
        <w:t>Induzir melhorias no sistema rodoviário, sistema de transporte, meio ambiente, abastecimento de água, tratamento de esgoto, à energia, à implantação industrial, desenvolvimento sustentável;</w:t>
      </w:r>
    </w:p>
    <w:p w:rsidR="00CA69C9" w:rsidRPr="00AB5504" w:rsidRDefault="00CA69C9" w:rsidP="00CA69C9">
      <w:pPr>
        <w:numPr>
          <w:ilvl w:val="0"/>
          <w:numId w:val="14"/>
        </w:numPr>
        <w:suppressAutoHyphens/>
        <w:ind w:left="0" w:firstLine="2127"/>
        <w:jc w:val="both"/>
        <w:rPr>
          <w:rFonts w:ascii="Book Antiqua" w:hAnsi="Book Antiqua"/>
          <w:sz w:val="24"/>
          <w:szCs w:val="24"/>
        </w:rPr>
      </w:pPr>
      <w:r w:rsidRPr="00AB5504">
        <w:rPr>
          <w:rFonts w:ascii="Book Antiqua" w:hAnsi="Book Antiqua"/>
          <w:sz w:val="24"/>
          <w:szCs w:val="24"/>
        </w:rPr>
        <w:lastRenderedPageBreak/>
        <w:t>Ofertar equipamentos urbanos e comunitários, transporte e serviços públicos adequados aos interesses e necessidades da população;</w:t>
      </w:r>
    </w:p>
    <w:p w:rsidR="00CA69C9" w:rsidRPr="00AB5504" w:rsidRDefault="00CA69C9" w:rsidP="00CA69C9">
      <w:pPr>
        <w:numPr>
          <w:ilvl w:val="0"/>
          <w:numId w:val="14"/>
        </w:numPr>
        <w:suppressAutoHyphens/>
        <w:ind w:left="0" w:firstLine="2127"/>
        <w:jc w:val="both"/>
        <w:rPr>
          <w:rFonts w:ascii="Book Antiqua" w:hAnsi="Book Antiqua"/>
          <w:sz w:val="24"/>
          <w:szCs w:val="24"/>
        </w:rPr>
      </w:pPr>
      <w:r w:rsidRPr="00AB5504">
        <w:rPr>
          <w:rFonts w:ascii="Book Antiqua" w:hAnsi="Book Antiqua"/>
          <w:sz w:val="24"/>
          <w:szCs w:val="24"/>
        </w:rPr>
        <w:t>Promover o ordenamento e o controle do solo urbano, visando o cumprimento da função social da propriedade;</w:t>
      </w:r>
    </w:p>
    <w:p w:rsidR="00CA69C9" w:rsidRPr="00AB5504" w:rsidRDefault="00CA69C9" w:rsidP="00CA69C9">
      <w:pPr>
        <w:numPr>
          <w:ilvl w:val="0"/>
          <w:numId w:val="14"/>
        </w:numPr>
        <w:suppressAutoHyphens/>
        <w:ind w:left="0" w:firstLine="2127"/>
        <w:jc w:val="both"/>
        <w:rPr>
          <w:rFonts w:ascii="Book Antiqua" w:hAnsi="Book Antiqua"/>
          <w:sz w:val="24"/>
          <w:szCs w:val="24"/>
        </w:rPr>
      </w:pPr>
      <w:r w:rsidRPr="00AB5504">
        <w:rPr>
          <w:rFonts w:ascii="Book Antiqua" w:hAnsi="Book Antiqua"/>
          <w:sz w:val="24"/>
          <w:szCs w:val="24"/>
        </w:rPr>
        <w:t>Preservar, proteger e recuperar o patrimônio natural e construído, cultural, histórico, artísticos, paisagístico e arqueológico;</w:t>
      </w:r>
    </w:p>
    <w:p w:rsidR="00CA69C9" w:rsidRPr="00AB5504" w:rsidRDefault="00CA69C9" w:rsidP="00CA69C9">
      <w:pPr>
        <w:numPr>
          <w:ilvl w:val="0"/>
          <w:numId w:val="14"/>
        </w:numPr>
        <w:suppressAutoHyphens/>
        <w:ind w:left="0" w:firstLine="2127"/>
        <w:jc w:val="both"/>
        <w:rPr>
          <w:rFonts w:ascii="Book Antiqua" w:hAnsi="Book Antiqua"/>
          <w:iCs/>
          <w:sz w:val="24"/>
          <w:szCs w:val="24"/>
        </w:rPr>
      </w:pPr>
      <w:r w:rsidRPr="00AB5504">
        <w:rPr>
          <w:rFonts w:ascii="Book Antiqua" w:hAnsi="Book Antiqua"/>
          <w:iCs/>
          <w:sz w:val="24"/>
          <w:szCs w:val="24"/>
        </w:rPr>
        <w:t>Garantir a formalização de convênios ou contratos com as entidades de defesa do Meio Ambiente.</w:t>
      </w:r>
    </w:p>
    <w:p w:rsidR="00CA69C9" w:rsidRPr="00AB5504" w:rsidRDefault="00CA69C9" w:rsidP="00CA69C9">
      <w:pPr>
        <w:jc w:val="both"/>
        <w:rPr>
          <w:rFonts w:ascii="Book Antiqua" w:hAnsi="Book Antiqua"/>
          <w:sz w:val="24"/>
          <w:szCs w:val="24"/>
        </w:rPr>
      </w:pPr>
    </w:p>
    <w:p w:rsidR="00CA69C9" w:rsidRPr="00AB5504" w:rsidRDefault="00CA69C9" w:rsidP="00CA69C9">
      <w:pPr>
        <w:pStyle w:val="Ttulo1"/>
        <w:rPr>
          <w:rFonts w:ascii="Book Antiqua" w:hAnsi="Book Antiqua"/>
          <w:b/>
          <w:sz w:val="24"/>
          <w:szCs w:val="24"/>
          <w:u w:val="single"/>
        </w:rPr>
      </w:pPr>
      <w:r w:rsidRPr="00AB5504">
        <w:rPr>
          <w:rFonts w:ascii="Book Antiqua" w:hAnsi="Book Antiqua"/>
          <w:b/>
          <w:sz w:val="24"/>
          <w:szCs w:val="24"/>
          <w:u w:val="single"/>
        </w:rPr>
        <w:t>V - INFRAESTRUTURA E SERVIÇOS PÚBLICOS</w:t>
      </w:r>
    </w:p>
    <w:p w:rsidR="00CA69C9" w:rsidRPr="00AB5504" w:rsidRDefault="00CA69C9" w:rsidP="00CA69C9">
      <w:pPr>
        <w:pStyle w:val="Recuodecorpodetexto"/>
        <w:ind w:firstLine="2127"/>
        <w:rPr>
          <w:rFonts w:ascii="Book Antiqua" w:hAnsi="Book Antiqua"/>
          <w:sz w:val="24"/>
          <w:szCs w:val="24"/>
        </w:rPr>
      </w:pPr>
    </w:p>
    <w:p w:rsidR="00CA69C9" w:rsidRPr="00AB5504" w:rsidRDefault="00CA69C9" w:rsidP="00CA69C9">
      <w:pPr>
        <w:pStyle w:val="Recuodecorpodetexto"/>
        <w:ind w:firstLine="2127"/>
        <w:rPr>
          <w:rFonts w:ascii="Book Antiqua" w:hAnsi="Book Antiqua"/>
          <w:sz w:val="24"/>
          <w:szCs w:val="24"/>
        </w:rPr>
      </w:pPr>
      <w:r w:rsidRPr="00AB5504">
        <w:rPr>
          <w:rFonts w:ascii="Book Antiqua" w:hAnsi="Book Antiqua"/>
          <w:sz w:val="24"/>
          <w:szCs w:val="24"/>
        </w:rPr>
        <w:t xml:space="preserve">Os serviços de </w:t>
      </w:r>
      <w:proofErr w:type="spellStart"/>
      <w:r w:rsidRPr="00AB5504">
        <w:rPr>
          <w:rFonts w:ascii="Book Antiqua" w:hAnsi="Book Antiqua"/>
          <w:sz w:val="24"/>
          <w:szCs w:val="24"/>
        </w:rPr>
        <w:t>infraestrutura</w:t>
      </w:r>
      <w:proofErr w:type="spellEnd"/>
      <w:r w:rsidRPr="00AB5504">
        <w:rPr>
          <w:rFonts w:ascii="Book Antiqua" w:hAnsi="Book Antiqua"/>
          <w:sz w:val="24"/>
          <w:szCs w:val="24"/>
        </w:rPr>
        <w:t xml:space="preserve"> têm como meta preparar a cidade para os patamares de desenvolvimento exigidos pela população das seguintes prioridades:</w:t>
      </w:r>
    </w:p>
    <w:p w:rsidR="00CA69C9" w:rsidRPr="00AB5504" w:rsidRDefault="00CA69C9" w:rsidP="00CA69C9">
      <w:pPr>
        <w:pStyle w:val="Recuodecorpodetexto"/>
        <w:numPr>
          <w:ilvl w:val="0"/>
          <w:numId w:val="15"/>
        </w:numPr>
        <w:tabs>
          <w:tab w:val="clear" w:pos="786"/>
          <w:tab w:val="num" w:pos="0"/>
        </w:tabs>
        <w:suppressAutoHyphens/>
        <w:ind w:left="0" w:firstLine="2127"/>
        <w:rPr>
          <w:rFonts w:ascii="Book Antiqua" w:hAnsi="Book Antiqua"/>
          <w:sz w:val="24"/>
          <w:szCs w:val="24"/>
        </w:rPr>
      </w:pPr>
      <w:r w:rsidRPr="00AB5504">
        <w:rPr>
          <w:rFonts w:ascii="Book Antiqua" w:hAnsi="Book Antiqua"/>
          <w:sz w:val="24"/>
          <w:szCs w:val="24"/>
        </w:rPr>
        <w:t>Implantar e fazer manutenção urbana, com a adoção de critérios de iluminação pública, estendendo a locais não atendidos pela rede convencional, inclusive rural e sinalização do Município;</w:t>
      </w:r>
    </w:p>
    <w:p w:rsidR="00CA69C9" w:rsidRPr="00AB5504" w:rsidRDefault="00CA69C9" w:rsidP="00CA69C9">
      <w:pPr>
        <w:pStyle w:val="Recuodecorpodetexto"/>
        <w:numPr>
          <w:ilvl w:val="0"/>
          <w:numId w:val="15"/>
        </w:numPr>
        <w:tabs>
          <w:tab w:val="clear" w:pos="786"/>
          <w:tab w:val="num" w:pos="0"/>
        </w:tabs>
        <w:suppressAutoHyphens/>
        <w:ind w:left="0" w:firstLine="2127"/>
        <w:rPr>
          <w:rFonts w:ascii="Book Antiqua" w:hAnsi="Book Antiqua"/>
          <w:sz w:val="24"/>
          <w:szCs w:val="24"/>
        </w:rPr>
      </w:pPr>
      <w:r w:rsidRPr="00AB5504">
        <w:rPr>
          <w:rFonts w:ascii="Book Antiqua" w:hAnsi="Book Antiqua"/>
          <w:sz w:val="24"/>
          <w:szCs w:val="24"/>
        </w:rPr>
        <w:t>Executar obras de canalização de córregos de acordo com princípios de racionalidade, qualidade e matas ciliares;</w:t>
      </w:r>
    </w:p>
    <w:p w:rsidR="00CA69C9" w:rsidRPr="00AB5504" w:rsidRDefault="00CA69C9" w:rsidP="00CA69C9">
      <w:pPr>
        <w:pStyle w:val="Recuodecorpodetexto"/>
        <w:numPr>
          <w:ilvl w:val="0"/>
          <w:numId w:val="15"/>
        </w:numPr>
        <w:tabs>
          <w:tab w:val="clear" w:pos="786"/>
          <w:tab w:val="num" w:pos="0"/>
        </w:tabs>
        <w:suppressAutoHyphens/>
        <w:ind w:left="0" w:firstLine="2127"/>
        <w:rPr>
          <w:rFonts w:ascii="Book Antiqua" w:hAnsi="Book Antiqua"/>
          <w:sz w:val="24"/>
          <w:szCs w:val="24"/>
        </w:rPr>
      </w:pPr>
      <w:r w:rsidRPr="00AB5504">
        <w:rPr>
          <w:rFonts w:ascii="Book Antiqua" w:hAnsi="Book Antiqua"/>
          <w:sz w:val="24"/>
          <w:szCs w:val="24"/>
        </w:rPr>
        <w:t>Promover a drenagem e o asfaltamento de vias públicas de acordo com as diretrizes dos Planos;</w:t>
      </w:r>
    </w:p>
    <w:p w:rsidR="00CA69C9" w:rsidRPr="00AB5504" w:rsidRDefault="00CA69C9" w:rsidP="00CA69C9">
      <w:pPr>
        <w:pStyle w:val="Recuodecorpodetexto"/>
        <w:numPr>
          <w:ilvl w:val="0"/>
          <w:numId w:val="15"/>
        </w:numPr>
        <w:tabs>
          <w:tab w:val="clear" w:pos="786"/>
          <w:tab w:val="num" w:pos="0"/>
        </w:tabs>
        <w:suppressAutoHyphens/>
        <w:ind w:left="0" w:firstLine="2127"/>
        <w:rPr>
          <w:rFonts w:ascii="Book Antiqua" w:hAnsi="Book Antiqua"/>
          <w:sz w:val="24"/>
          <w:szCs w:val="24"/>
        </w:rPr>
      </w:pPr>
      <w:r w:rsidRPr="00AB5504">
        <w:rPr>
          <w:rFonts w:ascii="Book Antiqua" w:hAnsi="Book Antiqua"/>
          <w:sz w:val="24"/>
          <w:szCs w:val="24"/>
        </w:rPr>
        <w:t>Promover ações de integração e participação das comunidades locais na execução de obras e serviços públicos de interesse coletivo;</w:t>
      </w:r>
    </w:p>
    <w:p w:rsidR="00CA69C9" w:rsidRPr="00AB5504" w:rsidRDefault="00CA69C9" w:rsidP="00CA69C9">
      <w:pPr>
        <w:pStyle w:val="Recuodecorpodetexto"/>
        <w:numPr>
          <w:ilvl w:val="0"/>
          <w:numId w:val="15"/>
        </w:numPr>
        <w:tabs>
          <w:tab w:val="clear" w:pos="786"/>
          <w:tab w:val="num" w:pos="0"/>
        </w:tabs>
        <w:suppressAutoHyphens/>
        <w:ind w:left="0" w:firstLine="2127"/>
        <w:rPr>
          <w:rFonts w:ascii="Book Antiqua" w:hAnsi="Book Antiqua"/>
          <w:sz w:val="24"/>
          <w:szCs w:val="24"/>
        </w:rPr>
      </w:pPr>
      <w:r w:rsidRPr="00AB5504">
        <w:rPr>
          <w:rFonts w:ascii="Book Antiqua" w:hAnsi="Book Antiqua"/>
          <w:sz w:val="24"/>
          <w:szCs w:val="24"/>
        </w:rPr>
        <w:t xml:space="preserve">Promover a drenagem, construção de pontes, aterros, </w:t>
      </w:r>
      <w:proofErr w:type="spellStart"/>
      <w:r w:rsidRPr="00AB5504">
        <w:rPr>
          <w:rFonts w:ascii="Book Antiqua" w:hAnsi="Book Antiqua"/>
          <w:sz w:val="24"/>
          <w:szCs w:val="24"/>
        </w:rPr>
        <w:t>encascalha</w:t>
      </w:r>
      <w:proofErr w:type="spellEnd"/>
      <w:r w:rsidRPr="00AB5504">
        <w:rPr>
          <w:rFonts w:ascii="Book Antiqua" w:hAnsi="Book Antiqua"/>
          <w:sz w:val="24"/>
          <w:szCs w:val="24"/>
        </w:rPr>
        <w:t xml:space="preserve"> mento e </w:t>
      </w:r>
      <w:proofErr w:type="spellStart"/>
      <w:r w:rsidRPr="00AB5504">
        <w:rPr>
          <w:rFonts w:ascii="Book Antiqua" w:hAnsi="Book Antiqua"/>
          <w:sz w:val="24"/>
          <w:szCs w:val="24"/>
        </w:rPr>
        <w:t>patrolamento</w:t>
      </w:r>
      <w:proofErr w:type="spellEnd"/>
      <w:r w:rsidRPr="00AB5504">
        <w:rPr>
          <w:rFonts w:ascii="Book Antiqua" w:hAnsi="Book Antiqua"/>
          <w:sz w:val="24"/>
          <w:szCs w:val="24"/>
        </w:rPr>
        <w:t xml:space="preserve"> das estradas vicinais do Município;</w:t>
      </w:r>
    </w:p>
    <w:p w:rsidR="00CA69C9" w:rsidRPr="00AB5504" w:rsidRDefault="00CA69C9" w:rsidP="00CA69C9">
      <w:pPr>
        <w:pStyle w:val="Recuodecorpodetexto"/>
        <w:numPr>
          <w:ilvl w:val="0"/>
          <w:numId w:val="15"/>
        </w:numPr>
        <w:tabs>
          <w:tab w:val="clear" w:pos="786"/>
          <w:tab w:val="num" w:pos="0"/>
        </w:tabs>
        <w:suppressAutoHyphens/>
        <w:ind w:left="0" w:firstLine="2127"/>
        <w:rPr>
          <w:rFonts w:ascii="Book Antiqua" w:hAnsi="Book Antiqua"/>
          <w:sz w:val="24"/>
          <w:szCs w:val="24"/>
        </w:rPr>
      </w:pPr>
      <w:r w:rsidRPr="00AB5504">
        <w:rPr>
          <w:rFonts w:ascii="Book Antiqua" w:hAnsi="Book Antiqua"/>
          <w:sz w:val="24"/>
          <w:szCs w:val="24"/>
        </w:rPr>
        <w:t>Executar a limpeza de terrenos baldios e residências em bairros, para evitar a proliferação de doenças;</w:t>
      </w:r>
    </w:p>
    <w:p w:rsidR="00CA69C9" w:rsidRPr="00AB5504" w:rsidRDefault="00CA69C9" w:rsidP="00CA69C9">
      <w:pPr>
        <w:pStyle w:val="Recuodecorpodetexto"/>
        <w:numPr>
          <w:ilvl w:val="0"/>
          <w:numId w:val="15"/>
        </w:numPr>
        <w:tabs>
          <w:tab w:val="clear" w:pos="786"/>
          <w:tab w:val="num" w:pos="0"/>
        </w:tabs>
        <w:suppressAutoHyphens/>
        <w:ind w:left="0" w:firstLine="2127"/>
        <w:rPr>
          <w:rFonts w:ascii="Book Antiqua" w:hAnsi="Book Antiqua"/>
          <w:iCs/>
          <w:sz w:val="24"/>
          <w:szCs w:val="24"/>
        </w:rPr>
      </w:pPr>
      <w:r w:rsidRPr="00AB5504">
        <w:rPr>
          <w:rFonts w:ascii="Book Antiqua" w:hAnsi="Book Antiqua"/>
          <w:iCs/>
          <w:sz w:val="24"/>
          <w:szCs w:val="24"/>
        </w:rPr>
        <w:t>Manter, revitalizar e ampliar o sistema viário Urbano e Rural do Município.</w:t>
      </w:r>
    </w:p>
    <w:p w:rsidR="00CA69C9" w:rsidRPr="00AB5504" w:rsidRDefault="00CA69C9" w:rsidP="00CA69C9">
      <w:pPr>
        <w:pStyle w:val="Recuodecorpodetexto"/>
        <w:rPr>
          <w:rFonts w:ascii="Book Antiqua" w:hAnsi="Book Antiqua"/>
          <w:sz w:val="24"/>
          <w:szCs w:val="24"/>
        </w:rPr>
      </w:pPr>
    </w:p>
    <w:p w:rsidR="00CA69C9" w:rsidRPr="00AB5504" w:rsidRDefault="00CA69C9" w:rsidP="00CA69C9">
      <w:pPr>
        <w:pStyle w:val="Ttulo1"/>
        <w:rPr>
          <w:rFonts w:ascii="Book Antiqua" w:hAnsi="Book Antiqua"/>
          <w:b/>
          <w:sz w:val="24"/>
          <w:szCs w:val="24"/>
          <w:u w:val="single"/>
        </w:rPr>
      </w:pPr>
      <w:r w:rsidRPr="00AB5504">
        <w:rPr>
          <w:rFonts w:ascii="Book Antiqua" w:hAnsi="Book Antiqua"/>
          <w:b/>
          <w:sz w:val="24"/>
          <w:szCs w:val="24"/>
          <w:u w:val="single"/>
        </w:rPr>
        <w:t>VI - CULTURA, ESPORTE E LAZER</w:t>
      </w:r>
    </w:p>
    <w:p w:rsidR="00CA69C9" w:rsidRPr="00AB5504" w:rsidRDefault="00CA69C9" w:rsidP="00CA69C9">
      <w:pPr>
        <w:rPr>
          <w:rFonts w:ascii="Book Antiqua" w:hAnsi="Book Antiqua"/>
          <w:sz w:val="24"/>
          <w:szCs w:val="24"/>
        </w:rPr>
      </w:pPr>
    </w:p>
    <w:p w:rsidR="00CA69C9" w:rsidRPr="00AB5504" w:rsidRDefault="00CA69C9" w:rsidP="00CA69C9">
      <w:pPr>
        <w:pStyle w:val="Recuodecorpodetexto"/>
        <w:ind w:firstLine="2127"/>
        <w:rPr>
          <w:rFonts w:ascii="Book Antiqua" w:hAnsi="Book Antiqua"/>
          <w:sz w:val="24"/>
          <w:szCs w:val="24"/>
        </w:rPr>
      </w:pPr>
      <w:r w:rsidRPr="00AB5504">
        <w:rPr>
          <w:rFonts w:ascii="Book Antiqua" w:hAnsi="Book Antiqua"/>
          <w:sz w:val="24"/>
          <w:szCs w:val="24"/>
        </w:rPr>
        <w:t>As atividades culturais, desportivas e de lazer tem como meta o resgate da cultura regional, a aproximação das pessoas e a valorização de espaços públicos, com as seguintes prioridades:</w:t>
      </w:r>
    </w:p>
    <w:p w:rsidR="00CA69C9" w:rsidRPr="00AB5504" w:rsidRDefault="00CA69C9" w:rsidP="00CA69C9">
      <w:pPr>
        <w:pStyle w:val="Recuodecorpodetexto"/>
        <w:numPr>
          <w:ilvl w:val="0"/>
          <w:numId w:val="16"/>
        </w:numPr>
        <w:tabs>
          <w:tab w:val="left" w:pos="284"/>
        </w:tabs>
        <w:suppressAutoHyphens/>
        <w:ind w:left="0" w:firstLine="2127"/>
        <w:rPr>
          <w:rFonts w:ascii="Book Antiqua" w:hAnsi="Book Antiqua"/>
          <w:sz w:val="24"/>
          <w:szCs w:val="24"/>
        </w:rPr>
      </w:pPr>
      <w:r w:rsidRPr="00AB5504">
        <w:rPr>
          <w:rFonts w:ascii="Book Antiqua" w:hAnsi="Book Antiqua"/>
          <w:sz w:val="24"/>
          <w:szCs w:val="24"/>
        </w:rPr>
        <w:t>Promover ações de incentivo às atividades culturais e manifestações populares, incluindo a construção de espaços apropriados;</w:t>
      </w:r>
    </w:p>
    <w:p w:rsidR="00CA69C9" w:rsidRPr="00AB5504" w:rsidRDefault="00CA69C9" w:rsidP="00CA69C9">
      <w:pPr>
        <w:pStyle w:val="Recuodecorpodetexto"/>
        <w:numPr>
          <w:ilvl w:val="0"/>
          <w:numId w:val="16"/>
        </w:numPr>
        <w:tabs>
          <w:tab w:val="left" w:pos="284"/>
        </w:tabs>
        <w:suppressAutoHyphens/>
        <w:ind w:left="0" w:firstLine="2127"/>
        <w:rPr>
          <w:rFonts w:ascii="Book Antiqua" w:hAnsi="Book Antiqua"/>
          <w:sz w:val="24"/>
          <w:szCs w:val="24"/>
        </w:rPr>
      </w:pPr>
      <w:r w:rsidRPr="00AB5504">
        <w:rPr>
          <w:rFonts w:ascii="Book Antiqua" w:hAnsi="Book Antiqua"/>
          <w:sz w:val="24"/>
          <w:szCs w:val="24"/>
        </w:rPr>
        <w:lastRenderedPageBreak/>
        <w:t>Manter programas destinados ao lazer da população em geral, incluindo construção de espaço apropriado;</w:t>
      </w:r>
    </w:p>
    <w:p w:rsidR="00CA69C9" w:rsidRPr="00AB5504" w:rsidRDefault="00CA69C9" w:rsidP="00CA69C9">
      <w:pPr>
        <w:pStyle w:val="Recuodecorpodetexto"/>
        <w:numPr>
          <w:ilvl w:val="0"/>
          <w:numId w:val="16"/>
        </w:numPr>
        <w:tabs>
          <w:tab w:val="left" w:pos="284"/>
        </w:tabs>
        <w:suppressAutoHyphens/>
        <w:ind w:left="0" w:firstLine="2127"/>
        <w:rPr>
          <w:rFonts w:ascii="Book Antiqua" w:hAnsi="Book Antiqua"/>
          <w:sz w:val="24"/>
          <w:szCs w:val="24"/>
        </w:rPr>
      </w:pPr>
      <w:r w:rsidRPr="00AB5504">
        <w:rPr>
          <w:rFonts w:ascii="Book Antiqua" w:hAnsi="Book Antiqua"/>
          <w:sz w:val="24"/>
          <w:szCs w:val="24"/>
        </w:rPr>
        <w:t>Manter os mecanismos de parceria com a iniciativa privada na manutenção e criação de espaços de recreação e lazer;</w:t>
      </w:r>
    </w:p>
    <w:p w:rsidR="00CA69C9" w:rsidRPr="00AB5504" w:rsidRDefault="00CA69C9" w:rsidP="00CA69C9">
      <w:pPr>
        <w:pStyle w:val="Recuodecorpodetexto"/>
        <w:numPr>
          <w:ilvl w:val="0"/>
          <w:numId w:val="16"/>
        </w:numPr>
        <w:tabs>
          <w:tab w:val="left" w:pos="284"/>
        </w:tabs>
        <w:suppressAutoHyphens/>
        <w:ind w:left="0" w:firstLine="2127"/>
        <w:rPr>
          <w:rFonts w:ascii="Book Antiqua" w:hAnsi="Book Antiqua"/>
          <w:sz w:val="24"/>
          <w:szCs w:val="24"/>
        </w:rPr>
      </w:pPr>
      <w:r w:rsidRPr="00AB5504">
        <w:rPr>
          <w:rFonts w:ascii="Book Antiqua" w:hAnsi="Book Antiqua"/>
          <w:sz w:val="24"/>
          <w:szCs w:val="24"/>
        </w:rPr>
        <w:t>Fomentar as atividades esportivas amadoras em todas as suas modalidades, inclusive com a construção de espaços apropriados;</w:t>
      </w:r>
    </w:p>
    <w:p w:rsidR="00CA69C9" w:rsidRPr="00AB5504" w:rsidRDefault="00CA69C9" w:rsidP="00CA69C9">
      <w:pPr>
        <w:pStyle w:val="Recuodecorpodetexto"/>
        <w:numPr>
          <w:ilvl w:val="0"/>
          <w:numId w:val="16"/>
        </w:numPr>
        <w:tabs>
          <w:tab w:val="left" w:pos="284"/>
        </w:tabs>
        <w:suppressAutoHyphens/>
        <w:ind w:left="0" w:firstLine="2127"/>
        <w:rPr>
          <w:rFonts w:ascii="Book Antiqua" w:hAnsi="Book Antiqua"/>
          <w:iCs/>
          <w:sz w:val="24"/>
          <w:szCs w:val="24"/>
        </w:rPr>
      </w:pPr>
      <w:r w:rsidRPr="00AB5504">
        <w:rPr>
          <w:rFonts w:ascii="Book Antiqua" w:hAnsi="Book Antiqua"/>
          <w:iCs/>
          <w:sz w:val="24"/>
          <w:szCs w:val="24"/>
        </w:rPr>
        <w:t>Manter, revitalizar, modernizar, informatizar e ampliar o acervo da Biblioteca Municipal;</w:t>
      </w:r>
    </w:p>
    <w:p w:rsidR="00CA69C9" w:rsidRPr="00AB5504" w:rsidRDefault="00CA69C9" w:rsidP="00CA69C9">
      <w:pPr>
        <w:pStyle w:val="Recuodecorpodetexto"/>
        <w:numPr>
          <w:ilvl w:val="0"/>
          <w:numId w:val="16"/>
        </w:numPr>
        <w:tabs>
          <w:tab w:val="left" w:pos="284"/>
        </w:tabs>
        <w:suppressAutoHyphens/>
        <w:ind w:left="0" w:firstLine="2127"/>
        <w:rPr>
          <w:rFonts w:ascii="Book Antiqua" w:hAnsi="Book Antiqua"/>
          <w:sz w:val="24"/>
          <w:szCs w:val="24"/>
        </w:rPr>
      </w:pPr>
      <w:r w:rsidRPr="00AB5504">
        <w:rPr>
          <w:rFonts w:ascii="Book Antiqua" w:hAnsi="Book Antiqua"/>
          <w:sz w:val="24"/>
          <w:szCs w:val="24"/>
        </w:rPr>
        <w:t xml:space="preserve">Coordenar </w:t>
      </w:r>
      <w:proofErr w:type="gramStart"/>
      <w:r w:rsidRPr="00AB5504">
        <w:rPr>
          <w:rFonts w:ascii="Book Antiqua" w:hAnsi="Book Antiqua"/>
          <w:sz w:val="24"/>
          <w:szCs w:val="24"/>
        </w:rPr>
        <w:t>a política cultural voltada a criação</w:t>
      </w:r>
      <w:proofErr w:type="gramEnd"/>
      <w:r w:rsidRPr="00AB5504">
        <w:rPr>
          <w:rFonts w:ascii="Book Antiqua" w:hAnsi="Book Antiqua"/>
          <w:sz w:val="24"/>
          <w:szCs w:val="24"/>
        </w:rPr>
        <w:t xml:space="preserve"> artística, na produção e consumo de bens e serviços culturais para todas as camadas da população, promovendo shows artísticos de interesse da comunidade;</w:t>
      </w:r>
    </w:p>
    <w:p w:rsidR="00CA69C9" w:rsidRPr="00AB5504" w:rsidRDefault="00CA69C9" w:rsidP="00CA69C9">
      <w:pPr>
        <w:pStyle w:val="Recuodecorpodetexto"/>
        <w:numPr>
          <w:ilvl w:val="0"/>
          <w:numId w:val="16"/>
        </w:numPr>
        <w:tabs>
          <w:tab w:val="left" w:pos="284"/>
        </w:tabs>
        <w:suppressAutoHyphens/>
        <w:ind w:left="0" w:firstLine="2127"/>
        <w:rPr>
          <w:rFonts w:ascii="Book Antiqua" w:hAnsi="Book Antiqua"/>
          <w:sz w:val="24"/>
          <w:szCs w:val="24"/>
        </w:rPr>
      </w:pPr>
      <w:r w:rsidRPr="00AB5504">
        <w:rPr>
          <w:rFonts w:ascii="Book Antiqua" w:hAnsi="Book Antiqua"/>
          <w:sz w:val="24"/>
          <w:szCs w:val="24"/>
        </w:rPr>
        <w:t>Manter os programas e projetos voltados para a identificação e o reconhecimento do patrimônio municipal e de espaços públicos existentes, com vistas ao incremento de novas áreas de potencial turístico;</w:t>
      </w:r>
    </w:p>
    <w:p w:rsidR="00CA69C9" w:rsidRPr="00AB5504" w:rsidRDefault="00CA69C9" w:rsidP="00CA69C9">
      <w:pPr>
        <w:pStyle w:val="Recuodecorpodetexto"/>
        <w:numPr>
          <w:ilvl w:val="0"/>
          <w:numId w:val="16"/>
        </w:numPr>
        <w:tabs>
          <w:tab w:val="left" w:pos="284"/>
        </w:tabs>
        <w:suppressAutoHyphens/>
        <w:ind w:left="0" w:firstLine="2127"/>
        <w:rPr>
          <w:rFonts w:ascii="Book Antiqua" w:hAnsi="Book Antiqua"/>
          <w:sz w:val="24"/>
          <w:szCs w:val="24"/>
        </w:rPr>
      </w:pPr>
      <w:proofErr w:type="gramStart"/>
      <w:r w:rsidRPr="00AB5504">
        <w:rPr>
          <w:rFonts w:ascii="Book Antiqua" w:hAnsi="Book Antiqua"/>
          <w:sz w:val="24"/>
          <w:szCs w:val="24"/>
        </w:rPr>
        <w:t>Criação de programas de atividade esportivas no sistema educacional</w:t>
      </w:r>
      <w:proofErr w:type="gramEnd"/>
      <w:r w:rsidRPr="00AB5504">
        <w:rPr>
          <w:rFonts w:ascii="Book Antiqua" w:hAnsi="Book Antiqua"/>
          <w:sz w:val="24"/>
          <w:szCs w:val="24"/>
        </w:rPr>
        <w:t>;</w:t>
      </w:r>
    </w:p>
    <w:p w:rsidR="00CA69C9" w:rsidRPr="00AB5504" w:rsidRDefault="00CA69C9" w:rsidP="00CA69C9">
      <w:pPr>
        <w:pStyle w:val="Recuodecorpodetexto"/>
        <w:numPr>
          <w:ilvl w:val="0"/>
          <w:numId w:val="16"/>
        </w:numPr>
        <w:tabs>
          <w:tab w:val="left" w:pos="284"/>
        </w:tabs>
        <w:suppressAutoHyphens/>
        <w:ind w:left="0" w:firstLine="2127"/>
        <w:rPr>
          <w:rFonts w:ascii="Book Antiqua" w:hAnsi="Book Antiqua"/>
          <w:sz w:val="24"/>
          <w:szCs w:val="24"/>
        </w:rPr>
      </w:pPr>
      <w:r w:rsidRPr="00AB5504">
        <w:rPr>
          <w:rFonts w:ascii="Book Antiqua" w:hAnsi="Book Antiqua"/>
          <w:sz w:val="24"/>
          <w:szCs w:val="24"/>
        </w:rPr>
        <w:t>Apoiar as atividades de competição e eventos esportivos no município, realizando convênios e concedendo auxílios a entidades organizadoras para sua realização.</w:t>
      </w:r>
    </w:p>
    <w:p w:rsidR="00CA69C9" w:rsidRPr="00AB5504" w:rsidRDefault="00CA69C9" w:rsidP="00CA69C9">
      <w:pPr>
        <w:jc w:val="center"/>
        <w:rPr>
          <w:rFonts w:ascii="Book Antiqua" w:hAnsi="Book Antiqua"/>
          <w:sz w:val="24"/>
          <w:szCs w:val="24"/>
        </w:rPr>
      </w:pPr>
      <w:r w:rsidRPr="00AB5504">
        <w:rPr>
          <w:rFonts w:ascii="Book Antiqua" w:hAnsi="Book Antiqua"/>
          <w:sz w:val="24"/>
          <w:szCs w:val="24"/>
        </w:rPr>
        <w:br w:type="page"/>
      </w:r>
    </w:p>
    <w:p w:rsidR="00CA69C9" w:rsidRPr="00AB5504" w:rsidRDefault="00CA69C9" w:rsidP="00CA69C9">
      <w:pPr>
        <w:jc w:val="center"/>
        <w:rPr>
          <w:rFonts w:ascii="Palatino Linotype" w:hAnsi="Palatino Linotype"/>
          <w:b/>
          <w:sz w:val="24"/>
          <w:szCs w:val="24"/>
        </w:rPr>
      </w:pPr>
      <w:r w:rsidRPr="00AB5504">
        <w:rPr>
          <w:rFonts w:ascii="Palatino Linotype" w:hAnsi="Palatino Linotype"/>
          <w:b/>
          <w:sz w:val="24"/>
          <w:szCs w:val="24"/>
        </w:rPr>
        <w:lastRenderedPageBreak/>
        <w:t>LEI DE DIRETRIZES ORÇAMENTÁRIAS 2020</w:t>
      </w:r>
    </w:p>
    <w:p w:rsidR="00CA69C9" w:rsidRPr="00AB5504" w:rsidRDefault="00CA69C9" w:rsidP="00CA69C9">
      <w:pPr>
        <w:pStyle w:val="Recuodecorpodetexto"/>
        <w:tabs>
          <w:tab w:val="left" w:pos="786"/>
        </w:tabs>
        <w:suppressAutoHyphens/>
        <w:ind w:firstLine="0"/>
        <w:rPr>
          <w:rFonts w:ascii="Book Antiqua" w:hAnsi="Book Antiqua"/>
          <w:sz w:val="24"/>
          <w:szCs w:val="24"/>
        </w:rPr>
      </w:pPr>
    </w:p>
    <w:p w:rsidR="00CA69C9" w:rsidRPr="00AB5504" w:rsidRDefault="00CA69C9" w:rsidP="00CA69C9">
      <w:pPr>
        <w:pStyle w:val="Recuodecorpodetexto"/>
        <w:ind w:firstLine="0"/>
        <w:jc w:val="center"/>
        <w:rPr>
          <w:rFonts w:ascii="Book Antiqua" w:hAnsi="Book Antiqua" w:cs="Arial"/>
          <w:b/>
          <w:sz w:val="24"/>
          <w:szCs w:val="24"/>
        </w:rPr>
      </w:pPr>
      <w:r w:rsidRPr="00AB5504">
        <w:rPr>
          <w:rFonts w:ascii="Book Antiqua" w:hAnsi="Book Antiqua" w:cs="Arial"/>
          <w:b/>
          <w:sz w:val="24"/>
          <w:szCs w:val="24"/>
        </w:rPr>
        <w:t>METAS PREVISTAS PARA 2020</w:t>
      </w:r>
    </w:p>
    <w:p w:rsidR="00CA69C9" w:rsidRPr="00AB5504" w:rsidRDefault="00CA69C9" w:rsidP="00CA69C9">
      <w:pPr>
        <w:pStyle w:val="PargrafodaLista"/>
        <w:ind w:left="2127"/>
        <w:jc w:val="both"/>
        <w:rPr>
          <w:rFonts w:ascii="Book Antiqua" w:hAnsi="Book Antiqua" w:cs="Arial"/>
          <w:b/>
          <w:sz w:val="24"/>
          <w:szCs w:val="24"/>
        </w:rPr>
      </w:pPr>
    </w:p>
    <w:p w:rsidR="00CA69C9" w:rsidRPr="00AB5504" w:rsidRDefault="00CA69C9" w:rsidP="00CA69C9">
      <w:pPr>
        <w:pStyle w:val="PargrafodaLista"/>
        <w:ind w:left="0"/>
        <w:jc w:val="center"/>
        <w:rPr>
          <w:rFonts w:ascii="Book Antiqua" w:hAnsi="Book Antiqua" w:cs="Arial"/>
          <w:b/>
          <w:sz w:val="24"/>
          <w:szCs w:val="24"/>
        </w:rPr>
      </w:pPr>
      <w:r w:rsidRPr="00AB5504">
        <w:rPr>
          <w:rFonts w:ascii="Arial Narrow" w:eastAsia="Calibri" w:hAnsi="Arial Narrow" w:cs="Arial"/>
          <w:b/>
          <w:sz w:val="24"/>
          <w:szCs w:val="24"/>
        </w:rPr>
        <w:t>SECRETARIA DE SAÚDE</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2094"/>
        <w:gridCol w:w="986"/>
        <w:gridCol w:w="3651"/>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MANUTENÇÃO DO CONSELHO DE SAÚDE</w:t>
            </w:r>
          </w:p>
        </w:tc>
      </w:tr>
      <w:tr w:rsidR="00CA69C9" w:rsidRPr="00AB5504" w:rsidTr="00446022">
        <w:tc>
          <w:tcPr>
            <w:tcW w:w="3443"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98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651"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443"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Capacitação para conselheiros </w:t>
            </w:r>
          </w:p>
        </w:tc>
        <w:tc>
          <w:tcPr>
            <w:tcW w:w="98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03</w:t>
            </w:r>
          </w:p>
        </w:tc>
        <w:tc>
          <w:tcPr>
            <w:tcW w:w="3651"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Conferência Estadual; capacitação para conselheiro; reuniões regionais</w:t>
            </w:r>
          </w:p>
        </w:tc>
      </w:tr>
      <w:tr w:rsidR="00CA69C9" w:rsidRPr="00AB5504" w:rsidTr="00446022">
        <w:trPr>
          <w:cantSplit/>
          <w:trHeight w:val="301"/>
        </w:trPr>
        <w:tc>
          <w:tcPr>
            <w:tcW w:w="3443"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Diárias para Conselheiros </w:t>
            </w:r>
          </w:p>
        </w:tc>
        <w:tc>
          <w:tcPr>
            <w:tcW w:w="98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12</w:t>
            </w:r>
          </w:p>
        </w:tc>
        <w:tc>
          <w:tcPr>
            <w:tcW w:w="3651"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Representatividade do conselho nas capacitações.</w:t>
            </w:r>
          </w:p>
        </w:tc>
      </w:tr>
      <w:tr w:rsidR="00CA69C9" w:rsidRPr="00AB5504" w:rsidTr="00446022">
        <w:trPr>
          <w:cantSplit/>
          <w:trHeight w:val="301"/>
        </w:trPr>
        <w:tc>
          <w:tcPr>
            <w:tcW w:w="3443"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Sede do Conselho </w:t>
            </w:r>
          </w:p>
        </w:tc>
        <w:tc>
          <w:tcPr>
            <w:tcW w:w="98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651"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Garantir local adequado para funcionamento do conselho.</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2053"/>
        <w:gridCol w:w="992"/>
        <w:gridCol w:w="3686"/>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AQUISIÇÃO DE VEÍCULOS PARA SAÚDE</w:t>
            </w:r>
          </w:p>
        </w:tc>
      </w:tr>
      <w:tr w:rsidR="00CA69C9" w:rsidRPr="00AB5504" w:rsidTr="00446022">
        <w:tc>
          <w:tcPr>
            <w:tcW w:w="3402"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992"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686"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Aquisição de veículo capacidade de </w:t>
            </w:r>
            <w:proofErr w:type="gramStart"/>
            <w:r w:rsidRPr="00AB5504">
              <w:rPr>
                <w:rFonts w:ascii="Arial Narrow" w:hAnsi="Arial Narrow" w:cs="Arial"/>
                <w:sz w:val="16"/>
                <w:szCs w:val="16"/>
              </w:rPr>
              <w:t>8</w:t>
            </w:r>
            <w:proofErr w:type="gramEnd"/>
            <w:r w:rsidRPr="00AB5504">
              <w:rPr>
                <w:rFonts w:ascii="Arial Narrow" w:hAnsi="Arial Narrow" w:cs="Arial"/>
                <w:sz w:val="16"/>
                <w:szCs w:val="16"/>
              </w:rPr>
              <w:t xml:space="preserve"> lugares </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2</w:t>
            </w:r>
            <w:proofErr w:type="gramEnd"/>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Adquirir veículo para transporte de pacientes para tratamento nos centros de referência </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Aquisição de veículo UTI MOVEL </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1</w:t>
            </w:r>
            <w:proofErr w:type="gramEnd"/>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Adquirir veículo para transporte de pacientes para atendimentos de urgência e emergência.</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Aquisição de veículo passeio </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2</w:t>
            </w:r>
            <w:proofErr w:type="gramEnd"/>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Adquirir veículos para transporte de equipes para atendimento </w:t>
            </w:r>
            <w:proofErr w:type="gramStart"/>
            <w:r w:rsidRPr="00AB5504">
              <w:rPr>
                <w:rFonts w:ascii="Arial Narrow" w:hAnsi="Arial Narrow" w:cs="Arial"/>
                <w:sz w:val="16"/>
                <w:szCs w:val="16"/>
              </w:rPr>
              <w:t>a</w:t>
            </w:r>
            <w:proofErr w:type="gramEnd"/>
            <w:r w:rsidRPr="00AB5504">
              <w:rPr>
                <w:rFonts w:ascii="Arial Narrow" w:hAnsi="Arial Narrow" w:cs="Arial"/>
                <w:sz w:val="16"/>
                <w:szCs w:val="16"/>
              </w:rPr>
              <w:t xml:space="preserve"> rede Municipal de saúde.</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2053"/>
        <w:gridCol w:w="992"/>
        <w:gridCol w:w="3686"/>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BLOCO INVESTIMENTOS</w:t>
            </w:r>
          </w:p>
        </w:tc>
      </w:tr>
      <w:tr w:rsidR="00CA69C9" w:rsidRPr="00AB5504" w:rsidTr="00446022">
        <w:tc>
          <w:tcPr>
            <w:tcW w:w="3402"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992"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686"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Ampliação ESF Santa Rosa </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1</w:t>
            </w:r>
            <w:proofErr w:type="gramEnd"/>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Reforma e ampliação da unidade de saúde da família Santa Rosa </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Construção da casa da gestante </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1</w:t>
            </w:r>
            <w:proofErr w:type="gramEnd"/>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Construção da casa da gestante para atendimento as gestantes principalmente as moram distantes do centro urbano.</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Reformas e pinturas </w:t>
            </w:r>
            <w:proofErr w:type="gramStart"/>
            <w:r w:rsidRPr="00AB5504">
              <w:rPr>
                <w:rFonts w:ascii="Arial Narrow" w:hAnsi="Arial Narrow" w:cs="Arial"/>
                <w:sz w:val="16"/>
                <w:szCs w:val="16"/>
              </w:rPr>
              <w:t>das Unidade</w:t>
            </w:r>
            <w:proofErr w:type="gramEnd"/>
            <w:r w:rsidRPr="00AB5504">
              <w:rPr>
                <w:rFonts w:ascii="Arial Narrow" w:hAnsi="Arial Narrow" w:cs="Arial"/>
                <w:sz w:val="16"/>
                <w:szCs w:val="16"/>
              </w:rPr>
              <w:t xml:space="preserve"> de Saúde </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3</w:t>
            </w:r>
            <w:proofErr w:type="gramEnd"/>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Reforma das unidades de saúde </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2053"/>
        <w:gridCol w:w="992"/>
        <w:gridCol w:w="3686"/>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MANUTENÇÃO DO FUNDO MUNICIPAL DE SAÚDE</w:t>
            </w:r>
          </w:p>
        </w:tc>
      </w:tr>
      <w:tr w:rsidR="00CA69C9" w:rsidRPr="00AB5504" w:rsidTr="00446022">
        <w:tc>
          <w:tcPr>
            <w:tcW w:w="3402"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992"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686"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Termo de Colaboração com ABI</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1</w:t>
            </w:r>
            <w:proofErr w:type="gramEnd"/>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do Termo de colaboração com Hospital São Francisco</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Gestão do trabalho e educação em saúde </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130</w:t>
            </w:r>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Capacitação/educação continuada para os servidores da rede Mun. Saúde. Servidores.</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Suporte da Gestão Estratégica </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1</w:t>
            </w:r>
            <w:proofErr w:type="gramEnd"/>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das Unidades da Gestão Estratégicas.</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2053"/>
        <w:gridCol w:w="992"/>
        <w:gridCol w:w="3686"/>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BLOCO ATENÇÃO BÁSICA</w:t>
            </w:r>
          </w:p>
        </w:tc>
      </w:tr>
      <w:tr w:rsidR="00CA69C9" w:rsidRPr="00AB5504" w:rsidTr="00446022">
        <w:tc>
          <w:tcPr>
            <w:tcW w:w="3402"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992"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686"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Suporte da rede básica de saúde </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6</w:t>
            </w:r>
            <w:proofErr w:type="gramEnd"/>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Garantia de funcionamento das estratégias de saúde da família e </w:t>
            </w:r>
            <w:proofErr w:type="spellStart"/>
            <w:r w:rsidRPr="00AB5504">
              <w:rPr>
                <w:rFonts w:ascii="Arial Narrow" w:hAnsi="Arial Narrow" w:cs="Arial"/>
                <w:sz w:val="16"/>
                <w:szCs w:val="16"/>
              </w:rPr>
              <w:t>Nasf</w:t>
            </w:r>
            <w:proofErr w:type="spellEnd"/>
            <w:r w:rsidRPr="00AB5504">
              <w:rPr>
                <w:rFonts w:ascii="Arial Narrow" w:hAnsi="Arial Narrow" w:cs="Arial"/>
                <w:sz w:val="16"/>
                <w:szCs w:val="16"/>
              </w:rPr>
              <w:t xml:space="preserve">. </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PMAQ </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1</w:t>
            </w:r>
            <w:proofErr w:type="gramEnd"/>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Programa de melhoria de Atenção Básica </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Capacitação </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6</w:t>
            </w:r>
            <w:proofErr w:type="gramEnd"/>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Capacitação em TI para equipes de saúde da rede municipal de saúde </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2053"/>
        <w:gridCol w:w="992"/>
        <w:gridCol w:w="3686"/>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BLOCO ASSISTÊNCIA FARMACÊUTICA</w:t>
            </w:r>
          </w:p>
        </w:tc>
      </w:tr>
      <w:tr w:rsidR="00CA69C9" w:rsidRPr="00AB5504" w:rsidTr="00446022">
        <w:tc>
          <w:tcPr>
            <w:tcW w:w="3402"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992"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686"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Assistência Farmacêutica básica pactuada na CIB</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118</w:t>
            </w:r>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Fornecimento ininterrupto de medicamentos da </w:t>
            </w:r>
            <w:proofErr w:type="spellStart"/>
            <w:r w:rsidRPr="00AB5504">
              <w:rPr>
                <w:rFonts w:ascii="Arial Narrow" w:hAnsi="Arial Narrow" w:cs="Arial"/>
                <w:sz w:val="16"/>
                <w:szCs w:val="16"/>
              </w:rPr>
              <w:t>Rename</w:t>
            </w:r>
            <w:proofErr w:type="spellEnd"/>
            <w:r w:rsidRPr="00AB5504">
              <w:rPr>
                <w:rFonts w:ascii="Arial Narrow" w:hAnsi="Arial Narrow" w:cs="Arial"/>
                <w:sz w:val="16"/>
                <w:szCs w:val="16"/>
              </w:rPr>
              <w:t xml:space="preserve"> - Itens</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Assistência Farmacêutica básica não pactuada na CIB</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157</w:t>
            </w:r>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Fornecimento de medicamentos não pactuados demandas judiciais </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Fornecimento de alimentos e insumos especiais </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15</w:t>
            </w:r>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Atendimento à população </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2053"/>
        <w:gridCol w:w="992"/>
        <w:gridCol w:w="3686"/>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proofErr w:type="gramStart"/>
            <w:r w:rsidRPr="00AB5504">
              <w:rPr>
                <w:rFonts w:ascii="Arial Narrow" w:eastAsia="Calibri" w:hAnsi="Arial Narrow" w:cs="Arial"/>
                <w:b/>
                <w:sz w:val="22"/>
                <w:szCs w:val="22"/>
              </w:rPr>
              <w:t>MANUTENÇÃO DO PROGRAMA MAIS MÉDICOS</w:t>
            </w:r>
            <w:proofErr w:type="gramEnd"/>
          </w:p>
        </w:tc>
      </w:tr>
      <w:tr w:rsidR="00CA69C9" w:rsidRPr="00AB5504" w:rsidTr="00446022">
        <w:tc>
          <w:tcPr>
            <w:tcW w:w="3402"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992"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686"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Auxilio Alimentação </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24</w:t>
            </w:r>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Pagamento de auxilio alimentação a dois médicos cubanos que trabalham no município.</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lastRenderedPageBreak/>
              <w:t xml:space="preserve">Auxílio Moradia </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24</w:t>
            </w:r>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Pagamento de auxílio moradia a dois médicos cubanos que trabalham no município.</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Outras Despesas</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02</w:t>
            </w:r>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Aquisição de moveis e utensílios </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2053"/>
        <w:gridCol w:w="992"/>
        <w:gridCol w:w="3686"/>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proofErr w:type="gramStart"/>
            <w:r w:rsidRPr="00AB5504">
              <w:rPr>
                <w:rFonts w:ascii="Arial Narrow" w:eastAsia="Calibri" w:hAnsi="Arial Narrow" w:cs="Arial"/>
                <w:b/>
                <w:sz w:val="22"/>
                <w:szCs w:val="22"/>
              </w:rPr>
              <w:t>BLOCO MÉDIA</w:t>
            </w:r>
            <w:proofErr w:type="gramEnd"/>
            <w:r w:rsidRPr="00AB5504">
              <w:rPr>
                <w:rFonts w:ascii="Arial Narrow" w:eastAsia="Calibri" w:hAnsi="Arial Narrow" w:cs="Arial"/>
                <w:b/>
                <w:sz w:val="22"/>
                <w:szCs w:val="22"/>
              </w:rPr>
              <w:t xml:space="preserve"> E ALTA COMPLEXIDADE</w:t>
            </w:r>
          </w:p>
        </w:tc>
      </w:tr>
      <w:tr w:rsidR="00CA69C9" w:rsidRPr="00AB5504" w:rsidTr="00446022">
        <w:tc>
          <w:tcPr>
            <w:tcW w:w="3402"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992"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686"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Ortopedia</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1</w:t>
            </w:r>
            <w:proofErr w:type="gramEnd"/>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Credenciamento dos serviços de ortopedia.</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Dermatologia </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1</w:t>
            </w:r>
            <w:proofErr w:type="gramEnd"/>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Credenciamento dos serviços de dermatologia </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proofErr w:type="spellStart"/>
            <w:r w:rsidRPr="00AB5504">
              <w:rPr>
                <w:rFonts w:ascii="Arial Narrow" w:hAnsi="Arial Narrow" w:cs="Arial"/>
                <w:sz w:val="16"/>
                <w:szCs w:val="16"/>
              </w:rPr>
              <w:t>Gineco</w:t>
            </w:r>
            <w:proofErr w:type="spellEnd"/>
            <w:r w:rsidRPr="00AB5504">
              <w:rPr>
                <w:rFonts w:ascii="Arial Narrow" w:hAnsi="Arial Narrow" w:cs="Arial"/>
                <w:sz w:val="16"/>
                <w:szCs w:val="16"/>
              </w:rPr>
              <w:t xml:space="preserve"> obstetra </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1</w:t>
            </w:r>
            <w:proofErr w:type="gramEnd"/>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Credenciamento dos serviços de </w:t>
            </w:r>
            <w:proofErr w:type="spellStart"/>
            <w:r w:rsidRPr="00AB5504">
              <w:rPr>
                <w:rFonts w:ascii="Arial Narrow" w:hAnsi="Arial Narrow" w:cs="Arial"/>
                <w:sz w:val="16"/>
                <w:szCs w:val="16"/>
              </w:rPr>
              <w:t>Gineco</w:t>
            </w:r>
            <w:proofErr w:type="spellEnd"/>
            <w:r w:rsidRPr="00AB5504">
              <w:rPr>
                <w:rFonts w:ascii="Arial Narrow" w:hAnsi="Arial Narrow" w:cs="Arial"/>
                <w:sz w:val="16"/>
                <w:szCs w:val="16"/>
              </w:rPr>
              <w:t xml:space="preserve"> obstetra </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Pediatria </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1</w:t>
            </w:r>
            <w:proofErr w:type="gramEnd"/>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Credenciamento dos serviços de pediatria </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Exames laboratoriais</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1</w:t>
            </w:r>
            <w:proofErr w:type="gramEnd"/>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Credenciamento dos serviços de bioquímica de exames que não são oferecidos na rede municipal de saúde.</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2053"/>
        <w:gridCol w:w="992"/>
        <w:gridCol w:w="3686"/>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BLOCO VIGILÂNCIA EM SAÚDE</w:t>
            </w:r>
          </w:p>
        </w:tc>
      </w:tr>
      <w:tr w:rsidR="00CA69C9" w:rsidRPr="00AB5504" w:rsidTr="00446022">
        <w:tc>
          <w:tcPr>
            <w:tcW w:w="3402"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992"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686"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Vigilância Sanitária </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1</w:t>
            </w:r>
            <w:proofErr w:type="gramEnd"/>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de Vigilância Sanitária</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Vigilância Epidemiologia </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1</w:t>
            </w:r>
            <w:proofErr w:type="gramEnd"/>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Manutenção da Vigilância Epidemiologia </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Programas Nascidos Vivos, doenças e agravos endemias e controle de vetores</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1</w:t>
            </w:r>
            <w:proofErr w:type="gramEnd"/>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Garantir o Funcionamento dos Programas </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Imunização </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22.000/</w:t>
            </w:r>
            <w:proofErr w:type="spellStart"/>
            <w:r w:rsidRPr="00AB5504">
              <w:rPr>
                <w:rFonts w:ascii="Arial Narrow" w:hAnsi="Arial Narrow" w:cs="Arial"/>
                <w:sz w:val="16"/>
                <w:szCs w:val="16"/>
              </w:rPr>
              <w:t>hab</w:t>
            </w:r>
            <w:proofErr w:type="spellEnd"/>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Imunizar 100% da População </w:t>
            </w:r>
          </w:p>
        </w:tc>
      </w:tr>
      <w:tr w:rsidR="00CA69C9" w:rsidRPr="00AB5504" w:rsidTr="00446022">
        <w:trPr>
          <w:cantSplit/>
          <w:trHeight w:val="301"/>
        </w:trPr>
        <w:tc>
          <w:tcPr>
            <w:tcW w:w="3402"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Capacitação </w:t>
            </w:r>
          </w:p>
        </w:tc>
        <w:tc>
          <w:tcPr>
            <w:tcW w:w="992"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2</w:t>
            </w:r>
            <w:proofErr w:type="gramEnd"/>
          </w:p>
        </w:tc>
        <w:tc>
          <w:tcPr>
            <w:tcW w:w="3686"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Capacitar os </w:t>
            </w:r>
            <w:proofErr w:type="gramStart"/>
            <w:r w:rsidRPr="00AB5504">
              <w:rPr>
                <w:rFonts w:ascii="Arial Narrow" w:hAnsi="Arial Narrow" w:cs="Arial"/>
                <w:sz w:val="16"/>
                <w:szCs w:val="16"/>
              </w:rPr>
              <w:t>4</w:t>
            </w:r>
            <w:proofErr w:type="gramEnd"/>
            <w:r w:rsidRPr="00AB5504">
              <w:rPr>
                <w:rFonts w:ascii="Arial Narrow" w:hAnsi="Arial Narrow" w:cs="Arial"/>
                <w:sz w:val="16"/>
                <w:szCs w:val="16"/>
              </w:rPr>
              <w:t xml:space="preserve"> Fiscais da Visa Municipal. </w:t>
            </w:r>
          </w:p>
        </w:tc>
      </w:tr>
    </w:tbl>
    <w:p w:rsidR="00CA69C9" w:rsidRPr="00AB5504" w:rsidRDefault="00CA69C9" w:rsidP="00CA69C9">
      <w:pPr>
        <w:pStyle w:val="PargrafodaLista"/>
        <w:ind w:left="0"/>
        <w:jc w:val="center"/>
        <w:rPr>
          <w:rFonts w:ascii="Book Antiqua" w:hAnsi="Book Antiqua" w:cs="Arial"/>
          <w:b/>
          <w:sz w:val="22"/>
          <w:szCs w:val="22"/>
        </w:rPr>
      </w:pPr>
    </w:p>
    <w:p w:rsidR="00CA69C9" w:rsidRPr="00AB5504" w:rsidRDefault="00CA69C9" w:rsidP="00CA69C9">
      <w:pPr>
        <w:pStyle w:val="PargrafodaLista"/>
        <w:ind w:left="0"/>
        <w:jc w:val="center"/>
        <w:rPr>
          <w:rFonts w:ascii="Arial Narrow" w:eastAsia="Calibri" w:hAnsi="Arial Narrow" w:cs="Arial"/>
          <w:b/>
          <w:sz w:val="24"/>
          <w:szCs w:val="24"/>
        </w:rPr>
      </w:pPr>
      <w:r w:rsidRPr="00AB5504">
        <w:rPr>
          <w:rFonts w:ascii="Arial Narrow" w:eastAsia="Calibri" w:hAnsi="Arial Narrow" w:cs="Arial"/>
          <w:b/>
          <w:sz w:val="24"/>
          <w:szCs w:val="24"/>
        </w:rPr>
        <w:t>SECRETARIA DE PLANEJAMENTO E FINANÇAS</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MANUTENÇÃO DA SECRETARIA DE PLANEJAMENTO E FINANÇAS</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Coordenação e Desenvolvimento das Atividades da Secretaria Municipal de Planejamento e Finanças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12</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da Secretaria</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Coordenação das Atividades de Gestão Financeira e Contábil.</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Órgãos (secretarias) atendidos em Gestão Financeira e Contábil</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Coordenação e Manutenção das Atividades da Administração Tributária.</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R$ 68.000.000,00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Arrecadação prevista para o ano de 2020.</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DESENVOLVIMENTO DAS POLÍTICAS DE GESTÃO GOVERNAMENTAL</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Coordenação das Atividades de Gestão Financeira e Contábil.</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6</w:t>
            </w:r>
            <w:proofErr w:type="gram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Órgãos atendidos em Gestão Financeira e Contábil</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Coordenação das Atividades de Compras e Licitação.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6</w:t>
            </w:r>
            <w:proofErr w:type="gram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Órgãos Atendidos em Compras e Licitação</w:t>
            </w:r>
          </w:p>
        </w:tc>
      </w:tr>
    </w:tbl>
    <w:p w:rsidR="00CA69C9" w:rsidRPr="00AB5504" w:rsidRDefault="00CA69C9" w:rsidP="00CA69C9">
      <w:pPr>
        <w:pStyle w:val="PargrafodaLista"/>
        <w:ind w:left="0"/>
        <w:jc w:val="center"/>
        <w:rPr>
          <w:rFonts w:ascii="Book Antiqua" w:hAnsi="Book Antiqua" w:cs="Arial"/>
          <w:b/>
          <w:sz w:val="10"/>
          <w:szCs w:val="10"/>
        </w:rPr>
      </w:pPr>
    </w:p>
    <w:p w:rsidR="00CA69C9" w:rsidRPr="00AB5504" w:rsidRDefault="00CA69C9" w:rsidP="00CA69C9">
      <w:pPr>
        <w:pStyle w:val="PargrafodaLista"/>
        <w:ind w:left="0"/>
        <w:jc w:val="center"/>
        <w:rPr>
          <w:rFonts w:ascii="Arial Narrow" w:eastAsia="Calibri" w:hAnsi="Arial Narrow" w:cs="Arial"/>
          <w:b/>
          <w:sz w:val="24"/>
          <w:szCs w:val="24"/>
        </w:rPr>
      </w:pPr>
      <w:r w:rsidRPr="00AB5504">
        <w:rPr>
          <w:rFonts w:ascii="Arial Narrow" w:eastAsia="Calibri" w:hAnsi="Arial Narrow" w:cs="Arial"/>
          <w:b/>
          <w:sz w:val="24"/>
          <w:szCs w:val="24"/>
        </w:rPr>
        <w:t>SECRETARIA DE DESENVOLVIMENTO ECONÔMICO E TURISMO</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MANUTENÇÃO DA SECRET. DE DESENV. ECONÔMICO E TURISMO</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Reforma e Pintura Prédio da Secretaria </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Prédio público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Reforma e Pintura da Casa do Trabalhador</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Prédio público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Aquisição veículo </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Veículo</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INCENTIVO A INDÚSTRIA E AO COMÉRCIO</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Doação de Área e Incentivos Fiscais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20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Área Industrial</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Banco Cidadão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50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Linha de Crédito aos Empreendedores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Casa do Trabalhador</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7000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Atendimento população em geral</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Sala do Empreendedor </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360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Atendimento ao empreendedor</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FOMENTO AO TURISMO E ARTESANATO</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lastRenderedPageBreak/>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Realização de Evento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10.000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proofErr w:type="spellStart"/>
            <w:r w:rsidRPr="00AB5504">
              <w:rPr>
                <w:rFonts w:ascii="Arial Narrow" w:hAnsi="Arial Narrow" w:cs="Arial"/>
                <w:sz w:val="16"/>
                <w:szCs w:val="16"/>
              </w:rPr>
              <w:t>Itaquipesca</w:t>
            </w:r>
            <w:proofErr w:type="spellEnd"/>
            <w:r w:rsidRPr="00AB5504">
              <w:rPr>
                <w:rFonts w:ascii="Arial Narrow" w:hAnsi="Arial Narrow" w:cs="Arial"/>
                <w:sz w:val="16"/>
                <w:szCs w:val="16"/>
              </w:rPr>
              <w:t>;</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Realização de Evento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500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Semana do Meio Ambiente;</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Realização de Evento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1.000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Feira do Empreendedor;</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Cursos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200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Empreendedorismos; Gestão Financeira; </w:t>
            </w:r>
            <w:proofErr w:type="spellStart"/>
            <w:r w:rsidRPr="00AB5504">
              <w:rPr>
                <w:rFonts w:ascii="Arial Narrow" w:hAnsi="Arial Narrow" w:cs="Arial"/>
                <w:sz w:val="16"/>
                <w:szCs w:val="16"/>
              </w:rPr>
              <w:t>Empretec</w:t>
            </w:r>
            <w:proofErr w:type="spellEnd"/>
            <w:r w:rsidRPr="00AB5504">
              <w:rPr>
                <w:rFonts w:ascii="Arial Narrow" w:hAnsi="Arial Narrow" w:cs="Arial"/>
                <w:sz w:val="16"/>
                <w:szCs w:val="16"/>
              </w:rPr>
              <w:t xml:space="preserve">; </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Palestras </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200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Sei controlar meu dinheiro; Liderar no Campo.</w:t>
            </w:r>
          </w:p>
        </w:tc>
      </w:tr>
    </w:tbl>
    <w:p w:rsidR="00CA69C9" w:rsidRPr="00AB5504" w:rsidRDefault="00CA69C9" w:rsidP="00CA69C9">
      <w:pPr>
        <w:pStyle w:val="PargrafodaLista"/>
        <w:ind w:left="0"/>
        <w:jc w:val="center"/>
        <w:rPr>
          <w:rFonts w:ascii="Book Antiqua" w:hAnsi="Book Antiqua" w:cs="Arial"/>
          <w:b/>
          <w:sz w:val="10"/>
          <w:szCs w:val="10"/>
        </w:rPr>
      </w:pPr>
    </w:p>
    <w:p w:rsidR="00CA69C9" w:rsidRPr="00AB5504" w:rsidRDefault="00CA69C9" w:rsidP="00CA69C9">
      <w:pPr>
        <w:pStyle w:val="PargrafodaLista"/>
        <w:ind w:left="0"/>
        <w:jc w:val="center"/>
        <w:rPr>
          <w:rFonts w:ascii="Arial Narrow" w:eastAsia="Calibri" w:hAnsi="Arial Narrow" w:cs="Arial"/>
          <w:b/>
          <w:sz w:val="24"/>
          <w:szCs w:val="24"/>
        </w:rPr>
      </w:pPr>
      <w:r w:rsidRPr="00AB5504">
        <w:rPr>
          <w:rFonts w:ascii="Arial Narrow" w:eastAsia="Calibri" w:hAnsi="Arial Narrow" w:cs="Arial"/>
          <w:b/>
          <w:sz w:val="24"/>
          <w:szCs w:val="24"/>
        </w:rPr>
        <w:t>SECRETARIA DE OBRAS</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MANUTENÇÃO DA SECRETARIA DE OBRAS E SERVIÇOS URBANOS</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Coordenação e Desenvolvimento das Atividades da Secretaria Municipal de Obras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12</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da Secretaria</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das Máquinas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16</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Máquina</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dos Caminhões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06</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Caminhão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dos Veículos e Caminhonetes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07</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Veículo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Aquisição de veículos para Reforço da Frota Municipal – Urbana e Rural.</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03</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Caminhão Pipa;</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Caminhão Prancha;</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Caminhonete c/ Carroceria</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OBRAS DE INFRAESTRUTURA URBANA</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Construção de Prédio Público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04</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Prédios Públicos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Tubulação de Água Pluvial</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 xml:space="preserve">3.800 </w:t>
            </w:r>
            <w:proofErr w:type="spellStart"/>
            <w:r w:rsidRPr="00AB5504">
              <w:rPr>
                <w:rFonts w:ascii="Arial Narrow" w:hAnsi="Arial Narrow" w:cs="Arial"/>
                <w:sz w:val="16"/>
                <w:szCs w:val="16"/>
              </w:rPr>
              <w:t>mts</w:t>
            </w:r>
            <w:proofErr w:type="spellEnd"/>
            <w:proofErr w:type="gram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Ruas e Avenidas</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MANUTENÇÃO DA INFRAESTRUTURA E SERVIÇOS URBANOS</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e Conservação da Malha Viária</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1.200 </w:t>
            </w:r>
            <w:proofErr w:type="spellStart"/>
            <w:r w:rsidRPr="00AB5504">
              <w:rPr>
                <w:rFonts w:ascii="Arial Narrow" w:hAnsi="Arial Narrow" w:cs="Arial"/>
                <w:sz w:val="16"/>
                <w:szCs w:val="16"/>
              </w:rPr>
              <w:t>ton</w:t>
            </w:r>
            <w:proofErr w:type="spell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Tapa Buraco Zona urbana</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Limpeza Urbana e Prédios Públicos;</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Varrição de Ruas;</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Varrição de Calçadas;</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Varrição de Guias;</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Limpeza de Bocas de Lobos.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7.700.000 </w:t>
            </w:r>
            <w:proofErr w:type="spellStart"/>
            <w:r w:rsidRPr="00AB5504">
              <w:rPr>
                <w:rFonts w:ascii="Arial Narrow" w:hAnsi="Arial Narrow" w:cs="Arial"/>
                <w:sz w:val="16"/>
                <w:szCs w:val="16"/>
              </w:rPr>
              <w:t>mt²</w:t>
            </w:r>
            <w:proofErr w:type="spell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Ruas e Avenidas e Prédio Públicos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Conservação da Iluminação Pública</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2.300 un.</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Pontos de Iluminação Pública</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TRÂNSITO URBANO</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Revitalização de Avenida Treze de Maio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Estacionamento/Urbanização</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OBRAS DE SANEAMENTO BÁSICO URBANO</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Esgotamento Sanitário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Projeto</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MANUTENÇÃO DAS ESTRADAS VICINAIS</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Execução de Pontes de Concreto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03</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Pontes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e Reforma em Ponte de Madeira</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04</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Pontes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Execução de Serviços de </w:t>
            </w:r>
            <w:proofErr w:type="spellStart"/>
            <w:r w:rsidRPr="00AB5504">
              <w:rPr>
                <w:rFonts w:ascii="Arial Narrow" w:hAnsi="Arial Narrow" w:cs="Arial"/>
                <w:sz w:val="16"/>
                <w:szCs w:val="16"/>
              </w:rPr>
              <w:t>patrolamento</w:t>
            </w:r>
            <w:proofErr w:type="spellEnd"/>
            <w:r w:rsidRPr="00AB5504">
              <w:rPr>
                <w:rFonts w:ascii="Arial Narrow" w:hAnsi="Arial Narrow" w:cs="Arial"/>
                <w:sz w:val="16"/>
                <w:szCs w:val="16"/>
              </w:rPr>
              <w:t xml:space="preserve"> e </w:t>
            </w:r>
            <w:proofErr w:type="spellStart"/>
            <w:r w:rsidRPr="00AB5504">
              <w:rPr>
                <w:rFonts w:ascii="Arial Narrow" w:hAnsi="Arial Narrow" w:cs="Arial"/>
                <w:sz w:val="16"/>
                <w:szCs w:val="16"/>
              </w:rPr>
              <w:t>Cascalhamento</w:t>
            </w:r>
            <w:proofErr w:type="spellEnd"/>
            <w:r w:rsidRPr="00AB5504">
              <w:rPr>
                <w:rFonts w:ascii="Arial Narrow" w:hAnsi="Arial Narrow" w:cs="Arial"/>
                <w:sz w:val="16"/>
                <w:szCs w:val="16"/>
              </w:rPr>
              <w:t xml:space="preserve"> na Zona Rural e Levante e Caixa Secas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1.125 km</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Estradas Vicinais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Execução de Serviços de </w:t>
            </w:r>
            <w:proofErr w:type="spellStart"/>
            <w:r w:rsidRPr="00AB5504">
              <w:rPr>
                <w:rFonts w:ascii="Arial Narrow" w:hAnsi="Arial Narrow" w:cs="Arial"/>
                <w:sz w:val="16"/>
                <w:szCs w:val="16"/>
              </w:rPr>
              <w:t>patrolamento</w:t>
            </w:r>
            <w:proofErr w:type="spellEnd"/>
            <w:r w:rsidRPr="00AB5504">
              <w:rPr>
                <w:rFonts w:ascii="Arial Narrow" w:hAnsi="Arial Narrow" w:cs="Arial"/>
                <w:sz w:val="16"/>
                <w:szCs w:val="16"/>
              </w:rPr>
              <w:t xml:space="preserve"> e </w:t>
            </w:r>
            <w:proofErr w:type="spellStart"/>
            <w:r w:rsidRPr="00AB5504">
              <w:rPr>
                <w:rFonts w:ascii="Arial Narrow" w:hAnsi="Arial Narrow" w:cs="Arial"/>
                <w:sz w:val="16"/>
                <w:szCs w:val="16"/>
              </w:rPr>
              <w:t>Cascalhamento</w:t>
            </w:r>
            <w:proofErr w:type="spellEnd"/>
            <w:r w:rsidRPr="00AB5504">
              <w:rPr>
                <w:rFonts w:ascii="Arial Narrow" w:hAnsi="Arial Narrow" w:cs="Arial"/>
                <w:sz w:val="16"/>
                <w:szCs w:val="16"/>
              </w:rPr>
              <w:t xml:space="preserve"> Vicinais.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350 km</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proofErr w:type="spellStart"/>
            <w:r w:rsidRPr="00AB5504">
              <w:rPr>
                <w:rFonts w:ascii="Arial Narrow" w:hAnsi="Arial Narrow" w:cs="Arial"/>
                <w:sz w:val="16"/>
                <w:szCs w:val="16"/>
              </w:rPr>
              <w:t>Cascalhamento</w:t>
            </w:r>
            <w:proofErr w:type="spellEnd"/>
            <w:r w:rsidRPr="00AB5504">
              <w:rPr>
                <w:rFonts w:ascii="Arial Narrow" w:hAnsi="Arial Narrow" w:cs="Arial"/>
                <w:sz w:val="16"/>
                <w:szCs w:val="16"/>
              </w:rPr>
              <w:t xml:space="preserve"> Estradas Vicinais</w:t>
            </w:r>
          </w:p>
        </w:tc>
      </w:tr>
    </w:tbl>
    <w:p w:rsidR="00CA69C9" w:rsidRPr="00AB5504" w:rsidRDefault="00CA69C9" w:rsidP="00CA69C9">
      <w:pPr>
        <w:pStyle w:val="PargrafodaLista"/>
        <w:ind w:left="0"/>
        <w:jc w:val="center"/>
        <w:rPr>
          <w:rFonts w:ascii="Arial Narrow" w:eastAsia="Calibri" w:hAnsi="Arial Narrow" w:cs="Arial"/>
          <w:b/>
          <w:sz w:val="24"/>
          <w:szCs w:val="24"/>
        </w:rPr>
      </w:pPr>
    </w:p>
    <w:p w:rsidR="00CA69C9" w:rsidRPr="00AB5504" w:rsidRDefault="00CA69C9" w:rsidP="00CA69C9">
      <w:pPr>
        <w:pStyle w:val="PargrafodaLista"/>
        <w:ind w:left="0"/>
        <w:jc w:val="center"/>
        <w:rPr>
          <w:rFonts w:ascii="Arial Narrow" w:eastAsia="Calibri" w:hAnsi="Arial Narrow" w:cs="Arial"/>
          <w:b/>
          <w:sz w:val="24"/>
          <w:szCs w:val="24"/>
        </w:rPr>
      </w:pPr>
      <w:r w:rsidRPr="00AB5504">
        <w:rPr>
          <w:rFonts w:ascii="Arial Narrow" w:eastAsia="Calibri" w:hAnsi="Arial Narrow" w:cs="Arial"/>
          <w:b/>
          <w:sz w:val="24"/>
          <w:szCs w:val="24"/>
        </w:rPr>
        <w:t>SECRETARIA DE AGRICULTURA</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MANUTENÇÃO DA SECRETARIA DE AGRICULTURA</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lastRenderedPageBreak/>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da Secretaria</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OBRAS DE SANEAMENTO BÁSICO RURAL</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Implantação de água potável nos assentamentos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Implantação</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APRIMORAMENTO DA GESTÃO NAS AÇÕES DE MEIO AMBIENTE</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Palestras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10 </w:t>
            </w:r>
            <w:proofErr w:type="spellStart"/>
            <w:r w:rsidRPr="00AB5504">
              <w:rPr>
                <w:rFonts w:ascii="Arial Narrow" w:hAnsi="Arial Narrow" w:cs="Arial"/>
                <w:sz w:val="16"/>
                <w:szCs w:val="16"/>
              </w:rPr>
              <w:t>un</w:t>
            </w:r>
            <w:proofErr w:type="spell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Escolas/Produtor rural</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Recuperação de Nascentes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20 </w:t>
            </w:r>
            <w:proofErr w:type="spellStart"/>
            <w:r w:rsidRPr="00AB5504">
              <w:rPr>
                <w:rFonts w:ascii="Arial Narrow" w:hAnsi="Arial Narrow" w:cs="Arial"/>
                <w:sz w:val="16"/>
                <w:szCs w:val="16"/>
              </w:rPr>
              <w:t>un</w:t>
            </w:r>
            <w:proofErr w:type="spell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Produtor rural</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Viveiro de Mudas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01 </w:t>
            </w:r>
            <w:proofErr w:type="spellStart"/>
            <w:r w:rsidRPr="00AB5504">
              <w:rPr>
                <w:rFonts w:ascii="Arial Narrow" w:hAnsi="Arial Narrow" w:cs="Arial"/>
                <w:sz w:val="16"/>
                <w:szCs w:val="16"/>
              </w:rPr>
              <w:t>un</w:t>
            </w:r>
            <w:proofErr w:type="spell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População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Arborização urbana</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01 </w:t>
            </w:r>
            <w:proofErr w:type="spellStart"/>
            <w:r w:rsidRPr="00AB5504">
              <w:rPr>
                <w:rFonts w:ascii="Arial Narrow" w:hAnsi="Arial Narrow" w:cs="Arial"/>
                <w:sz w:val="16"/>
                <w:szCs w:val="16"/>
              </w:rPr>
              <w:t>un</w:t>
            </w:r>
            <w:proofErr w:type="spell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População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Instalação de Placas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50 </w:t>
            </w:r>
            <w:proofErr w:type="spellStart"/>
            <w:r w:rsidRPr="00AB5504">
              <w:rPr>
                <w:rFonts w:ascii="Arial Narrow" w:hAnsi="Arial Narrow" w:cs="Arial"/>
                <w:sz w:val="16"/>
                <w:szCs w:val="16"/>
              </w:rPr>
              <w:t>un</w:t>
            </w:r>
            <w:proofErr w:type="spell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População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Rio + Limpo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01 </w:t>
            </w:r>
            <w:proofErr w:type="spellStart"/>
            <w:r w:rsidRPr="00AB5504">
              <w:rPr>
                <w:rFonts w:ascii="Arial Narrow" w:hAnsi="Arial Narrow" w:cs="Arial"/>
                <w:sz w:val="16"/>
                <w:szCs w:val="16"/>
              </w:rPr>
              <w:t>un</w:t>
            </w:r>
            <w:proofErr w:type="spell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Ribeirinhos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Coleta de Lixo Eletrônico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500 KG</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População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Gestão de Resíduos Sólidos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01 </w:t>
            </w:r>
            <w:proofErr w:type="spellStart"/>
            <w:r w:rsidRPr="00AB5504">
              <w:rPr>
                <w:rFonts w:ascii="Arial Narrow" w:hAnsi="Arial Narrow" w:cs="Arial"/>
                <w:sz w:val="16"/>
                <w:szCs w:val="16"/>
              </w:rPr>
              <w:t>un</w:t>
            </w:r>
            <w:proofErr w:type="spell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População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Vistorias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500 </w:t>
            </w:r>
            <w:proofErr w:type="spellStart"/>
            <w:r w:rsidRPr="00AB5504">
              <w:rPr>
                <w:rFonts w:ascii="Arial Narrow" w:hAnsi="Arial Narrow" w:cs="Arial"/>
                <w:sz w:val="16"/>
                <w:szCs w:val="16"/>
              </w:rPr>
              <w:t>un</w:t>
            </w:r>
            <w:proofErr w:type="spell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População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Capacitação e Diárias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25 </w:t>
            </w:r>
            <w:proofErr w:type="spellStart"/>
            <w:r w:rsidRPr="00AB5504">
              <w:rPr>
                <w:rFonts w:ascii="Arial Narrow" w:hAnsi="Arial Narrow" w:cs="Arial"/>
                <w:sz w:val="16"/>
                <w:szCs w:val="16"/>
              </w:rPr>
              <w:t>un</w:t>
            </w:r>
            <w:proofErr w:type="spell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Funcionários</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PRODUÇÃO AGROPECUÁRIA SUSTENTÁVEL</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Banco de Calcário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5000 </w:t>
            </w:r>
            <w:proofErr w:type="spellStart"/>
            <w:r w:rsidRPr="00AB5504">
              <w:rPr>
                <w:rFonts w:ascii="Arial Narrow" w:hAnsi="Arial Narrow" w:cs="Arial"/>
                <w:sz w:val="16"/>
                <w:szCs w:val="16"/>
              </w:rPr>
              <w:t>ton</w:t>
            </w:r>
            <w:proofErr w:type="spellEnd"/>
          </w:p>
        </w:tc>
        <w:tc>
          <w:tcPr>
            <w:tcW w:w="3544" w:type="dxa"/>
            <w:tcBorders>
              <w:righ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Produtor rural</w:t>
            </w:r>
          </w:p>
        </w:tc>
      </w:tr>
      <w:tr w:rsidR="00CA69C9" w:rsidRPr="00AB5504" w:rsidTr="00446022">
        <w:trPr>
          <w:cantSplit/>
          <w:trHeight w:val="301"/>
        </w:trPr>
        <w:tc>
          <w:tcPr>
            <w:tcW w:w="3260" w:type="dxa"/>
            <w:gridSpan w:val="2"/>
            <w:tcBorders>
              <w:lef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Cama de Frango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3000 </w:t>
            </w:r>
            <w:proofErr w:type="spellStart"/>
            <w:r w:rsidRPr="00AB5504">
              <w:rPr>
                <w:rFonts w:ascii="Arial Narrow" w:hAnsi="Arial Narrow" w:cs="Arial"/>
                <w:sz w:val="16"/>
                <w:szCs w:val="16"/>
              </w:rPr>
              <w:t>ton</w:t>
            </w:r>
            <w:proofErr w:type="spellEnd"/>
          </w:p>
        </w:tc>
        <w:tc>
          <w:tcPr>
            <w:tcW w:w="3544" w:type="dxa"/>
            <w:tcBorders>
              <w:righ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Produtor rural</w:t>
            </w:r>
          </w:p>
        </w:tc>
      </w:tr>
      <w:tr w:rsidR="00CA69C9" w:rsidRPr="00AB5504" w:rsidTr="00446022">
        <w:trPr>
          <w:cantSplit/>
          <w:trHeight w:val="301"/>
        </w:trPr>
        <w:tc>
          <w:tcPr>
            <w:tcW w:w="3260" w:type="dxa"/>
            <w:gridSpan w:val="2"/>
            <w:tcBorders>
              <w:lef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Semente </w:t>
            </w:r>
            <w:proofErr w:type="spellStart"/>
            <w:r w:rsidRPr="00AB5504">
              <w:rPr>
                <w:rFonts w:ascii="Arial Narrow" w:hAnsi="Arial Narrow" w:cs="Arial"/>
                <w:sz w:val="16"/>
                <w:szCs w:val="16"/>
              </w:rPr>
              <w:t>hortifruti</w:t>
            </w:r>
            <w:proofErr w:type="spellEnd"/>
          </w:p>
        </w:tc>
        <w:tc>
          <w:tcPr>
            <w:tcW w:w="1276" w:type="dxa"/>
            <w:shd w:val="clear" w:color="auto" w:fill="auto"/>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50 kg</w:t>
            </w:r>
          </w:p>
        </w:tc>
        <w:tc>
          <w:tcPr>
            <w:tcW w:w="3544" w:type="dxa"/>
            <w:tcBorders>
              <w:righ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Produtor rural</w:t>
            </w:r>
          </w:p>
        </w:tc>
      </w:tr>
      <w:tr w:rsidR="00CA69C9" w:rsidRPr="00AB5504" w:rsidTr="00446022">
        <w:trPr>
          <w:cantSplit/>
          <w:trHeight w:val="301"/>
        </w:trPr>
        <w:tc>
          <w:tcPr>
            <w:tcW w:w="3260" w:type="dxa"/>
            <w:gridSpan w:val="2"/>
            <w:tcBorders>
              <w:lef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Preparação de solo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1500 </w:t>
            </w:r>
            <w:proofErr w:type="spellStart"/>
            <w:r w:rsidRPr="00AB5504">
              <w:rPr>
                <w:rFonts w:ascii="Arial Narrow" w:hAnsi="Arial Narrow" w:cs="Arial"/>
                <w:sz w:val="16"/>
                <w:szCs w:val="16"/>
              </w:rPr>
              <w:t>un</w:t>
            </w:r>
            <w:proofErr w:type="spellEnd"/>
          </w:p>
        </w:tc>
        <w:tc>
          <w:tcPr>
            <w:tcW w:w="3544" w:type="dxa"/>
            <w:tcBorders>
              <w:righ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Produtor rural</w:t>
            </w:r>
          </w:p>
        </w:tc>
      </w:tr>
      <w:tr w:rsidR="00CA69C9" w:rsidRPr="00AB5504" w:rsidTr="00446022">
        <w:trPr>
          <w:cantSplit/>
          <w:trHeight w:val="301"/>
        </w:trPr>
        <w:tc>
          <w:tcPr>
            <w:tcW w:w="3260" w:type="dxa"/>
            <w:gridSpan w:val="2"/>
            <w:tcBorders>
              <w:lef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Silagem</w:t>
            </w:r>
          </w:p>
        </w:tc>
        <w:tc>
          <w:tcPr>
            <w:tcW w:w="1276" w:type="dxa"/>
            <w:shd w:val="clear" w:color="auto" w:fill="auto"/>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200 </w:t>
            </w:r>
            <w:proofErr w:type="spellStart"/>
            <w:r w:rsidRPr="00AB5504">
              <w:rPr>
                <w:rFonts w:ascii="Arial Narrow" w:hAnsi="Arial Narrow" w:cs="Arial"/>
                <w:sz w:val="16"/>
                <w:szCs w:val="16"/>
              </w:rPr>
              <w:t>un</w:t>
            </w:r>
            <w:proofErr w:type="spellEnd"/>
          </w:p>
        </w:tc>
        <w:tc>
          <w:tcPr>
            <w:tcW w:w="3544" w:type="dxa"/>
            <w:tcBorders>
              <w:righ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Produtor rural</w:t>
            </w:r>
          </w:p>
        </w:tc>
      </w:tr>
      <w:tr w:rsidR="00CA69C9" w:rsidRPr="00AB5504" w:rsidTr="00446022">
        <w:trPr>
          <w:cantSplit/>
          <w:trHeight w:val="301"/>
        </w:trPr>
        <w:tc>
          <w:tcPr>
            <w:tcW w:w="3260" w:type="dxa"/>
            <w:gridSpan w:val="2"/>
            <w:tcBorders>
              <w:lef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Plantio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200 </w:t>
            </w:r>
            <w:proofErr w:type="spellStart"/>
            <w:r w:rsidRPr="00AB5504">
              <w:rPr>
                <w:rFonts w:ascii="Arial Narrow" w:hAnsi="Arial Narrow" w:cs="Arial"/>
                <w:sz w:val="16"/>
                <w:szCs w:val="16"/>
              </w:rPr>
              <w:t>un</w:t>
            </w:r>
            <w:proofErr w:type="spellEnd"/>
          </w:p>
        </w:tc>
        <w:tc>
          <w:tcPr>
            <w:tcW w:w="3544" w:type="dxa"/>
            <w:tcBorders>
              <w:righ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Produtor rural</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FROTA DA SECRETARIA DE AGRICULTURA</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de Tratores</w:t>
            </w:r>
          </w:p>
        </w:tc>
        <w:tc>
          <w:tcPr>
            <w:tcW w:w="1276" w:type="dxa"/>
            <w:shd w:val="clear" w:color="auto" w:fill="auto"/>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15 </w:t>
            </w:r>
            <w:proofErr w:type="spellStart"/>
            <w:r w:rsidRPr="00AB5504">
              <w:rPr>
                <w:rFonts w:ascii="Arial Narrow" w:hAnsi="Arial Narrow" w:cs="Arial"/>
                <w:sz w:val="16"/>
                <w:szCs w:val="16"/>
              </w:rPr>
              <w:t>un</w:t>
            </w:r>
            <w:proofErr w:type="spellEnd"/>
          </w:p>
        </w:tc>
        <w:tc>
          <w:tcPr>
            <w:tcW w:w="3544" w:type="dxa"/>
            <w:tcBorders>
              <w:righ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Tratores</w:t>
            </w:r>
          </w:p>
        </w:tc>
      </w:tr>
      <w:tr w:rsidR="00CA69C9" w:rsidRPr="00AB5504" w:rsidTr="00446022">
        <w:trPr>
          <w:cantSplit/>
          <w:trHeight w:val="301"/>
        </w:trPr>
        <w:tc>
          <w:tcPr>
            <w:tcW w:w="3260" w:type="dxa"/>
            <w:gridSpan w:val="2"/>
            <w:tcBorders>
              <w:lef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de veículos leves</w:t>
            </w:r>
          </w:p>
        </w:tc>
        <w:tc>
          <w:tcPr>
            <w:tcW w:w="1276" w:type="dxa"/>
            <w:shd w:val="clear" w:color="auto" w:fill="auto"/>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10 </w:t>
            </w:r>
            <w:proofErr w:type="spellStart"/>
            <w:r w:rsidRPr="00AB5504">
              <w:rPr>
                <w:rFonts w:ascii="Arial Narrow" w:hAnsi="Arial Narrow" w:cs="Arial"/>
                <w:sz w:val="16"/>
                <w:szCs w:val="16"/>
              </w:rPr>
              <w:t>un</w:t>
            </w:r>
            <w:proofErr w:type="spellEnd"/>
          </w:p>
        </w:tc>
        <w:tc>
          <w:tcPr>
            <w:tcW w:w="3544" w:type="dxa"/>
            <w:tcBorders>
              <w:righ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Veículo leve</w:t>
            </w:r>
          </w:p>
        </w:tc>
      </w:tr>
      <w:tr w:rsidR="00CA69C9" w:rsidRPr="00AB5504" w:rsidTr="00446022">
        <w:trPr>
          <w:cantSplit/>
          <w:trHeight w:val="301"/>
        </w:trPr>
        <w:tc>
          <w:tcPr>
            <w:tcW w:w="3260" w:type="dxa"/>
            <w:gridSpan w:val="2"/>
            <w:tcBorders>
              <w:lef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de caminhões</w:t>
            </w:r>
          </w:p>
        </w:tc>
        <w:tc>
          <w:tcPr>
            <w:tcW w:w="1276" w:type="dxa"/>
            <w:shd w:val="clear" w:color="auto" w:fill="auto"/>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02 </w:t>
            </w:r>
            <w:proofErr w:type="spellStart"/>
            <w:r w:rsidRPr="00AB5504">
              <w:rPr>
                <w:rFonts w:ascii="Arial Narrow" w:hAnsi="Arial Narrow" w:cs="Arial"/>
                <w:sz w:val="16"/>
                <w:szCs w:val="16"/>
              </w:rPr>
              <w:t>un</w:t>
            </w:r>
            <w:proofErr w:type="spellEnd"/>
          </w:p>
        </w:tc>
        <w:tc>
          <w:tcPr>
            <w:tcW w:w="3544" w:type="dxa"/>
            <w:tcBorders>
              <w:righ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Caminhões</w:t>
            </w:r>
          </w:p>
        </w:tc>
      </w:tr>
      <w:tr w:rsidR="00CA69C9" w:rsidRPr="00AB5504" w:rsidTr="00446022">
        <w:trPr>
          <w:cantSplit/>
          <w:trHeight w:val="301"/>
        </w:trPr>
        <w:tc>
          <w:tcPr>
            <w:tcW w:w="3260" w:type="dxa"/>
            <w:gridSpan w:val="2"/>
            <w:tcBorders>
              <w:lef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Combustível – Diesel</w:t>
            </w:r>
          </w:p>
        </w:tc>
        <w:tc>
          <w:tcPr>
            <w:tcW w:w="1276" w:type="dxa"/>
            <w:shd w:val="clear" w:color="auto" w:fill="auto"/>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18 </w:t>
            </w:r>
            <w:proofErr w:type="spellStart"/>
            <w:r w:rsidRPr="00AB5504">
              <w:rPr>
                <w:rFonts w:ascii="Arial Narrow" w:hAnsi="Arial Narrow" w:cs="Arial"/>
                <w:sz w:val="16"/>
                <w:szCs w:val="16"/>
              </w:rPr>
              <w:t>un</w:t>
            </w:r>
            <w:proofErr w:type="spellEnd"/>
          </w:p>
        </w:tc>
        <w:tc>
          <w:tcPr>
            <w:tcW w:w="3544" w:type="dxa"/>
            <w:tcBorders>
              <w:righ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Veículos</w:t>
            </w:r>
          </w:p>
        </w:tc>
      </w:tr>
      <w:tr w:rsidR="00CA69C9" w:rsidRPr="00AB5504" w:rsidTr="00446022">
        <w:trPr>
          <w:cantSplit/>
          <w:trHeight w:val="301"/>
        </w:trPr>
        <w:tc>
          <w:tcPr>
            <w:tcW w:w="3260" w:type="dxa"/>
            <w:gridSpan w:val="2"/>
            <w:tcBorders>
              <w:lef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Combustível – Gasolina/Álcool</w:t>
            </w:r>
          </w:p>
        </w:tc>
        <w:tc>
          <w:tcPr>
            <w:tcW w:w="1276" w:type="dxa"/>
            <w:shd w:val="clear" w:color="auto" w:fill="auto"/>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09 </w:t>
            </w:r>
            <w:proofErr w:type="spellStart"/>
            <w:r w:rsidRPr="00AB5504">
              <w:rPr>
                <w:rFonts w:ascii="Arial Narrow" w:hAnsi="Arial Narrow" w:cs="Arial"/>
                <w:sz w:val="16"/>
                <w:szCs w:val="16"/>
              </w:rPr>
              <w:t>un</w:t>
            </w:r>
            <w:proofErr w:type="spellEnd"/>
          </w:p>
        </w:tc>
        <w:tc>
          <w:tcPr>
            <w:tcW w:w="3544" w:type="dxa"/>
            <w:tcBorders>
              <w:righ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Veículos</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BACIA LEITEIRA</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Nitrogênio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5000 Litros</w:t>
            </w:r>
          </w:p>
        </w:tc>
        <w:tc>
          <w:tcPr>
            <w:tcW w:w="3544" w:type="dxa"/>
            <w:tcBorders>
              <w:righ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Produtor rural</w:t>
            </w:r>
          </w:p>
        </w:tc>
      </w:tr>
      <w:tr w:rsidR="00CA69C9" w:rsidRPr="00AB5504" w:rsidTr="00446022">
        <w:trPr>
          <w:cantSplit/>
          <w:trHeight w:val="301"/>
        </w:trPr>
        <w:tc>
          <w:tcPr>
            <w:tcW w:w="3260" w:type="dxa"/>
            <w:gridSpan w:val="2"/>
            <w:tcBorders>
              <w:lef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Sêmen</w:t>
            </w:r>
          </w:p>
        </w:tc>
        <w:tc>
          <w:tcPr>
            <w:tcW w:w="1276" w:type="dxa"/>
            <w:shd w:val="clear" w:color="auto" w:fill="auto"/>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2500 doses</w:t>
            </w:r>
          </w:p>
        </w:tc>
        <w:tc>
          <w:tcPr>
            <w:tcW w:w="3544" w:type="dxa"/>
            <w:tcBorders>
              <w:righ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Produtor rural</w:t>
            </w:r>
          </w:p>
        </w:tc>
      </w:tr>
      <w:tr w:rsidR="00CA69C9" w:rsidRPr="00AB5504" w:rsidTr="00446022">
        <w:trPr>
          <w:cantSplit/>
          <w:trHeight w:val="301"/>
        </w:trPr>
        <w:tc>
          <w:tcPr>
            <w:tcW w:w="3260" w:type="dxa"/>
            <w:gridSpan w:val="2"/>
            <w:tcBorders>
              <w:lef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Curso de Inseminação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 xml:space="preserve">02 </w:t>
            </w:r>
            <w:proofErr w:type="spellStart"/>
            <w:r w:rsidRPr="00AB5504">
              <w:rPr>
                <w:rFonts w:ascii="Arial Narrow" w:hAnsi="Arial Narrow" w:cs="Arial"/>
                <w:sz w:val="16"/>
                <w:szCs w:val="16"/>
              </w:rPr>
              <w:t>un</w:t>
            </w:r>
            <w:proofErr w:type="spellEnd"/>
          </w:p>
        </w:tc>
        <w:tc>
          <w:tcPr>
            <w:tcW w:w="3544" w:type="dxa"/>
            <w:tcBorders>
              <w:righ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Produtor rural</w:t>
            </w:r>
          </w:p>
        </w:tc>
      </w:tr>
    </w:tbl>
    <w:p w:rsidR="00CA69C9" w:rsidRPr="00AB5504" w:rsidRDefault="00CA69C9" w:rsidP="00CA69C9">
      <w:pPr>
        <w:pStyle w:val="PargrafodaLista"/>
        <w:ind w:left="0"/>
        <w:jc w:val="center"/>
        <w:rPr>
          <w:rFonts w:ascii="Arial Narrow" w:eastAsia="Calibri" w:hAnsi="Arial Narrow" w:cs="Arial"/>
          <w:b/>
          <w:sz w:val="24"/>
          <w:szCs w:val="24"/>
        </w:rPr>
      </w:pPr>
    </w:p>
    <w:p w:rsidR="00CA69C9" w:rsidRPr="00AB5504" w:rsidRDefault="00CA69C9" w:rsidP="00CA69C9">
      <w:pPr>
        <w:pStyle w:val="PargrafodaLista"/>
        <w:ind w:left="0"/>
        <w:jc w:val="center"/>
        <w:rPr>
          <w:rFonts w:ascii="Arial Narrow" w:eastAsia="Calibri" w:hAnsi="Arial Narrow" w:cs="Arial"/>
          <w:b/>
          <w:sz w:val="24"/>
          <w:szCs w:val="24"/>
        </w:rPr>
      </w:pPr>
      <w:r w:rsidRPr="00AB5504">
        <w:rPr>
          <w:rFonts w:ascii="Arial Narrow" w:eastAsia="Calibri" w:hAnsi="Arial Narrow" w:cs="Arial"/>
          <w:b/>
          <w:sz w:val="24"/>
          <w:szCs w:val="24"/>
        </w:rPr>
        <w:t>FUNDO MUNICIPAL DE ASSISTÊNCIA SOCIAL– FMAS</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MANUTENÇÃO DOS CONSELHOS</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lastRenderedPageBreak/>
              <w:t>CMDCA – Defesa dos direitos da Criança e Adolescente:</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Campanha de Prevenção, promover eventos de datas temáticas específicas, Estudo de Território, Divulgação das Atividades Culturais, Monitoramento, Conferências, Acompanhamento das famílias identificadas em situação de trabalho infantil, exploração sexual e dependência química, Capacitação para equipes de atendimento, melhor estrutura física do conselho, ações para fortalecer o fundo municipal dos direitos da criança e adolescente, com arrecadação de doações financeiras oriundos do Imposto de Renda, material de expediente e consumo, diárias, </w:t>
            </w:r>
            <w:proofErr w:type="spellStart"/>
            <w:r w:rsidRPr="00AB5504">
              <w:rPr>
                <w:rFonts w:ascii="Arial Narrow" w:hAnsi="Arial Narrow" w:cs="Arial"/>
                <w:sz w:val="16"/>
                <w:szCs w:val="16"/>
              </w:rPr>
              <w:t>coffee</w:t>
            </w:r>
            <w:proofErr w:type="spellEnd"/>
            <w:r w:rsidRPr="00AB5504">
              <w:rPr>
                <w:rFonts w:ascii="Arial Narrow" w:hAnsi="Arial Narrow" w:cs="Arial"/>
                <w:sz w:val="16"/>
                <w:szCs w:val="16"/>
              </w:rPr>
              <w:t xml:space="preserve"> </w:t>
            </w:r>
            <w:proofErr w:type="spellStart"/>
            <w:r w:rsidRPr="00AB5504">
              <w:rPr>
                <w:rFonts w:ascii="Arial Narrow" w:hAnsi="Arial Narrow" w:cs="Arial"/>
                <w:sz w:val="16"/>
                <w:szCs w:val="16"/>
              </w:rPr>
              <w:t>break</w:t>
            </w:r>
            <w:proofErr w:type="spellEnd"/>
            <w:r w:rsidRPr="00AB5504">
              <w:rPr>
                <w:rFonts w:ascii="Arial Narrow" w:hAnsi="Arial Narrow" w:cs="Arial"/>
                <w:sz w:val="16"/>
                <w:szCs w:val="16"/>
              </w:rPr>
              <w:t>, moveis e equipamentos, contratação de pessoa física e jurídica para prestação de serviço.</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CMAS – Monitoramento, estrutura física do conselho, capacitação, conferências, campanha de orientação para inscrição das entidades, material de expediente e consumo, diárias, </w:t>
            </w:r>
            <w:proofErr w:type="spellStart"/>
            <w:r w:rsidRPr="00AB5504">
              <w:rPr>
                <w:rFonts w:ascii="Arial Narrow" w:hAnsi="Arial Narrow" w:cs="Arial"/>
                <w:sz w:val="16"/>
                <w:szCs w:val="16"/>
              </w:rPr>
              <w:t>coffee</w:t>
            </w:r>
            <w:proofErr w:type="spellEnd"/>
            <w:r w:rsidRPr="00AB5504">
              <w:rPr>
                <w:rFonts w:ascii="Arial Narrow" w:hAnsi="Arial Narrow" w:cs="Arial"/>
                <w:sz w:val="16"/>
                <w:szCs w:val="16"/>
              </w:rPr>
              <w:t xml:space="preserve"> </w:t>
            </w:r>
            <w:proofErr w:type="spellStart"/>
            <w:r w:rsidRPr="00AB5504">
              <w:rPr>
                <w:rFonts w:ascii="Arial Narrow" w:hAnsi="Arial Narrow" w:cs="Arial"/>
                <w:sz w:val="16"/>
                <w:szCs w:val="16"/>
              </w:rPr>
              <w:t>break</w:t>
            </w:r>
            <w:proofErr w:type="spellEnd"/>
            <w:r w:rsidRPr="00AB5504">
              <w:rPr>
                <w:rFonts w:ascii="Arial Narrow" w:hAnsi="Arial Narrow" w:cs="Arial"/>
                <w:sz w:val="16"/>
                <w:szCs w:val="16"/>
              </w:rPr>
              <w:t>, moveis e equipamentos, contratação de pessoa física e jurídica para prestação de serviço.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CMDCA, CMAS, Secretaria de Assistência Social, Secretaria de Educação, Secretaria de Saúde, Polícia Civil, Poder Judiciário.</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SCFV IDOSO</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Serviço de Acolhimento Institucional de Pessoas Idosas.</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Material de expediente, material permanente, material </w:t>
            </w:r>
            <w:proofErr w:type="spellStart"/>
            <w:r w:rsidRPr="00AB5504">
              <w:rPr>
                <w:rFonts w:ascii="Arial Narrow" w:hAnsi="Arial Narrow" w:cs="Arial"/>
                <w:sz w:val="16"/>
                <w:szCs w:val="16"/>
              </w:rPr>
              <w:t>socioeducativo</w:t>
            </w:r>
            <w:proofErr w:type="spellEnd"/>
            <w:r w:rsidRPr="00AB5504">
              <w:rPr>
                <w:rFonts w:ascii="Arial Narrow" w:hAnsi="Arial Narrow" w:cs="Arial"/>
                <w:sz w:val="16"/>
                <w:szCs w:val="16"/>
              </w:rPr>
              <w:t>, gêneros alimentícios, material de limpeza, diárias, saneamento básico e energia elétrica, despesa com internet, contratação de pessoa física e jurídica para prestação de serviço, locação de ônibus.</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Despesas com viagens e passeios com os idosos.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Pessoas Idosas </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Transporte adaptado para público prioritário e monitor para a pessoa idosa</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120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Grupos do SCFV</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Orientador e facilitador de oficinas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02</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Grupos para a pessoa idosa</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Profissional habilitado para hidroginástica</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Grupo hidroginástica</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Garantir a participação de jogos da terceira idade</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120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proofErr w:type="gramStart"/>
            <w:r w:rsidRPr="00AB5504">
              <w:rPr>
                <w:rFonts w:ascii="Arial Narrow" w:hAnsi="Arial Narrow" w:cs="Arial"/>
                <w:sz w:val="16"/>
                <w:szCs w:val="16"/>
              </w:rPr>
              <w:t>Jogos Intermunicipal e Estadual</w:t>
            </w:r>
            <w:proofErr w:type="gramEnd"/>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Conferência Municipal da Pessoa idosa</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03</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Assegurar participação na Conferência Municipal da Pessoa Idosa;</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Orientação de nutricionista</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Montar cardápio / orientar</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Material lúdico/ pedagógico/ esportivo para as oficinas e atividades do SCFV; </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120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Oficinas e atividades do SCFV;</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Campanhas dos direitos da pessoa idosa</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03</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proofErr w:type="gramStart"/>
            <w:r w:rsidRPr="00AB5504">
              <w:rPr>
                <w:rFonts w:ascii="Arial Narrow" w:hAnsi="Arial Narrow" w:cs="Arial"/>
                <w:sz w:val="16"/>
                <w:szCs w:val="16"/>
              </w:rPr>
              <w:t>Campanhas anual</w:t>
            </w:r>
            <w:proofErr w:type="gramEnd"/>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SCFV CRIANÇA</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Ações Estratégicas do Programa de Erradicação do Trabalho Infantil</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Crianças e adolescentes em situação de trabalho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Serviço de Acolhimento Institucional de Crianças e Adolescentes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Crianças e Adolescentes acolhidos.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Realizar o projeto para construção da Sede própria para o SCFV</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Sede própria do SCFV;</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Projeto para trabalhar oficinas com as famílias </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04</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Oficinas com as famílias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Elaborar projetos que contemplem a aquisição de material lúdico/ pedagógico e esportivo. </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04</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Material que contemple as atividades propostas; </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Capacitação para os orientadores do SCFV </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02</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Empresa para capacitar </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Realizar projetos para garantir transporte nas atividades propostas pelos profissionais do SCFV junto </w:t>
            </w:r>
            <w:proofErr w:type="gramStart"/>
            <w:r w:rsidRPr="00AB5504">
              <w:rPr>
                <w:rFonts w:ascii="Arial Narrow" w:hAnsi="Arial Narrow" w:cs="Arial"/>
                <w:sz w:val="16"/>
                <w:szCs w:val="16"/>
              </w:rPr>
              <w:t>as</w:t>
            </w:r>
            <w:proofErr w:type="gramEnd"/>
            <w:r w:rsidRPr="00AB5504">
              <w:rPr>
                <w:rFonts w:ascii="Arial Narrow" w:hAnsi="Arial Narrow" w:cs="Arial"/>
                <w:sz w:val="16"/>
                <w:szCs w:val="16"/>
              </w:rPr>
              <w:t xml:space="preserve"> crianças e/ou adolescentes;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03</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Transporte para levar as crianças e/ou adolescentes nas atividades intermunicipais; </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CRAS – PROTEÇÃO SOCIAL BÁSICA</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lastRenderedPageBreak/>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Ampliação do recurso para concessão do Benefício Eventual</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R$ 7000/ Mensal</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Benefício Eventual</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Potencializar os grupos com as famílias PAIF/ Bolsa Família</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1300 Usuários</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Reuniões Bolsa Família/ PAIF</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Material para campanhas preventivas do PAIF</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1300 Usuários</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Reuniões Bolsa Família</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Aquisição de uma caminhonete para a equipe volante</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Aquisição caminhonete</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Cursos de geração de renda</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20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Cursos de geração de renda</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Efetivar o quadro de funcionários </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Concurso público específico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Oficina com os beneficiários do Benefício Eventual</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60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Oficinas com </w:t>
            </w:r>
            <w:proofErr w:type="gramStart"/>
            <w:r w:rsidRPr="00AB5504">
              <w:rPr>
                <w:rFonts w:ascii="Arial Narrow" w:hAnsi="Arial Narrow" w:cs="Arial"/>
                <w:sz w:val="16"/>
                <w:szCs w:val="16"/>
              </w:rPr>
              <w:t>os beneficiários Benefício</w:t>
            </w:r>
            <w:proofErr w:type="gramEnd"/>
            <w:r w:rsidRPr="00AB5504">
              <w:rPr>
                <w:rFonts w:ascii="Arial Narrow" w:hAnsi="Arial Narrow" w:cs="Arial"/>
                <w:sz w:val="16"/>
                <w:szCs w:val="16"/>
              </w:rPr>
              <w:t xml:space="preserve"> Eventual</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Campanhas da equipe volante com públicos específicos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04</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Campanhas com os beneficiários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Garantir material permanente</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02</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Material para campanhas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Construção de um almoxarifado e/ou sala arquivo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Reforma do </w:t>
            </w:r>
            <w:proofErr w:type="spellStart"/>
            <w:r w:rsidRPr="00AB5504">
              <w:rPr>
                <w:rFonts w:ascii="Arial Narrow" w:hAnsi="Arial Narrow" w:cs="Arial"/>
                <w:sz w:val="16"/>
                <w:szCs w:val="16"/>
              </w:rPr>
              <w:t>Cras</w:t>
            </w:r>
            <w:proofErr w:type="spellEnd"/>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Assistência técnica para criação de um sistema técnico de prontuários.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Assistência técnica</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MANUTENÇÃO DA APAE</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Repasse de valor através de convênio para serviço de habilitação e Reabilitação de Pessoas com Deficiência.</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Despesa com aluguel.</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Pessoas com Deficiência</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CREAS – PROTEÇÃO SOCIAL ESPECIAL DE MÉDIA COMPLEXIDADE</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Combustível</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12.000 Litros</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Deslocamento para visitas, acompanhamentos e outros serviços;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de Veículos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Assegurar a manutenção do veículo para o uso </w:t>
            </w:r>
            <w:proofErr w:type="gramStart"/>
            <w:r w:rsidRPr="00AB5504">
              <w:rPr>
                <w:rFonts w:ascii="Arial Narrow" w:hAnsi="Arial Narrow" w:cs="Arial"/>
                <w:sz w:val="16"/>
                <w:szCs w:val="16"/>
              </w:rPr>
              <w:t>continuo</w:t>
            </w:r>
            <w:proofErr w:type="gramEnd"/>
            <w:r w:rsidRPr="00AB5504">
              <w:rPr>
                <w:rFonts w:ascii="Arial Narrow" w:hAnsi="Arial Narrow" w:cs="Arial"/>
                <w:sz w:val="16"/>
                <w:szCs w:val="16"/>
              </w:rPr>
              <w:t>;</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Material Gráfico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Proporcionar a utilização de materiais em campanhas de sensibilização sobre ameaças ou violações de direitos aos usuários dos serviços, tais como banners, faixas, folders e </w:t>
            </w:r>
            <w:proofErr w:type="spellStart"/>
            <w:r w:rsidRPr="00AB5504">
              <w:rPr>
                <w:rFonts w:ascii="Arial Narrow" w:hAnsi="Arial Narrow" w:cs="Arial"/>
                <w:sz w:val="16"/>
                <w:szCs w:val="16"/>
              </w:rPr>
              <w:t>etc</w:t>
            </w:r>
            <w:proofErr w:type="spellEnd"/>
            <w:r w:rsidRPr="00AB5504">
              <w:rPr>
                <w:rFonts w:ascii="Arial Narrow" w:hAnsi="Arial Narrow" w:cs="Arial"/>
                <w:sz w:val="16"/>
                <w:szCs w:val="16"/>
              </w:rPr>
              <w:t>;</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Contratação de Terceirizadas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Contratar pessoas físicas e/ou jurídicas com profissionais que tenham perfil de assessorar e desenvolver campanhas de sensibilização sobre ameaças ou violações de direitos aos usuários dos serviços;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Ornamentação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Contratar pessoas físicas e/ou jurídicas com profissionais que tenham perfil de ornamentar locais, com decorações especifica em campanhas de sensibilização sobre ameaças ou violações de direitos aos usuários dos serviços;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Campanhas de sensibilização sobre ameaças ou violações de direitos aos usuários dos serviços.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Campanha: Dia Internacional contra a homofobia;</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Campanha de Enfrentamento ao Abuso e Exploração Sexual de Crianças e Adolescentes;</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Campanha de Combate ao Trabalho Infantil;</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Campanha de prevenção a negligencia de cuidados contra crianças e adolescentes;</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Dia Estadual de Combate ao Abuso e Exploração Sexual de Crianças e Adolescentes;</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Dia da Luta das pessoas com deficiência;</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Alienação parental é violência psicológica;</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Dia do idoso: Direito do Idoso;</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E outras.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Trabalhos em grupo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80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Subsidiar as ações de trabalhos em grupos de forma continua com o uso de materiais de anotação, alimentação (</w:t>
            </w:r>
            <w:proofErr w:type="spellStart"/>
            <w:r w:rsidRPr="00AB5504">
              <w:rPr>
                <w:rFonts w:ascii="Arial Narrow" w:hAnsi="Arial Narrow" w:cs="Arial"/>
                <w:sz w:val="16"/>
                <w:szCs w:val="16"/>
              </w:rPr>
              <w:t>coffe</w:t>
            </w:r>
            <w:proofErr w:type="spellEnd"/>
            <w:r w:rsidRPr="00AB5504">
              <w:rPr>
                <w:rFonts w:ascii="Arial Narrow" w:hAnsi="Arial Narrow" w:cs="Arial"/>
                <w:sz w:val="16"/>
                <w:szCs w:val="16"/>
              </w:rPr>
              <w:t xml:space="preserve"> </w:t>
            </w:r>
            <w:proofErr w:type="spellStart"/>
            <w:r w:rsidRPr="00AB5504">
              <w:rPr>
                <w:rFonts w:ascii="Arial Narrow" w:hAnsi="Arial Narrow" w:cs="Arial"/>
                <w:sz w:val="16"/>
                <w:szCs w:val="16"/>
              </w:rPr>
              <w:t>break</w:t>
            </w:r>
            <w:proofErr w:type="spellEnd"/>
            <w:r w:rsidRPr="00AB5504">
              <w:rPr>
                <w:rFonts w:ascii="Arial Narrow" w:hAnsi="Arial Narrow" w:cs="Arial"/>
                <w:sz w:val="16"/>
                <w:szCs w:val="16"/>
              </w:rPr>
              <w:t>) e outros;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Diárias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880</w:t>
            </w:r>
          </w:p>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(220 anual)</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Subsidiar o servidor com despesas básicas em capacitações, eventos, encontros e afins que condicionem a um melhor atendimento à população;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lastRenderedPageBreak/>
              <w:t>Benefícios Eventuais:</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Documentação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Disponibilizar a indivíduos e/ou famílias atendidas pelos serviços </w:t>
            </w:r>
            <w:proofErr w:type="spellStart"/>
            <w:r w:rsidRPr="00AB5504">
              <w:rPr>
                <w:rFonts w:ascii="Arial Narrow" w:hAnsi="Arial Narrow" w:cs="Arial"/>
                <w:sz w:val="16"/>
                <w:szCs w:val="16"/>
              </w:rPr>
              <w:t>Socioassistenciais</w:t>
            </w:r>
            <w:proofErr w:type="spellEnd"/>
            <w:r w:rsidRPr="00AB5504">
              <w:rPr>
                <w:rFonts w:ascii="Arial Narrow" w:hAnsi="Arial Narrow" w:cs="Arial"/>
                <w:sz w:val="16"/>
                <w:szCs w:val="16"/>
              </w:rPr>
              <w:t xml:space="preserve"> que não possui condições financeiras para a aquisição de segunda via;</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Benefícios Eventuais:</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Concessão de passagem</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Disponibilizar a indivíduos e/ou famílias atendidas pelos serviços </w:t>
            </w:r>
            <w:proofErr w:type="spellStart"/>
            <w:r w:rsidRPr="00AB5504">
              <w:rPr>
                <w:rFonts w:ascii="Arial Narrow" w:hAnsi="Arial Narrow" w:cs="Arial"/>
                <w:sz w:val="16"/>
                <w:szCs w:val="16"/>
              </w:rPr>
              <w:t>Socioassistenciais</w:t>
            </w:r>
            <w:proofErr w:type="spellEnd"/>
            <w:r w:rsidRPr="00AB5504">
              <w:rPr>
                <w:rFonts w:ascii="Arial Narrow" w:hAnsi="Arial Narrow" w:cs="Arial"/>
                <w:sz w:val="16"/>
                <w:szCs w:val="16"/>
              </w:rPr>
              <w:t xml:space="preserve"> que não possui condições financeiras para deslocamento;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Benefícios Eventuais:</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Concessão de alimentação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Disponibilizar a indivíduos e/ou famílias atendidas pelos serviços </w:t>
            </w:r>
            <w:proofErr w:type="spellStart"/>
            <w:r w:rsidRPr="00AB5504">
              <w:rPr>
                <w:rFonts w:ascii="Arial Narrow" w:hAnsi="Arial Narrow" w:cs="Arial"/>
                <w:sz w:val="16"/>
                <w:szCs w:val="16"/>
              </w:rPr>
              <w:t>Socioassistenciais</w:t>
            </w:r>
            <w:proofErr w:type="spellEnd"/>
            <w:r w:rsidRPr="00AB5504">
              <w:rPr>
                <w:rFonts w:ascii="Arial Narrow" w:hAnsi="Arial Narrow" w:cs="Arial"/>
                <w:sz w:val="16"/>
                <w:szCs w:val="16"/>
              </w:rPr>
              <w:t xml:space="preserve"> que não possui condições financeiras para a aquisição de marmitas e/ou cestas básicas.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Benefícios Eventuais:</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Concessão de hospedagem</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Disponibilizar a indivíduos e/ou famílias atendidas pelos serviços </w:t>
            </w:r>
            <w:proofErr w:type="spellStart"/>
            <w:r w:rsidRPr="00AB5504">
              <w:rPr>
                <w:rFonts w:ascii="Arial Narrow" w:hAnsi="Arial Narrow" w:cs="Arial"/>
                <w:sz w:val="16"/>
                <w:szCs w:val="16"/>
              </w:rPr>
              <w:t>Socioassistenciais</w:t>
            </w:r>
            <w:proofErr w:type="spellEnd"/>
            <w:r w:rsidRPr="00AB5504">
              <w:rPr>
                <w:rFonts w:ascii="Arial Narrow" w:hAnsi="Arial Narrow" w:cs="Arial"/>
                <w:sz w:val="16"/>
                <w:szCs w:val="16"/>
              </w:rPr>
              <w:t xml:space="preserve"> que não possui condições financeiras para a hospedagem temporária e excepcional</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Serviço de Malharia</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1200 camisetas (300 camisetas/anual)</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Disponibilizar a indivíduos e/ou famílias atendidas pelos serviços </w:t>
            </w:r>
            <w:proofErr w:type="spellStart"/>
            <w:r w:rsidRPr="00AB5504">
              <w:rPr>
                <w:rFonts w:ascii="Arial Narrow" w:hAnsi="Arial Narrow" w:cs="Arial"/>
                <w:sz w:val="16"/>
                <w:szCs w:val="16"/>
              </w:rPr>
              <w:t>Socioassistenciais</w:t>
            </w:r>
            <w:proofErr w:type="spellEnd"/>
            <w:r w:rsidRPr="00AB5504">
              <w:rPr>
                <w:rFonts w:ascii="Arial Narrow" w:hAnsi="Arial Narrow" w:cs="Arial"/>
                <w:sz w:val="16"/>
                <w:szCs w:val="16"/>
              </w:rPr>
              <w:t>, camisetas com temas específicos, aos quais estejam inseridos;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Material Permanente</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spellStart"/>
            <w:proofErr w:type="gramStart"/>
            <w:r w:rsidRPr="00AB5504">
              <w:rPr>
                <w:rFonts w:ascii="Arial Narrow" w:hAnsi="Arial Narrow" w:cs="Arial"/>
                <w:sz w:val="16"/>
                <w:szCs w:val="16"/>
              </w:rPr>
              <w:t>un</w:t>
            </w:r>
            <w:proofErr w:type="spellEnd"/>
            <w:proofErr w:type="gram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proofErr w:type="gramStart"/>
            <w:r w:rsidRPr="00AB5504">
              <w:rPr>
                <w:rFonts w:ascii="Arial Narrow" w:hAnsi="Arial Narrow" w:cs="Arial"/>
                <w:sz w:val="16"/>
                <w:szCs w:val="16"/>
              </w:rPr>
              <w:t>03 Ares condicionado</w:t>
            </w:r>
            <w:proofErr w:type="gramEnd"/>
            <w:r w:rsidRPr="00AB5504">
              <w:rPr>
                <w:rFonts w:ascii="Arial Narrow" w:hAnsi="Arial Narrow" w:cs="Arial"/>
                <w:sz w:val="16"/>
                <w:szCs w:val="16"/>
              </w:rPr>
              <w:t>;</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03 escrivaninhas;</w:t>
            </w:r>
          </w:p>
          <w:p w:rsidR="00CA69C9" w:rsidRPr="00AB5504" w:rsidRDefault="00CA69C9" w:rsidP="00446022">
            <w:pPr>
              <w:pStyle w:val="PargrafodaLista"/>
              <w:ind w:left="0"/>
              <w:rPr>
                <w:rFonts w:ascii="Arial Narrow" w:hAnsi="Arial Narrow" w:cs="Arial"/>
                <w:sz w:val="16"/>
                <w:szCs w:val="16"/>
              </w:rPr>
            </w:pPr>
            <w:proofErr w:type="gramStart"/>
            <w:r w:rsidRPr="00AB5504">
              <w:rPr>
                <w:rFonts w:ascii="Arial Narrow" w:hAnsi="Arial Narrow" w:cs="Arial"/>
                <w:sz w:val="16"/>
                <w:szCs w:val="16"/>
              </w:rPr>
              <w:t>04 Computadores completo</w:t>
            </w:r>
            <w:proofErr w:type="gramEnd"/>
            <w:r w:rsidRPr="00AB5504">
              <w:rPr>
                <w:rFonts w:ascii="Arial Narrow" w:hAnsi="Arial Narrow" w:cs="Arial"/>
                <w:sz w:val="16"/>
                <w:szCs w:val="16"/>
              </w:rPr>
              <w:t>;</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03 Armários de aço;</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02 Armários planejados;</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Ambiente de recepção com escrivaninha e armário planejado;</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02 Armários em aço para pasta suspensa (arquivo);</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01 Televisão de 40 polegadas;</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01 mesa com 06 cadeiras;</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01 armário de cozinha;</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Aquisição de bibliografia de uso na prestação de serviços;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Material Expediente</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proofErr w:type="spellStart"/>
            <w:r w:rsidRPr="00AB5504">
              <w:rPr>
                <w:rFonts w:ascii="Arial Narrow" w:hAnsi="Arial Narrow" w:cs="Arial"/>
                <w:sz w:val="16"/>
                <w:szCs w:val="16"/>
              </w:rPr>
              <w:t>Sulfite</w:t>
            </w:r>
            <w:proofErr w:type="spellEnd"/>
            <w:r w:rsidRPr="00AB5504">
              <w:rPr>
                <w:rFonts w:ascii="Arial Narrow" w:hAnsi="Arial Narrow" w:cs="Arial"/>
                <w:sz w:val="16"/>
                <w:szCs w:val="16"/>
              </w:rPr>
              <w:t>, EVA, clipes, canetas, livro atas, lápis, fita crepe, fitas adesivas, pastas e outros;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Reparos/Reforma da unidade</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Garantir a reforma do prédio, segundo as normas técnicas da ABNT, respeitando a acessibilidade e demais normas correlatas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Capacitação e formação continuada aos servidores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Garantir aos servidores, formação continuada com temas específicos abordando as particularidades da função;</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CASA DA ACOLHIDA</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Serviço de acolhimento institucional para crianças e adolescente de 0 a 17 anos.</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Aquisição de terreno e construção de sede própria, material de expediente, material permanente, material </w:t>
            </w:r>
            <w:proofErr w:type="spellStart"/>
            <w:r w:rsidRPr="00AB5504">
              <w:rPr>
                <w:rFonts w:ascii="Arial Narrow" w:hAnsi="Arial Narrow" w:cs="Arial"/>
                <w:sz w:val="16"/>
                <w:szCs w:val="16"/>
              </w:rPr>
              <w:t>socioeducativo</w:t>
            </w:r>
            <w:proofErr w:type="spellEnd"/>
            <w:r w:rsidRPr="00AB5504">
              <w:rPr>
                <w:rFonts w:ascii="Arial Narrow" w:hAnsi="Arial Narrow" w:cs="Arial"/>
                <w:sz w:val="16"/>
                <w:szCs w:val="16"/>
              </w:rPr>
              <w:t>, gêneros alimentícios, material de limpeza, diárias, despesas com aluguel, saneamento básico e energia elétrica, despesa com internet, contratação de pessoa física e jurídica para prestação de serviço.</w:t>
            </w:r>
          </w:p>
          <w:p w:rsidR="00CA69C9" w:rsidRPr="00AB5504" w:rsidRDefault="00CA69C9" w:rsidP="00446022">
            <w:pPr>
              <w:pStyle w:val="PargrafodaLista"/>
              <w:ind w:left="0"/>
              <w:rPr>
                <w:rFonts w:ascii="Arial Narrow" w:hAnsi="Arial Narrow" w:cs="Arial"/>
                <w:sz w:val="16"/>
                <w:szCs w:val="16"/>
              </w:rPr>
            </w:pPr>
            <w:proofErr w:type="gramStart"/>
            <w:r w:rsidRPr="00AB5504">
              <w:rPr>
                <w:rFonts w:ascii="Arial Narrow" w:hAnsi="Arial Narrow" w:cs="Arial"/>
                <w:sz w:val="16"/>
                <w:szCs w:val="16"/>
              </w:rPr>
              <w:t>Ações referente</w:t>
            </w:r>
            <w:proofErr w:type="gramEnd"/>
            <w:r w:rsidRPr="00AB5504">
              <w:rPr>
                <w:rFonts w:ascii="Arial Narrow" w:hAnsi="Arial Narrow" w:cs="Arial"/>
                <w:sz w:val="16"/>
                <w:szCs w:val="16"/>
              </w:rPr>
              <w:t xml:space="preserve"> a campanhas temáticas e específicas, campanhas de orientação, capacitação.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Até 07</w:t>
            </w:r>
          </w:p>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crianças</w:t>
            </w:r>
            <w:proofErr w:type="gram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Acolhimento provisório e excepcional para crianças e adolescentes de ambos os sexos, sob medida de proteção e em situação de risco pessoal e social, cujas famílias ou responsáveis encontrem se temporariamente impossibilitados de cumprir sua função de cuidado e proteção. O acolhimento será feito até que seja possível o retorno à família de origem.</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PROTEÇÃO SOCIAL ESPECIAL DE ALTA COMPLEXIDADE</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Serviço de acolhimento institucional de pessoas idosas.</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Aquisição de terreno e construção de sede própria, implantar consórcios intermunicipais para atender a demanda municipal.</w:t>
            </w:r>
          </w:p>
          <w:p w:rsidR="00CA69C9" w:rsidRPr="00AB5504" w:rsidRDefault="00CA69C9" w:rsidP="00446022">
            <w:pPr>
              <w:pStyle w:val="PargrafodaLista"/>
              <w:ind w:left="0"/>
              <w:rPr>
                <w:rFonts w:ascii="Arial Narrow" w:hAnsi="Arial Narrow" w:cs="Arial"/>
                <w:sz w:val="16"/>
                <w:szCs w:val="16"/>
              </w:rPr>
            </w:pPr>
            <w:proofErr w:type="gramStart"/>
            <w:r w:rsidRPr="00AB5504">
              <w:rPr>
                <w:rFonts w:ascii="Arial Narrow" w:hAnsi="Arial Narrow" w:cs="Arial"/>
                <w:sz w:val="16"/>
                <w:szCs w:val="16"/>
              </w:rPr>
              <w:t>Ações referente</w:t>
            </w:r>
            <w:proofErr w:type="gramEnd"/>
            <w:r w:rsidRPr="00AB5504">
              <w:rPr>
                <w:rFonts w:ascii="Arial Narrow" w:hAnsi="Arial Narrow" w:cs="Arial"/>
                <w:sz w:val="16"/>
                <w:szCs w:val="16"/>
              </w:rPr>
              <w:t xml:space="preserve"> a campanhas temáticas e específicas, campanhas de orientação, capacitação.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Atualmente são atendidos 04 idosos.</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O nosso município não possui uma unidade própria, desta forma o serviço é ofertado através de convênios com outros municípios.</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Acolhimento para pessoas idosas que não dispõem de condições para permanecer com a família, idosos em situação de rua e de abandono, com vínculos familiares fragilizados ou rompidos. É também previsto para idosos (as) com vivência de situações de negligência familiar, institucional, de </w:t>
            </w:r>
            <w:proofErr w:type="spellStart"/>
            <w:r w:rsidRPr="00AB5504">
              <w:rPr>
                <w:rFonts w:ascii="Arial Narrow" w:hAnsi="Arial Narrow" w:cs="Arial"/>
                <w:sz w:val="16"/>
                <w:szCs w:val="16"/>
              </w:rPr>
              <w:t>autonegligência</w:t>
            </w:r>
            <w:proofErr w:type="spellEnd"/>
            <w:r w:rsidRPr="00AB5504">
              <w:rPr>
                <w:rFonts w:ascii="Arial Narrow" w:hAnsi="Arial Narrow" w:cs="Arial"/>
                <w:sz w:val="16"/>
                <w:szCs w:val="16"/>
              </w:rPr>
              <w:t>, abusos, maus tratos e outras formas de violência</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lastRenderedPageBreak/>
              <w:t>Serviço de calamidade pública e emergências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Serviço promove apoio e proteção à população atingida por situações de emergência e calamidade pública, com a oferta de alojamentos provisórios, atenções e provisões materiais, conforme as necessidades detectadas. Assegura a realização de articulações e a participação em ações conjuntas de caráter </w:t>
            </w:r>
            <w:proofErr w:type="spellStart"/>
            <w:r w:rsidRPr="00AB5504">
              <w:rPr>
                <w:rFonts w:ascii="Arial Narrow" w:hAnsi="Arial Narrow" w:cs="Arial"/>
                <w:sz w:val="16"/>
                <w:szCs w:val="16"/>
              </w:rPr>
              <w:t>intersetorial</w:t>
            </w:r>
            <w:proofErr w:type="spellEnd"/>
            <w:r w:rsidRPr="00AB5504">
              <w:rPr>
                <w:rFonts w:ascii="Arial Narrow" w:hAnsi="Arial Narrow" w:cs="Arial"/>
                <w:sz w:val="16"/>
                <w:szCs w:val="16"/>
              </w:rPr>
              <w:t xml:space="preserve"> para a minimização dos danos ocasionados e o provimento das necessidades verificadas.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Albergue</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Serviço ofertado para pessoas moradoras de ruas e usuários de drogas.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Casa de Passagem</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Possibilitar o prosseguimento da viagem de migrantes, itinerantes e pessoas em situação de rua, apoiando, orientando e abrigando-os temporariamente.</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 xml:space="preserve">GESTÃO </w:t>
            </w:r>
            <w:proofErr w:type="gramStart"/>
            <w:r w:rsidRPr="00AB5504">
              <w:rPr>
                <w:rFonts w:ascii="Arial Narrow" w:eastAsia="Calibri" w:hAnsi="Arial Narrow" w:cs="Arial"/>
                <w:b/>
                <w:sz w:val="22"/>
                <w:szCs w:val="22"/>
              </w:rPr>
              <w:t>DO SUAS</w:t>
            </w:r>
            <w:proofErr w:type="gramEnd"/>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Apoio a Gestão da Política de Assistência Social – IGD SUAS, Diárias.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Capacitação para servidores, Conselheiros e Rede </w:t>
            </w:r>
            <w:proofErr w:type="spellStart"/>
            <w:r w:rsidRPr="00AB5504">
              <w:rPr>
                <w:rFonts w:ascii="Arial Narrow" w:hAnsi="Arial Narrow" w:cs="Arial"/>
                <w:sz w:val="16"/>
                <w:szCs w:val="16"/>
              </w:rPr>
              <w:t>Socioassistencial</w:t>
            </w:r>
            <w:proofErr w:type="spellEnd"/>
            <w:r w:rsidRPr="00AB5504">
              <w:rPr>
                <w:rFonts w:ascii="Arial Narrow" w:hAnsi="Arial Narrow" w:cs="Arial"/>
                <w:sz w:val="16"/>
                <w:szCs w:val="16"/>
              </w:rPr>
              <w:t xml:space="preserve"> e apoio na manutenção do órgão gestor.</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Apoio ao Conselho Municipal de Assistência Social, Diárias.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1</w:t>
            </w:r>
            <w:proofErr w:type="gram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Apoiar financeiramente o controle social executado pelo Conselho Municipal de Assistência Social.</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GESTÃO DA BOLSA FAMÍLIA</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Atualização cadastral de todas as famílias inseridas no Cadastro Único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02</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As famílias inseridas no Cadastro Único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proofErr w:type="gramStart"/>
            <w:r w:rsidRPr="00AB5504">
              <w:rPr>
                <w:rFonts w:ascii="Arial Narrow" w:hAnsi="Arial Narrow" w:cs="Arial"/>
                <w:sz w:val="16"/>
                <w:szCs w:val="16"/>
              </w:rPr>
              <w:t>Ação para acompanhamento de todas as famílias beneficiarias</w:t>
            </w:r>
            <w:proofErr w:type="gramEnd"/>
            <w:r w:rsidRPr="00AB5504">
              <w:rPr>
                <w:rFonts w:ascii="Arial Narrow" w:hAnsi="Arial Narrow" w:cs="Arial"/>
                <w:sz w:val="16"/>
                <w:szCs w:val="16"/>
              </w:rPr>
              <w:t xml:space="preserve"> do PBF consideradas público alvo nas áreas da Saúde e Educação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02</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Atingir a meta nacional da Saúde de 0,78 e Educação 0,88 do público alvo dos beneficiários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proofErr w:type="gramStart"/>
            <w:r w:rsidRPr="00AB5504">
              <w:rPr>
                <w:rFonts w:ascii="Arial Narrow" w:hAnsi="Arial Narrow" w:cs="Arial"/>
                <w:sz w:val="16"/>
                <w:szCs w:val="16"/>
              </w:rPr>
              <w:t>Ação de divulgação dos critérios para inclusão e atualização Cadastro Único</w:t>
            </w:r>
            <w:proofErr w:type="gramEnd"/>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Divulgação dos programas ofertados pelo Cadastro Único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02</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Cadastrar todas as famílias </w:t>
            </w:r>
            <w:proofErr w:type="gramStart"/>
            <w:r w:rsidRPr="00AB5504">
              <w:rPr>
                <w:rFonts w:ascii="Arial Narrow" w:hAnsi="Arial Narrow" w:cs="Arial"/>
                <w:sz w:val="16"/>
                <w:szCs w:val="16"/>
              </w:rPr>
              <w:t>identificadas com perfil Cadastro Único</w:t>
            </w:r>
            <w:proofErr w:type="gramEnd"/>
            <w:r w:rsidRPr="00AB5504">
              <w:rPr>
                <w:rFonts w:ascii="Arial Narrow" w:hAnsi="Arial Narrow" w:cs="Arial"/>
                <w:sz w:val="16"/>
                <w:szCs w:val="16"/>
              </w:rPr>
              <w:t>.</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GESTÃO DE RECURSOS DO FEAS</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Serviço de Acolhimento Institucional, para crianças e adolescentes – PSEAC. Casa de Acolhida Pequeno Príncipe.</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Material permanente, material </w:t>
            </w:r>
            <w:proofErr w:type="spellStart"/>
            <w:r w:rsidRPr="00AB5504">
              <w:rPr>
                <w:rFonts w:ascii="Arial Narrow" w:hAnsi="Arial Narrow" w:cs="Arial"/>
                <w:sz w:val="16"/>
                <w:szCs w:val="16"/>
              </w:rPr>
              <w:t>socioeducativo</w:t>
            </w:r>
            <w:proofErr w:type="spellEnd"/>
            <w:r w:rsidRPr="00AB5504">
              <w:rPr>
                <w:rFonts w:ascii="Arial Narrow" w:hAnsi="Arial Narrow" w:cs="Arial"/>
                <w:sz w:val="16"/>
                <w:szCs w:val="16"/>
              </w:rPr>
              <w:t>, gêneros alimentícios, material de limpeza, diárias, despesas com aluguel, saneamento básico e energia elétrica, despesa com internet, contratação de pessoa física e jurídica para prestação de serviço.</w:t>
            </w:r>
          </w:p>
          <w:p w:rsidR="00CA69C9" w:rsidRPr="00AB5504" w:rsidRDefault="00CA69C9" w:rsidP="00446022">
            <w:pPr>
              <w:pStyle w:val="PargrafodaLista"/>
              <w:ind w:left="0"/>
              <w:rPr>
                <w:rFonts w:ascii="Arial Narrow" w:hAnsi="Arial Narrow" w:cs="Arial"/>
                <w:sz w:val="16"/>
                <w:szCs w:val="16"/>
              </w:rPr>
            </w:pPr>
            <w:proofErr w:type="gramStart"/>
            <w:r w:rsidRPr="00AB5504">
              <w:rPr>
                <w:rFonts w:ascii="Arial Narrow" w:hAnsi="Arial Narrow" w:cs="Arial"/>
                <w:sz w:val="16"/>
                <w:szCs w:val="16"/>
              </w:rPr>
              <w:t>Ações referente</w:t>
            </w:r>
            <w:proofErr w:type="gramEnd"/>
            <w:r w:rsidRPr="00AB5504">
              <w:rPr>
                <w:rFonts w:ascii="Arial Narrow" w:hAnsi="Arial Narrow" w:cs="Arial"/>
                <w:sz w:val="16"/>
                <w:szCs w:val="16"/>
              </w:rPr>
              <w:t xml:space="preserve"> a campanhas temáticas e específicas, campanhas de orientação, capacitação.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07</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Acolhimento provisório e excepcional para crianças e adolescentes de ambos os sexos, sob medida de proteção e em situação de risco pessoal e social, cujas famílias ou responsáveis encontrem se temporariamente impossibilitados de cumprir sua função de cuidado e proteção. O acolhimento será feito até que seja possível o retorno à família de origem.</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Serviços do </w:t>
            </w:r>
            <w:proofErr w:type="spellStart"/>
            <w:r w:rsidRPr="00AB5504">
              <w:rPr>
                <w:rFonts w:ascii="Arial Narrow" w:hAnsi="Arial Narrow" w:cs="Arial"/>
                <w:sz w:val="16"/>
                <w:szCs w:val="16"/>
              </w:rPr>
              <w:t>Creas</w:t>
            </w:r>
            <w:proofErr w:type="spellEnd"/>
            <w:r w:rsidRPr="00AB5504">
              <w:rPr>
                <w:rFonts w:ascii="Arial Narrow" w:hAnsi="Arial Narrow" w:cs="Arial"/>
                <w:sz w:val="16"/>
                <w:szCs w:val="16"/>
              </w:rPr>
              <w:t xml:space="preserve"> – PSEMC</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Material permanente, material </w:t>
            </w:r>
            <w:proofErr w:type="spellStart"/>
            <w:r w:rsidRPr="00AB5504">
              <w:rPr>
                <w:rFonts w:ascii="Arial Narrow" w:hAnsi="Arial Narrow" w:cs="Arial"/>
                <w:sz w:val="16"/>
                <w:szCs w:val="16"/>
              </w:rPr>
              <w:t>socioeducativo</w:t>
            </w:r>
            <w:proofErr w:type="spellEnd"/>
            <w:r w:rsidRPr="00AB5504">
              <w:rPr>
                <w:rFonts w:ascii="Arial Narrow" w:hAnsi="Arial Narrow" w:cs="Arial"/>
                <w:sz w:val="16"/>
                <w:szCs w:val="16"/>
              </w:rPr>
              <w:t xml:space="preserve">, </w:t>
            </w:r>
            <w:proofErr w:type="spellStart"/>
            <w:r w:rsidRPr="00AB5504">
              <w:rPr>
                <w:rFonts w:ascii="Arial Narrow" w:hAnsi="Arial Narrow" w:cs="Arial"/>
                <w:sz w:val="16"/>
                <w:szCs w:val="16"/>
              </w:rPr>
              <w:t>coffee</w:t>
            </w:r>
            <w:proofErr w:type="spellEnd"/>
            <w:r w:rsidRPr="00AB5504">
              <w:rPr>
                <w:rFonts w:ascii="Arial Narrow" w:hAnsi="Arial Narrow" w:cs="Arial"/>
                <w:sz w:val="16"/>
                <w:szCs w:val="16"/>
              </w:rPr>
              <w:t xml:space="preserve"> </w:t>
            </w:r>
            <w:proofErr w:type="spellStart"/>
            <w:r w:rsidRPr="00AB5504">
              <w:rPr>
                <w:rFonts w:ascii="Arial Narrow" w:hAnsi="Arial Narrow" w:cs="Arial"/>
                <w:sz w:val="16"/>
                <w:szCs w:val="16"/>
              </w:rPr>
              <w:t>break</w:t>
            </w:r>
            <w:proofErr w:type="spellEnd"/>
            <w:r w:rsidRPr="00AB5504">
              <w:rPr>
                <w:rFonts w:ascii="Arial Narrow" w:hAnsi="Arial Narrow" w:cs="Arial"/>
                <w:sz w:val="16"/>
                <w:szCs w:val="16"/>
              </w:rPr>
              <w:t>, material de limpeza, diárias, despesas com aluguel, saneamento básico e energia elétrica, despesa com internet, contratação de pessoa física e jurídica para prestação de serviço.</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Ações referente a campanhas temáticas e específicas, campanhas</w:t>
            </w:r>
            <w:proofErr w:type="gramStart"/>
            <w:r w:rsidRPr="00AB5504">
              <w:rPr>
                <w:rFonts w:ascii="Arial Narrow" w:hAnsi="Arial Narrow" w:cs="Arial"/>
                <w:sz w:val="16"/>
                <w:szCs w:val="16"/>
              </w:rPr>
              <w:t xml:space="preserve">  </w:t>
            </w:r>
            <w:proofErr w:type="gramEnd"/>
            <w:r w:rsidRPr="00AB5504">
              <w:rPr>
                <w:rFonts w:ascii="Arial Narrow" w:hAnsi="Arial Narrow" w:cs="Arial"/>
                <w:sz w:val="16"/>
                <w:szCs w:val="16"/>
              </w:rPr>
              <w:t>de orientação, capacitação.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50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Atendimento Especializado, a Famílias e Indivíduos com seus Direitos Violados.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Repasse de valor através de convenio para serviço de habilitação e reabilitação de pessoas com deficiência – APAE</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30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Pessoa com Deficiência.</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lastRenderedPageBreak/>
              <w:t>SCFV – Serviço de Convivência e Fortalecimento de Vínculos.</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Material permanente, material </w:t>
            </w:r>
            <w:proofErr w:type="spellStart"/>
            <w:r w:rsidRPr="00AB5504">
              <w:rPr>
                <w:rFonts w:ascii="Arial Narrow" w:hAnsi="Arial Narrow" w:cs="Arial"/>
                <w:sz w:val="16"/>
                <w:szCs w:val="16"/>
              </w:rPr>
              <w:t>socioeducativo</w:t>
            </w:r>
            <w:proofErr w:type="spellEnd"/>
            <w:r w:rsidRPr="00AB5504">
              <w:rPr>
                <w:rFonts w:ascii="Arial Narrow" w:hAnsi="Arial Narrow" w:cs="Arial"/>
                <w:sz w:val="16"/>
                <w:szCs w:val="16"/>
              </w:rPr>
              <w:t>, gêneros alimentícios, material de limpeza, diárias, despesas com aluguel, saneamento básico e energia elétrica, despesa com internet, contratação de pessoa física e jurídica para prestação de serviço.</w:t>
            </w:r>
          </w:p>
          <w:p w:rsidR="00CA69C9" w:rsidRPr="00AB5504" w:rsidRDefault="00CA69C9" w:rsidP="00446022">
            <w:pPr>
              <w:pStyle w:val="PargrafodaLista"/>
              <w:ind w:left="0"/>
              <w:rPr>
                <w:rFonts w:ascii="Arial Narrow" w:hAnsi="Arial Narrow" w:cs="Arial"/>
                <w:sz w:val="16"/>
                <w:szCs w:val="16"/>
              </w:rPr>
            </w:pPr>
            <w:proofErr w:type="gramStart"/>
            <w:r w:rsidRPr="00AB5504">
              <w:rPr>
                <w:rFonts w:ascii="Arial Narrow" w:hAnsi="Arial Narrow" w:cs="Arial"/>
                <w:sz w:val="16"/>
                <w:szCs w:val="16"/>
              </w:rPr>
              <w:t>Ações referente</w:t>
            </w:r>
            <w:proofErr w:type="gramEnd"/>
            <w:r w:rsidRPr="00AB5504">
              <w:rPr>
                <w:rFonts w:ascii="Arial Narrow" w:hAnsi="Arial Narrow" w:cs="Arial"/>
                <w:sz w:val="16"/>
                <w:szCs w:val="16"/>
              </w:rPr>
              <w:t xml:space="preserve"> a campanhas temáticas e específicas, campanhas de orientação, capacitação.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250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Atendimento de Crianças e Adolescentes.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Benefícios Eventuais </w:t>
            </w:r>
          </w:p>
          <w:p w:rsidR="00CA69C9" w:rsidRPr="00AB5504" w:rsidRDefault="00CA69C9" w:rsidP="00446022">
            <w:pPr>
              <w:pStyle w:val="PargrafodaLista"/>
              <w:ind w:left="0"/>
              <w:rPr>
                <w:rFonts w:ascii="Arial Narrow" w:hAnsi="Arial Narrow" w:cs="Arial"/>
                <w:sz w:val="16"/>
                <w:szCs w:val="16"/>
              </w:rPr>
            </w:pPr>
            <w:proofErr w:type="gramStart"/>
            <w:r w:rsidRPr="00AB5504">
              <w:rPr>
                <w:rFonts w:ascii="Arial Narrow" w:hAnsi="Arial Narrow" w:cs="Arial"/>
                <w:sz w:val="16"/>
                <w:szCs w:val="16"/>
              </w:rPr>
              <w:t>Lonas, passagens, auxilio</w:t>
            </w:r>
            <w:proofErr w:type="gramEnd"/>
            <w:r w:rsidRPr="00AB5504">
              <w:rPr>
                <w:rFonts w:ascii="Arial Narrow" w:hAnsi="Arial Narrow" w:cs="Arial"/>
                <w:sz w:val="16"/>
                <w:szCs w:val="16"/>
              </w:rPr>
              <w:t xml:space="preserve"> funeral, auxilio natalidade, material de construção, colchões e cobertores, cestas básicas, segunda via de documentos, calamidade pública, desastres naturais. </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250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Benefícios eventuais, repassados para pessoas em situação de vulnerabilidade social.</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MANUTENÇÃO DO CONSELHO TUTELAR</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do Conselho Tutelar:</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Aquisição de terreno e construção de sede própria, folha de pagamento, aquisição de equipamentos, material de consumo e expediente, material permanente, manutenção de veículo, combustível, diárias, Capacitação da equipe, campanhas, despesas com aluguel, telefone, internet, saneamento básico e energia elétrica.</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Crianças e Adolescentes </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MANUTENÇÃO DA SECRETARIA DE ASSISTÊNCIA SOCIAL</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dos Colegiados da Política de Assistência Social</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Conselho Municipal dos Direitos do Idoso, Conselho Municipal dos Direitos da Criança e Adolescentes, Conselho Municipal de Assistência Social, Comissão Municipal do Fundo de Investimento Social, Comissão de Monitoramento do programa Bolsa Família, Conselho Municipal de Habitação.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da Secretaria de Assistência Social:</w:t>
            </w:r>
          </w:p>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Construção da Garagem, Reparo e Manutenção da estrutura física, Folha de pagamento, Previdência Social-INSS, Previdência Própria – </w:t>
            </w:r>
            <w:proofErr w:type="spellStart"/>
            <w:r w:rsidRPr="00AB5504">
              <w:rPr>
                <w:rFonts w:ascii="Arial Narrow" w:hAnsi="Arial Narrow" w:cs="Arial"/>
                <w:sz w:val="16"/>
                <w:szCs w:val="16"/>
              </w:rPr>
              <w:t>Itaqprev</w:t>
            </w:r>
            <w:proofErr w:type="spellEnd"/>
            <w:r w:rsidRPr="00AB5504">
              <w:rPr>
                <w:rFonts w:ascii="Arial Narrow" w:hAnsi="Arial Narrow" w:cs="Arial"/>
                <w:sz w:val="16"/>
                <w:szCs w:val="16"/>
              </w:rPr>
              <w:t xml:space="preserve">, Saneamento Básico e energia elétrica, despesa com telefone, internet, </w:t>
            </w:r>
            <w:proofErr w:type="spellStart"/>
            <w:r w:rsidRPr="00AB5504">
              <w:rPr>
                <w:rFonts w:ascii="Arial Narrow" w:hAnsi="Arial Narrow" w:cs="Arial"/>
                <w:sz w:val="16"/>
                <w:szCs w:val="16"/>
              </w:rPr>
              <w:t>cassems</w:t>
            </w:r>
            <w:proofErr w:type="spellEnd"/>
            <w:r w:rsidRPr="00AB5504">
              <w:rPr>
                <w:rFonts w:ascii="Arial Narrow" w:hAnsi="Arial Narrow" w:cs="Arial"/>
                <w:sz w:val="16"/>
                <w:szCs w:val="16"/>
              </w:rPr>
              <w:t>, diárias, auxilio alimentação, estagiários, seguro dos veículos, manutenção dos veículos, aquisição de moveis e equipamentos, despesa com combustível.</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 xml:space="preserve">Manutenção da Secretaria de Assistência Social: </w:t>
            </w:r>
            <w:proofErr w:type="spellStart"/>
            <w:r w:rsidRPr="00AB5504">
              <w:rPr>
                <w:rFonts w:ascii="Arial Narrow" w:hAnsi="Arial Narrow" w:cs="Arial"/>
                <w:sz w:val="16"/>
                <w:szCs w:val="16"/>
              </w:rPr>
              <w:t>Cras</w:t>
            </w:r>
            <w:proofErr w:type="spellEnd"/>
            <w:r w:rsidRPr="00AB5504">
              <w:rPr>
                <w:rFonts w:ascii="Arial Narrow" w:hAnsi="Arial Narrow" w:cs="Arial"/>
                <w:sz w:val="16"/>
                <w:szCs w:val="16"/>
              </w:rPr>
              <w:t xml:space="preserve">, </w:t>
            </w:r>
            <w:proofErr w:type="spellStart"/>
            <w:r w:rsidRPr="00AB5504">
              <w:rPr>
                <w:rFonts w:ascii="Arial Narrow" w:hAnsi="Arial Narrow" w:cs="Arial"/>
                <w:sz w:val="16"/>
                <w:szCs w:val="16"/>
              </w:rPr>
              <w:t>Creas</w:t>
            </w:r>
            <w:proofErr w:type="spellEnd"/>
            <w:r w:rsidRPr="00AB5504">
              <w:rPr>
                <w:rFonts w:ascii="Arial Narrow" w:hAnsi="Arial Narrow" w:cs="Arial"/>
                <w:sz w:val="16"/>
                <w:szCs w:val="16"/>
              </w:rPr>
              <w:t>, Conselho Tutelar, Alta Complexidade, Conselhos vinculados a Secretária de Assistência Social.</w:t>
            </w:r>
          </w:p>
        </w:tc>
      </w:tr>
    </w:tbl>
    <w:p w:rsidR="00CA69C9" w:rsidRPr="00AB5504" w:rsidRDefault="00CA69C9" w:rsidP="00CA69C9">
      <w:pPr>
        <w:pStyle w:val="PargrafodaLista"/>
        <w:ind w:left="0"/>
        <w:jc w:val="center"/>
        <w:rPr>
          <w:rFonts w:ascii="Arial Narrow" w:eastAsia="Calibri" w:hAnsi="Arial Narrow" w:cs="Arial"/>
          <w:b/>
          <w:sz w:val="24"/>
          <w:szCs w:val="24"/>
        </w:rPr>
      </w:pPr>
    </w:p>
    <w:p w:rsidR="00CA69C9" w:rsidRPr="00AB5504" w:rsidRDefault="00CA69C9" w:rsidP="00CA69C9">
      <w:pPr>
        <w:pStyle w:val="PargrafodaLista"/>
        <w:ind w:left="0"/>
        <w:jc w:val="center"/>
        <w:rPr>
          <w:rFonts w:ascii="Book Antiqua" w:hAnsi="Book Antiqua" w:cs="Arial"/>
          <w:b/>
          <w:sz w:val="10"/>
          <w:szCs w:val="10"/>
        </w:rPr>
      </w:pPr>
      <w:r w:rsidRPr="00AB5504">
        <w:rPr>
          <w:rFonts w:ascii="Arial Narrow" w:eastAsia="Calibri" w:hAnsi="Arial Narrow" w:cs="Arial"/>
          <w:b/>
          <w:sz w:val="24"/>
          <w:szCs w:val="24"/>
        </w:rPr>
        <w:t>FUNDO MUNICIPAL DE INVESTIMENTO SOCIAL– FMIS</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MANUTENÇÃO DOS PROGRAMAS SOCIAIS PELO FIS</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Concessão de Benefício Eventual</w:t>
            </w:r>
          </w:p>
          <w:p w:rsidR="00CA69C9" w:rsidRPr="00AB5504" w:rsidRDefault="00CA69C9" w:rsidP="00446022">
            <w:pPr>
              <w:pStyle w:val="PargrafodaLista"/>
              <w:ind w:left="0"/>
              <w:rPr>
                <w:rFonts w:ascii="Arial Narrow" w:hAnsi="Arial Narrow" w:cs="Arial"/>
                <w:sz w:val="16"/>
                <w:szCs w:val="16"/>
              </w:rPr>
            </w:pPr>
            <w:proofErr w:type="gramStart"/>
            <w:r w:rsidRPr="00AB5504">
              <w:rPr>
                <w:rFonts w:ascii="Arial Narrow" w:hAnsi="Arial Narrow" w:cs="Arial"/>
                <w:sz w:val="16"/>
                <w:szCs w:val="16"/>
              </w:rPr>
              <w:t>Lonas, passagens, auxilio</w:t>
            </w:r>
            <w:proofErr w:type="gramEnd"/>
            <w:r w:rsidRPr="00AB5504">
              <w:rPr>
                <w:rFonts w:ascii="Arial Narrow" w:hAnsi="Arial Narrow" w:cs="Arial"/>
                <w:sz w:val="16"/>
                <w:szCs w:val="16"/>
              </w:rPr>
              <w:t xml:space="preserve"> funeral, auxilio natalidade, material de construção, colchões e cobertores, cestas básicas, segunda via de documentos, calamidade pública, desastres naturais.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300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Benefício Eventual repassado para pessoas em situação de vulnerabilidade social</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Lar São Cristóvão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Entidade não governamental, que oferta serviço para idosos, no município de Sete Quedas.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Construção e Reforma de unidades da Assistência Social</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proofErr w:type="spellStart"/>
            <w:r w:rsidRPr="00AB5504">
              <w:rPr>
                <w:rFonts w:ascii="Arial Narrow" w:hAnsi="Arial Narrow" w:cs="Arial"/>
                <w:sz w:val="16"/>
                <w:szCs w:val="16"/>
              </w:rPr>
              <w:t>Cras</w:t>
            </w:r>
            <w:proofErr w:type="spellEnd"/>
            <w:r w:rsidRPr="00AB5504">
              <w:rPr>
                <w:rFonts w:ascii="Arial Narrow" w:hAnsi="Arial Narrow" w:cs="Arial"/>
                <w:sz w:val="16"/>
                <w:szCs w:val="16"/>
              </w:rPr>
              <w:t xml:space="preserve">, </w:t>
            </w:r>
            <w:proofErr w:type="spellStart"/>
            <w:r w:rsidRPr="00AB5504">
              <w:rPr>
                <w:rFonts w:ascii="Arial Narrow" w:hAnsi="Arial Narrow" w:cs="Arial"/>
                <w:sz w:val="16"/>
                <w:szCs w:val="16"/>
              </w:rPr>
              <w:t>Creas</w:t>
            </w:r>
            <w:proofErr w:type="spellEnd"/>
            <w:r w:rsidRPr="00AB5504">
              <w:rPr>
                <w:rFonts w:ascii="Arial Narrow" w:hAnsi="Arial Narrow" w:cs="Arial"/>
                <w:sz w:val="16"/>
                <w:szCs w:val="16"/>
              </w:rPr>
              <w:t>, Conselho Tutelar, Alta Complexidade, Conselhos vinculados a Secretária de Assistência Social.</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Móveis e Equipamentos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proofErr w:type="spellStart"/>
            <w:r w:rsidRPr="00AB5504">
              <w:rPr>
                <w:rFonts w:ascii="Arial Narrow" w:hAnsi="Arial Narrow" w:cs="Arial"/>
                <w:sz w:val="16"/>
                <w:szCs w:val="16"/>
              </w:rPr>
              <w:t>Cras</w:t>
            </w:r>
            <w:proofErr w:type="spellEnd"/>
            <w:r w:rsidRPr="00AB5504">
              <w:rPr>
                <w:rFonts w:ascii="Arial Narrow" w:hAnsi="Arial Narrow" w:cs="Arial"/>
                <w:sz w:val="16"/>
                <w:szCs w:val="16"/>
              </w:rPr>
              <w:t xml:space="preserve">, </w:t>
            </w:r>
            <w:proofErr w:type="spellStart"/>
            <w:r w:rsidRPr="00AB5504">
              <w:rPr>
                <w:rFonts w:ascii="Arial Narrow" w:hAnsi="Arial Narrow" w:cs="Arial"/>
                <w:sz w:val="16"/>
                <w:szCs w:val="16"/>
              </w:rPr>
              <w:t>Creas</w:t>
            </w:r>
            <w:proofErr w:type="spellEnd"/>
            <w:r w:rsidRPr="00AB5504">
              <w:rPr>
                <w:rFonts w:ascii="Arial Narrow" w:hAnsi="Arial Narrow" w:cs="Arial"/>
                <w:sz w:val="16"/>
                <w:szCs w:val="16"/>
              </w:rPr>
              <w:t>, Conselho Tutelar, Alta Complexidade, Conselhos vinculados a Secretária de Assistência Social.</w:t>
            </w:r>
          </w:p>
        </w:tc>
      </w:tr>
    </w:tbl>
    <w:p w:rsidR="00CA69C9" w:rsidRPr="00AB5504" w:rsidRDefault="00CA69C9" w:rsidP="00CA69C9">
      <w:pPr>
        <w:pStyle w:val="PargrafodaLista"/>
        <w:ind w:left="0"/>
        <w:jc w:val="center"/>
        <w:rPr>
          <w:rFonts w:ascii="Arial Narrow" w:eastAsia="Calibri" w:hAnsi="Arial Narrow" w:cs="Arial"/>
          <w:b/>
          <w:sz w:val="24"/>
          <w:szCs w:val="24"/>
        </w:rPr>
      </w:pPr>
    </w:p>
    <w:p w:rsidR="00CA69C9" w:rsidRPr="00AB5504" w:rsidRDefault="00CA69C9" w:rsidP="00CA69C9">
      <w:pPr>
        <w:pStyle w:val="PargrafodaLista"/>
        <w:ind w:left="0"/>
        <w:jc w:val="center"/>
        <w:rPr>
          <w:rFonts w:ascii="Arial Narrow" w:eastAsia="Calibri" w:hAnsi="Arial Narrow" w:cs="Arial"/>
          <w:b/>
          <w:sz w:val="24"/>
          <w:szCs w:val="24"/>
        </w:rPr>
      </w:pPr>
    </w:p>
    <w:p w:rsidR="00CA69C9" w:rsidRPr="00AB5504" w:rsidRDefault="00CA69C9" w:rsidP="00CA69C9">
      <w:pPr>
        <w:pStyle w:val="PargrafodaLista"/>
        <w:ind w:left="0"/>
        <w:jc w:val="center"/>
        <w:rPr>
          <w:rFonts w:ascii="Arial Narrow" w:eastAsia="Calibri" w:hAnsi="Arial Narrow" w:cs="Arial"/>
          <w:b/>
          <w:sz w:val="24"/>
          <w:szCs w:val="24"/>
        </w:rPr>
      </w:pPr>
      <w:r w:rsidRPr="00AB5504">
        <w:rPr>
          <w:rFonts w:ascii="Arial Narrow" w:eastAsia="Calibri" w:hAnsi="Arial Narrow" w:cs="Arial"/>
          <w:b/>
          <w:sz w:val="24"/>
          <w:szCs w:val="24"/>
        </w:rPr>
        <w:lastRenderedPageBreak/>
        <w:t>SECRETARIA DE EDUCAÇÃO, CULTURA ESPORTE E LAZER</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MANUTENÇÃO DA MERENDA ESCOLAR</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Programa de alimentação escolar</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3.800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Alunos</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MANUTENÇÃO DA SECRETARIA DE EDUCAÇÃO</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Educação compensatória</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400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Alunos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Móveis e equipamentos da Secretaria</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Unidade (secretaria SEMED)</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Ampliação Secretaria</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Unidade (secretaria SEMED)</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MANUTENÇÃO DO ENSINO FUNDAMENTAL</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e encargos do ensino fundamental</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2500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Alunos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Móveis e Equipamentos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3</w:t>
            </w:r>
            <w:proofErr w:type="gram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Unidades Escolares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Ampliação</w:t>
            </w:r>
            <w:proofErr w:type="gramStart"/>
            <w:r w:rsidRPr="00AB5504">
              <w:rPr>
                <w:rFonts w:ascii="Arial Narrow" w:hAnsi="Arial Narrow" w:cs="Arial"/>
                <w:sz w:val="16"/>
                <w:szCs w:val="16"/>
              </w:rPr>
              <w:t>, reforma</w:t>
            </w:r>
            <w:proofErr w:type="gramEnd"/>
            <w:r w:rsidRPr="00AB5504">
              <w:rPr>
                <w:rFonts w:ascii="Arial Narrow" w:hAnsi="Arial Narrow" w:cs="Arial"/>
                <w:sz w:val="16"/>
                <w:szCs w:val="16"/>
              </w:rPr>
              <w:t xml:space="preserve"> e construção de unidades escolares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05</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Unidades Escolares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Construção de quadras de esportes nas escolas municipais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02</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Unidade</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MANUTENÇÃO DA EDUCAÇÃO DE JOVENS E ADULTOS - EJA</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e encargos do ensino fundamental</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500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Alunos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Móveis e Equipamentos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2</w:t>
            </w:r>
            <w:proofErr w:type="gram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Unidades Escolares</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APRIMORAMENTO DA EDUCAÇÃO ESPECIAL</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Móveis e Equipamentos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2</w:t>
            </w:r>
            <w:proofErr w:type="gram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Unidades Escolares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e encargos do ensino fundamental</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100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Alunos</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TRANSPORTE ESCOLAR – ENSINO FUNDAMENTAL</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do transporte escolar</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2200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Alunos</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TRANSPORTE ESCOLAR - CRECHE</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do transporte escolar</w:t>
            </w:r>
          </w:p>
        </w:tc>
        <w:tc>
          <w:tcPr>
            <w:tcW w:w="1276" w:type="dxa"/>
            <w:shd w:val="clear" w:color="auto" w:fill="auto"/>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300</w:t>
            </w:r>
          </w:p>
        </w:tc>
        <w:tc>
          <w:tcPr>
            <w:tcW w:w="3544" w:type="dxa"/>
            <w:tcBorders>
              <w:righ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Alunos</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TRANSPORTE ESCOLAR - PRÉ-ESCOLA</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do transporte escolar</w:t>
            </w:r>
          </w:p>
        </w:tc>
        <w:tc>
          <w:tcPr>
            <w:tcW w:w="1276" w:type="dxa"/>
            <w:shd w:val="clear" w:color="auto" w:fill="auto"/>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400</w:t>
            </w:r>
          </w:p>
        </w:tc>
        <w:tc>
          <w:tcPr>
            <w:tcW w:w="3544" w:type="dxa"/>
            <w:tcBorders>
              <w:right w:val="nil"/>
            </w:tcBorders>
            <w:shd w:val="clear" w:color="auto" w:fill="auto"/>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Alunos</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MANUTENÇÃO DA FROTA DA SECRETARIA DE EDUCAÇÃO</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Frota própria - ônibus escolares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14</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Ônibus escolares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Frota própria – veículos leves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3</w:t>
            </w:r>
            <w:proofErr w:type="gram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Veículos leves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Aquisição de veículo leve</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proofErr w:type="gramStart"/>
            <w:r w:rsidRPr="00AB5504">
              <w:rPr>
                <w:rFonts w:ascii="Arial Narrow" w:hAnsi="Arial Narrow" w:cs="Arial"/>
                <w:sz w:val="16"/>
                <w:szCs w:val="16"/>
              </w:rPr>
              <w:t>2</w:t>
            </w:r>
            <w:proofErr w:type="gramEnd"/>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Veículos leves</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MANUTENÇÃO DA EDUCAÇÃO INFANTIL</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das Atividades da Educação Infantil</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04</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Unidades Escolares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proofErr w:type="gramStart"/>
            <w:r w:rsidRPr="00AB5504">
              <w:rPr>
                <w:rFonts w:ascii="Arial Narrow" w:hAnsi="Arial Narrow" w:cs="Arial"/>
                <w:sz w:val="16"/>
                <w:szCs w:val="16"/>
              </w:rPr>
              <w:t>Implementação</w:t>
            </w:r>
            <w:proofErr w:type="gramEnd"/>
            <w:r w:rsidRPr="00AB5504">
              <w:rPr>
                <w:rFonts w:ascii="Arial Narrow" w:hAnsi="Arial Narrow" w:cs="Arial"/>
                <w:sz w:val="16"/>
                <w:szCs w:val="16"/>
              </w:rPr>
              <w:t xml:space="preserve"> e manutenção da educação infantil (creche)</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800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Alunos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lastRenderedPageBreak/>
              <w:t>Construção</w:t>
            </w:r>
            <w:proofErr w:type="gramStart"/>
            <w:r w:rsidRPr="00AB5504">
              <w:rPr>
                <w:rFonts w:ascii="Arial Narrow" w:hAnsi="Arial Narrow" w:cs="Arial"/>
                <w:sz w:val="16"/>
                <w:szCs w:val="16"/>
              </w:rPr>
              <w:t>, reforma</w:t>
            </w:r>
            <w:proofErr w:type="gramEnd"/>
            <w:r w:rsidRPr="00AB5504">
              <w:rPr>
                <w:rFonts w:ascii="Arial Narrow" w:hAnsi="Arial Narrow" w:cs="Arial"/>
                <w:sz w:val="16"/>
                <w:szCs w:val="16"/>
              </w:rPr>
              <w:t xml:space="preserve"> e equipamentos para CEI (creche)</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03</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Unidades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proofErr w:type="gramStart"/>
            <w:r w:rsidRPr="00AB5504">
              <w:rPr>
                <w:rFonts w:ascii="Arial Narrow" w:hAnsi="Arial Narrow" w:cs="Arial"/>
                <w:sz w:val="16"/>
                <w:szCs w:val="16"/>
              </w:rPr>
              <w:t>Implementação</w:t>
            </w:r>
            <w:proofErr w:type="gramEnd"/>
            <w:r w:rsidRPr="00AB5504">
              <w:rPr>
                <w:rFonts w:ascii="Arial Narrow" w:hAnsi="Arial Narrow" w:cs="Arial"/>
                <w:sz w:val="16"/>
                <w:szCs w:val="16"/>
              </w:rPr>
              <w:t xml:space="preserve"> e manutenção da educação infantil (pré escola)</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500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Alunos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Construção</w:t>
            </w:r>
            <w:proofErr w:type="gramStart"/>
            <w:r w:rsidRPr="00AB5504">
              <w:rPr>
                <w:rFonts w:ascii="Arial Narrow" w:hAnsi="Arial Narrow" w:cs="Arial"/>
                <w:sz w:val="16"/>
                <w:szCs w:val="16"/>
              </w:rPr>
              <w:t>, reforma</w:t>
            </w:r>
            <w:proofErr w:type="gramEnd"/>
            <w:r w:rsidRPr="00AB5504">
              <w:rPr>
                <w:rFonts w:ascii="Arial Narrow" w:hAnsi="Arial Narrow" w:cs="Arial"/>
                <w:sz w:val="16"/>
                <w:szCs w:val="16"/>
              </w:rPr>
              <w:t xml:space="preserve"> e equipamentos para os CEI (pré escola)</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03</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Unidades</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APOIO AS ATIVIDADES ESPORTIVAS</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das Atividades do Departamento de Esportes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Departamento de Esportes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proofErr w:type="gramStart"/>
            <w:r w:rsidRPr="00AB5504">
              <w:rPr>
                <w:rFonts w:ascii="Arial Narrow" w:hAnsi="Arial Narrow" w:cs="Arial"/>
                <w:sz w:val="16"/>
                <w:szCs w:val="16"/>
              </w:rPr>
              <w:t>Implementação</w:t>
            </w:r>
            <w:proofErr w:type="gramEnd"/>
            <w:r w:rsidRPr="00AB5504">
              <w:rPr>
                <w:rFonts w:ascii="Arial Narrow" w:hAnsi="Arial Narrow" w:cs="Arial"/>
                <w:sz w:val="16"/>
                <w:szCs w:val="16"/>
              </w:rPr>
              <w:t xml:space="preserve"> de Escolinhas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04</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Modalidades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Realização de Jogos Escolares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02</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Comunidade Escolar</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Aquisição de Material para Premiações Esportivas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10</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Eventos Desportivos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Construção do Ginásio Poliesportivo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Unidade</w:t>
            </w:r>
          </w:p>
        </w:tc>
      </w:tr>
    </w:tbl>
    <w:p w:rsidR="00CA69C9" w:rsidRPr="00AB5504" w:rsidRDefault="00CA69C9" w:rsidP="00CA69C9">
      <w:pPr>
        <w:pStyle w:val="PargrafodaLista"/>
        <w:ind w:left="0"/>
        <w:jc w:val="center"/>
        <w:rPr>
          <w:rFonts w:ascii="Book Antiqua" w:hAnsi="Book Antiqua" w:cs="Arial"/>
          <w:b/>
          <w:sz w:val="10"/>
          <w:szCs w:val="10"/>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911"/>
        <w:gridCol w:w="1276"/>
        <w:gridCol w:w="3544"/>
      </w:tblGrid>
      <w:tr w:rsidR="00CA69C9" w:rsidRPr="00AB5504" w:rsidTr="00446022">
        <w:tc>
          <w:tcPr>
            <w:tcW w:w="1349" w:type="dxa"/>
            <w:tcBorders>
              <w:left w:val="nil"/>
              <w:right w:val="single" w:sz="4" w:space="0" w:color="auto"/>
            </w:tcBorders>
            <w:shd w:val="clear" w:color="auto" w:fill="auto"/>
          </w:tcPr>
          <w:p w:rsidR="00CA69C9" w:rsidRPr="00AB5504" w:rsidRDefault="00CA69C9" w:rsidP="00446022">
            <w:pPr>
              <w:pStyle w:val="PargrafodaLista"/>
              <w:ind w:left="0"/>
              <w:rPr>
                <w:rFonts w:ascii="Arial Narrow" w:hAnsi="Arial Narrow" w:cs="Arial"/>
                <w:sz w:val="22"/>
                <w:szCs w:val="22"/>
              </w:rPr>
            </w:pPr>
            <w:r w:rsidRPr="00AB5504">
              <w:rPr>
                <w:rFonts w:ascii="Arial Narrow" w:eastAsia="Calibri" w:hAnsi="Arial Narrow" w:cs="Arial"/>
                <w:b/>
                <w:sz w:val="22"/>
                <w:szCs w:val="22"/>
              </w:rPr>
              <w:t>PROGRAMA:</w:t>
            </w:r>
          </w:p>
        </w:tc>
        <w:tc>
          <w:tcPr>
            <w:tcW w:w="6731" w:type="dxa"/>
            <w:gridSpan w:val="3"/>
            <w:tcBorders>
              <w:left w:val="single" w:sz="4" w:space="0" w:color="auto"/>
              <w:right w:val="nil"/>
            </w:tcBorders>
            <w:shd w:val="clear" w:color="auto" w:fill="auto"/>
          </w:tcPr>
          <w:p w:rsidR="00CA69C9" w:rsidRPr="00AB5504" w:rsidRDefault="00CA69C9" w:rsidP="00446022">
            <w:pPr>
              <w:pStyle w:val="PargrafodaLista"/>
              <w:ind w:left="0"/>
              <w:rPr>
                <w:rFonts w:ascii="Arial Narrow" w:eastAsia="Calibri" w:hAnsi="Arial Narrow" w:cs="Arial"/>
                <w:b/>
                <w:sz w:val="22"/>
                <w:szCs w:val="22"/>
              </w:rPr>
            </w:pPr>
            <w:r w:rsidRPr="00AB5504">
              <w:rPr>
                <w:rFonts w:ascii="Arial Narrow" w:eastAsia="Calibri" w:hAnsi="Arial Narrow" w:cs="Arial"/>
                <w:b/>
                <w:sz w:val="22"/>
                <w:szCs w:val="22"/>
              </w:rPr>
              <w:t>INCENTIVO AS ATIVIDADES CULTURAIS</w:t>
            </w:r>
          </w:p>
        </w:tc>
      </w:tr>
      <w:tr w:rsidR="00CA69C9" w:rsidRPr="00AB5504" w:rsidTr="00446022">
        <w:tc>
          <w:tcPr>
            <w:tcW w:w="3260" w:type="dxa"/>
            <w:gridSpan w:val="2"/>
            <w:tcBorders>
              <w:lef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AÇÃO</w:t>
            </w:r>
          </w:p>
        </w:tc>
        <w:tc>
          <w:tcPr>
            <w:tcW w:w="1276" w:type="dxa"/>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META 2020</w:t>
            </w:r>
          </w:p>
        </w:tc>
        <w:tc>
          <w:tcPr>
            <w:tcW w:w="3544" w:type="dxa"/>
            <w:tcBorders>
              <w:right w:val="nil"/>
            </w:tcBorders>
            <w:shd w:val="clear" w:color="auto" w:fill="auto"/>
          </w:tcPr>
          <w:p w:rsidR="00CA69C9" w:rsidRPr="00AB5504" w:rsidRDefault="00CA69C9" w:rsidP="00446022">
            <w:pPr>
              <w:pStyle w:val="PargrafodaLista"/>
              <w:ind w:left="0"/>
              <w:jc w:val="center"/>
              <w:rPr>
                <w:rFonts w:ascii="Arial Narrow" w:hAnsi="Arial Narrow" w:cs="Arial"/>
                <w:b/>
                <w:sz w:val="16"/>
                <w:szCs w:val="16"/>
              </w:rPr>
            </w:pPr>
            <w:r w:rsidRPr="00AB5504">
              <w:rPr>
                <w:rFonts w:ascii="Arial Narrow" w:hAnsi="Arial Narrow" w:cs="Arial"/>
                <w:b/>
                <w:sz w:val="16"/>
                <w:szCs w:val="16"/>
              </w:rPr>
              <w:t>PRODUTO</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Manutenção das Atividades da Fundação da Cultura</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01</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Fundação da Cultura</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Apoio e desenvolvimento em eventos em datas comemorativas</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05</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Eventos</w:t>
            </w:r>
          </w:p>
        </w:tc>
      </w:tr>
      <w:tr w:rsidR="00CA69C9" w:rsidRPr="00AB5504" w:rsidTr="00446022">
        <w:trPr>
          <w:cantSplit/>
          <w:trHeight w:val="301"/>
        </w:trPr>
        <w:tc>
          <w:tcPr>
            <w:tcW w:w="3260" w:type="dxa"/>
            <w:gridSpan w:val="2"/>
            <w:tcBorders>
              <w:lef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Apoio, Promoção e Estímulo ao Desenvolvimento da Produção Cultural e Artística no Município.</w:t>
            </w:r>
          </w:p>
        </w:tc>
        <w:tc>
          <w:tcPr>
            <w:tcW w:w="1276" w:type="dxa"/>
            <w:shd w:val="clear" w:color="auto" w:fill="auto"/>
            <w:vAlign w:val="center"/>
          </w:tcPr>
          <w:p w:rsidR="00CA69C9" w:rsidRPr="00AB5504" w:rsidRDefault="00CA69C9" w:rsidP="00446022">
            <w:pPr>
              <w:pStyle w:val="PargrafodaLista"/>
              <w:ind w:left="0"/>
              <w:jc w:val="center"/>
              <w:rPr>
                <w:rFonts w:ascii="Arial Narrow" w:hAnsi="Arial Narrow" w:cs="Arial"/>
                <w:sz w:val="16"/>
                <w:szCs w:val="16"/>
              </w:rPr>
            </w:pPr>
            <w:r w:rsidRPr="00AB5504">
              <w:rPr>
                <w:rFonts w:ascii="Arial Narrow" w:hAnsi="Arial Narrow" w:cs="Arial"/>
                <w:sz w:val="16"/>
                <w:szCs w:val="16"/>
              </w:rPr>
              <w:t>05</w:t>
            </w:r>
          </w:p>
        </w:tc>
        <w:tc>
          <w:tcPr>
            <w:tcW w:w="3544" w:type="dxa"/>
            <w:tcBorders>
              <w:right w:val="nil"/>
            </w:tcBorders>
            <w:shd w:val="clear" w:color="auto" w:fill="auto"/>
            <w:vAlign w:val="center"/>
          </w:tcPr>
          <w:p w:rsidR="00CA69C9" w:rsidRPr="00AB5504" w:rsidRDefault="00CA69C9" w:rsidP="00446022">
            <w:pPr>
              <w:pStyle w:val="PargrafodaLista"/>
              <w:ind w:left="0"/>
              <w:rPr>
                <w:rFonts w:ascii="Arial Narrow" w:hAnsi="Arial Narrow" w:cs="Arial"/>
                <w:sz w:val="16"/>
                <w:szCs w:val="16"/>
              </w:rPr>
            </w:pPr>
            <w:r w:rsidRPr="00AB5504">
              <w:rPr>
                <w:rFonts w:ascii="Arial Narrow" w:hAnsi="Arial Narrow" w:cs="Arial"/>
                <w:sz w:val="16"/>
                <w:szCs w:val="16"/>
              </w:rPr>
              <w:t>Projetos artísticos e culturais, que contemplam diferentes linguagens artísticas, como: literatura, artes cênicas, artesanato, folclore e etnias.</w:t>
            </w:r>
          </w:p>
        </w:tc>
      </w:tr>
      <w:bookmarkEnd w:id="0"/>
    </w:tbl>
    <w:p w:rsidR="00CA69C9" w:rsidRPr="00AB5504" w:rsidRDefault="00CA69C9" w:rsidP="00CA69C9">
      <w:pPr>
        <w:shd w:val="clear" w:color="auto" w:fill="FFFFFF"/>
        <w:jc w:val="both"/>
        <w:rPr>
          <w:rFonts w:ascii="Book Antiqua" w:hAnsi="Book Antiqua"/>
          <w:sz w:val="24"/>
          <w:szCs w:val="24"/>
        </w:rPr>
      </w:pPr>
    </w:p>
    <w:p w:rsidR="00CA69C9" w:rsidRPr="00AB5504" w:rsidRDefault="00CA69C9" w:rsidP="00CA69C9">
      <w:pPr>
        <w:shd w:val="clear" w:color="auto" w:fill="FFFFFF"/>
        <w:jc w:val="both"/>
        <w:rPr>
          <w:rFonts w:ascii="Book Antiqua" w:hAnsi="Book Antiqua"/>
          <w:sz w:val="24"/>
          <w:szCs w:val="24"/>
        </w:rPr>
      </w:pPr>
      <w:r w:rsidRPr="00AB5504">
        <w:rPr>
          <w:rFonts w:ascii="Book Antiqua" w:hAnsi="Book Antiqua"/>
          <w:sz w:val="24"/>
          <w:szCs w:val="24"/>
        </w:rPr>
        <w:br w:type="page"/>
      </w:r>
    </w:p>
    <w:p w:rsidR="00CA69C9" w:rsidRPr="00AB5504" w:rsidRDefault="00CA69C9" w:rsidP="00CA69C9">
      <w:pPr>
        <w:pStyle w:val="Recuodecorpodetexto3"/>
        <w:ind w:left="0"/>
        <w:jc w:val="center"/>
        <w:rPr>
          <w:b/>
          <w:sz w:val="24"/>
          <w:szCs w:val="24"/>
        </w:rPr>
      </w:pPr>
      <w:r w:rsidRPr="00AB5504">
        <w:rPr>
          <w:b/>
          <w:sz w:val="24"/>
          <w:szCs w:val="24"/>
        </w:rPr>
        <w:lastRenderedPageBreak/>
        <w:t>LEI DE DIRETRIZES ORÇAMENTÁRIAS 2020</w:t>
      </w:r>
    </w:p>
    <w:p w:rsidR="00CA69C9" w:rsidRPr="00AB5504" w:rsidRDefault="00CA69C9" w:rsidP="00CA69C9">
      <w:pPr>
        <w:pStyle w:val="Recuodecorpodetexto3"/>
        <w:ind w:left="0"/>
        <w:jc w:val="center"/>
        <w:rPr>
          <w:b/>
          <w:sz w:val="24"/>
          <w:szCs w:val="24"/>
        </w:rPr>
      </w:pPr>
    </w:p>
    <w:p w:rsidR="00CA69C9" w:rsidRPr="00AB5504" w:rsidRDefault="00CA69C9" w:rsidP="00CA69C9">
      <w:pPr>
        <w:jc w:val="center"/>
        <w:rPr>
          <w:b/>
          <w:sz w:val="22"/>
          <w:szCs w:val="22"/>
        </w:rPr>
      </w:pPr>
      <w:r w:rsidRPr="00AB5504">
        <w:rPr>
          <w:b/>
          <w:sz w:val="22"/>
          <w:szCs w:val="22"/>
        </w:rPr>
        <w:t>DEMONSTRATIVO I</w:t>
      </w:r>
    </w:p>
    <w:p w:rsidR="00CA69C9" w:rsidRPr="00AB5504" w:rsidRDefault="00CA69C9" w:rsidP="00CA69C9">
      <w:pPr>
        <w:jc w:val="center"/>
        <w:rPr>
          <w:b/>
          <w:sz w:val="22"/>
          <w:szCs w:val="22"/>
        </w:rPr>
      </w:pPr>
    </w:p>
    <w:p w:rsidR="00CA69C9" w:rsidRPr="00AB5504" w:rsidRDefault="00CA69C9" w:rsidP="00CA69C9">
      <w:pPr>
        <w:jc w:val="center"/>
        <w:rPr>
          <w:b/>
          <w:sz w:val="22"/>
          <w:szCs w:val="22"/>
        </w:rPr>
      </w:pPr>
      <w:r w:rsidRPr="00AB5504">
        <w:rPr>
          <w:b/>
          <w:sz w:val="22"/>
          <w:szCs w:val="22"/>
        </w:rPr>
        <w:t>ANEXO DE METAS FISCAIS</w:t>
      </w:r>
    </w:p>
    <w:p w:rsidR="00CA69C9" w:rsidRPr="00AB5504" w:rsidRDefault="00CA69C9" w:rsidP="00CA69C9">
      <w:pPr>
        <w:jc w:val="center"/>
        <w:rPr>
          <w:b/>
          <w:sz w:val="22"/>
          <w:szCs w:val="22"/>
        </w:rPr>
      </w:pPr>
    </w:p>
    <w:tbl>
      <w:tblPr>
        <w:tblW w:w="11072" w:type="dxa"/>
        <w:tblInd w:w="-1206" w:type="dxa"/>
        <w:tblLayout w:type="fixed"/>
        <w:tblCellMar>
          <w:left w:w="70" w:type="dxa"/>
          <w:right w:w="70" w:type="dxa"/>
        </w:tblCellMar>
        <w:tblLook w:val="04A0"/>
      </w:tblPr>
      <w:tblGrid>
        <w:gridCol w:w="1702"/>
        <w:gridCol w:w="875"/>
        <w:gridCol w:w="967"/>
        <w:gridCol w:w="724"/>
        <w:gridCol w:w="567"/>
        <w:gridCol w:w="977"/>
        <w:gridCol w:w="992"/>
        <w:gridCol w:w="567"/>
        <w:gridCol w:w="567"/>
        <w:gridCol w:w="993"/>
        <w:gridCol w:w="992"/>
        <w:gridCol w:w="582"/>
        <w:gridCol w:w="567"/>
      </w:tblGrid>
      <w:tr w:rsidR="00CA69C9" w:rsidRPr="00AB5504" w:rsidTr="00446022">
        <w:trPr>
          <w:trHeight w:val="315"/>
        </w:trPr>
        <w:tc>
          <w:tcPr>
            <w:tcW w:w="11072" w:type="dxa"/>
            <w:gridSpan w:val="13"/>
            <w:shd w:val="clear" w:color="auto" w:fill="auto"/>
            <w:noWrap/>
            <w:vAlign w:val="bottom"/>
            <w:hideMark/>
          </w:tcPr>
          <w:p w:rsidR="00CA69C9" w:rsidRPr="00AB5504" w:rsidRDefault="00CA69C9" w:rsidP="00446022">
            <w:pPr>
              <w:jc w:val="center"/>
              <w:rPr>
                <w:rFonts w:ascii="Arial Narrow" w:hAnsi="Arial Narrow"/>
                <w:b/>
                <w:bCs/>
                <w:sz w:val="22"/>
                <w:szCs w:val="22"/>
              </w:rPr>
            </w:pPr>
            <w:r w:rsidRPr="00AB5504">
              <w:rPr>
                <w:rFonts w:ascii="Arial Narrow" w:hAnsi="Arial Narrow"/>
                <w:b/>
                <w:bCs/>
                <w:sz w:val="22"/>
                <w:szCs w:val="22"/>
              </w:rPr>
              <w:t>PREFEITURA MUNICIPAL DE ITAQUIRAÍ - MS</w:t>
            </w:r>
          </w:p>
        </w:tc>
      </w:tr>
      <w:tr w:rsidR="00CA69C9" w:rsidRPr="00AB5504" w:rsidTr="00446022">
        <w:trPr>
          <w:trHeight w:val="255"/>
        </w:trPr>
        <w:tc>
          <w:tcPr>
            <w:tcW w:w="11072" w:type="dxa"/>
            <w:gridSpan w:val="13"/>
            <w:shd w:val="clear" w:color="auto" w:fill="auto"/>
            <w:noWrap/>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LEI DE DIRETRIZES ORÇAMENTÁRIAS</w:t>
            </w:r>
          </w:p>
        </w:tc>
      </w:tr>
      <w:tr w:rsidR="00CA69C9" w:rsidRPr="00AB5504" w:rsidTr="00446022">
        <w:trPr>
          <w:trHeight w:val="255"/>
        </w:trPr>
        <w:tc>
          <w:tcPr>
            <w:tcW w:w="11072" w:type="dxa"/>
            <w:gridSpan w:val="13"/>
            <w:shd w:val="clear" w:color="auto" w:fill="auto"/>
            <w:noWrap/>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ANEXO DE METAS FISCAIS</w:t>
            </w:r>
          </w:p>
        </w:tc>
      </w:tr>
      <w:tr w:rsidR="00CA69C9" w:rsidRPr="00AB5504" w:rsidTr="00446022">
        <w:trPr>
          <w:trHeight w:val="255"/>
        </w:trPr>
        <w:tc>
          <w:tcPr>
            <w:tcW w:w="11072" w:type="dxa"/>
            <w:gridSpan w:val="13"/>
            <w:shd w:val="clear" w:color="auto" w:fill="auto"/>
            <w:noWrap/>
            <w:vAlign w:val="bottom"/>
            <w:hideMark/>
          </w:tcPr>
          <w:p w:rsidR="00CA69C9" w:rsidRPr="00AB5504" w:rsidRDefault="00CA69C9" w:rsidP="00446022">
            <w:pPr>
              <w:jc w:val="center"/>
              <w:rPr>
                <w:rFonts w:ascii="Arial Narrow" w:hAnsi="Arial Narrow"/>
                <w:b/>
                <w:bCs/>
                <w:sz w:val="22"/>
                <w:szCs w:val="22"/>
              </w:rPr>
            </w:pPr>
            <w:bookmarkStart w:id="1" w:name="RANGE!A6"/>
            <w:r w:rsidRPr="00AB5504">
              <w:rPr>
                <w:rFonts w:ascii="Arial Narrow" w:hAnsi="Arial Narrow"/>
                <w:b/>
                <w:bCs/>
                <w:sz w:val="22"/>
                <w:szCs w:val="22"/>
              </w:rPr>
              <w:t>METAS ANUAIS</w:t>
            </w:r>
            <w:bookmarkEnd w:id="1"/>
          </w:p>
        </w:tc>
      </w:tr>
      <w:tr w:rsidR="00CA69C9" w:rsidRPr="00AB5504" w:rsidTr="00446022">
        <w:trPr>
          <w:trHeight w:val="255"/>
        </w:trPr>
        <w:tc>
          <w:tcPr>
            <w:tcW w:w="11072" w:type="dxa"/>
            <w:gridSpan w:val="13"/>
            <w:shd w:val="clear" w:color="auto" w:fill="auto"/>
            <w:noWrap/>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EXERCÍCIO DE REFERÊNCIA - 2020</w:t>
            </w:r>
          </w:p>
        </w:tc>
      </w:tr>
      <w:tr w:rsidR="00CA69C9" w:rsidRPr="00AB5504" w:rsidTr="00446022">
        <w:trPr>
          <w:trHeight w:val="255"/>
        </w:trPr>
        <w:tc>
          <w:tcPr>
            <w:tcW w:w="2577" w:type="dxa"/>
            <w:gridSpan w:val="2"/>
            <w:tcBorders>
              <w:bottom w:val="single" w:sz="4" w:space="0" w:color="auto"/>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LRF, art. 4º, § 1</w:t>
            </w:r>
          </w:p>
        </w:tc>
        <w:tc>
          <w:tcPr>
            <w:tcW w:w="1691" w:type="dxa"/>
            <w:gridSpan w:val="2"/>
            <w:tcBorders>
              <w:bottom w:val="single" w:sz="4" w:space="0" w:color="auto"/>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567" w:type="dxa"/>
            <w:tcBorders>
              <w:bottom w:val="single" w:sz="4" w:space="0" w:color="auto"/>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2536" w:type="dxa"/>
            <w:gridSpan w:val="3"/>
            <w:tcBorders>
              <w:bottom w:val="single" w:sz="4" w:space="0" w:color="auto"/>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567" w:type="dxa"/>
            <w:tcBorders>
              <w:bottom w:val="single" w:sz="4" w:space="0" w:color="auto"/>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3134" w:type="dxa"/>
            <w:gridSpan w:val="4"/>
            <w:tcBorders>
              <w:bottom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xml:space="preserve">R$ 1,00 </w:t>
            </w:r>
          </w:p>
        </w:tc>
      </w:tr>
      <w:tr w:rsidR="00CA69C9" w:rsidRPr="00AB5504" w:rsidTr="00446022">
        <w:trPr>
          <w:trHeight w:val="255"/>
        </w:trPr>
        <w:tc>
          <w:tcPr>
            <w:tcW w:w="17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ESPECIFICAÇÃO</w:t>
            </w:r>
          </w:p>
        </w:tc>
        <w:tc>
          <w:tcPr>
            <w:tcW w:w="3133" w:type="dxa"/>
            <w:gridSpan w:val="4"/>
            <w:tcBorders>
              <w:top w:val="single" w:sz="4" w:space="0" w:color="auto"/>
              <w:left w:val="nil"/>
              <w:bottom w:val="single" w:sz="4" w:space="0" w:color="auto"/>
              <w:right w:val="single" w:sz="4" w:space="0" w:color="000000"/>
            </w:tcBorders>
            <w:shd w:val="clear" w:color="auto" w:fill="auto"/>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EXERCÍCIO DE 2020</w:t>
            </w:r>
          </w:p>
        </w:tc>
        <w:tc>
          <w:tcPr>
            <w:tcW w:w="3103" w:type="dxa"/>
            <w:gridSpan w:val="4"/>
            <w:tcBorders>
              <w:top w:val="single" w:sz="4" w:space="0" w:color="auto"/>
              <w:left w:val="nil"/>
              <w:bottom w:val="single" w:sz="4" w:space="0" w:color="auto"/>
              <w:right w:val="single" w:sz="4" w:space="0" w:color="000000"/>
            </w:tcBorders>
            <w:shd w:val="clear" w:color="auto" w:fill="auto"/>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 xml:space="preserve"> EXERCÍCIO DE 2021</w:t>
            </w:r>
          </w:p>
        </w:tc>
        <w:tc>
          <w:tcPr>
            <w:tcW w:w="3134" w:type="dxa"/>
            <w:gridSpan w:val="4"/>
            <w:tcBorders>
              <w:top w:val="single" w:sz="4" w:space="0" w:color="auto"/>
              <w:left w:val="nil"/>
              <w:bottom w:val="single" w:sz="4" w:space="0" w:color="auto"/>
              <w:right w:val="single" w:sz="4" w:space="0" w:color="000000"/>
            </w:tcBorders>
            <w:shd w:val="clear" w:color="auto" w:fill="auto"/>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EXERCÍCIO DE 2022</w:t>
            </w:r>
          </w:p>
        </w:tc>
      </w:tr>
      <w:tr w:rsidR="00CA69C9" w:rsidRPr="00AB5504" w:rsidTr="00446022">
        <w:trPr>
          <w:trHeight w:val="187"/>
        </w:trPr>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875"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Valor</w:t>
            </w:r>
          </w:p>
        </w:tc>
        <w:tc>
          <w:tcPr>
            <w:tcW w:w="967"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Valor</w:t>
            </w:r>
          </w:p>
        </w:tc>
        <w:tc>
          <w:tcPr>
            <w:tcW w:w="724"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 PIB</w:t>
            </w:r>
          </w:p>
        </w:tc>
        <w:tc>
          <w:tcPr>
            <w:tcW w:w="567"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b/>
                <w:bCs/>
                <w:sz w:val="14"/>
                <w:szCs w:val="14"/>
              </w:rPr>
            </w:pPr>
            <w:r w:rsidRPr="00AB5504">
              <w:rPr>
                <w:rFonts w:ascii="Arial Narrow" w:hAnsi="Arial Narrow"/>
                <w:b/>
                <w:bCs/>
                <w:sz w:val="14"/>
                <w:szCs w:val="14"/>
              </w:rPr>
              <w:t>% RCL</w:t>
            </w:r>
          </w:p>
        </w:tc>
        <w:tc>
          <w:tcPr>
            <w:tcW w:w="977"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Valor</w:t>
            </w:r>
          </w:p>
        </w:tc>
        <w:tc>
          <w:tcPr>
            <w:tcW w:w="992"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Valor</w:t>
            </w:r>
          </w:p>
        </w:tc>
        <w:tc>
          <w:tcPr>
            <w:tcW w:w="567"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 PIB</w:t>
            </w:r>
          </w:p>
        </w:tc>
        <w:tc>
          <w:tcPr>
            <w:tcW w:w="567"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b/>
                <w:bCs/>
                <w:sz w:val="14"/>
                <w:szCs w:val="14"/>
              </w:rPr>
            </w:pPr>
            <w:r w:rsidRPr="00AB5504">
              <w:rPr>
                <w:rFonts w:ascii="Arial Narrow" w:hAnsi="Arial Narrow"/>
                <w:b/>
                <w:bCs/>
                <w:sz w:val="14"/>
                <w:szCs w:val="14"/>
              </w:rPr>
              <w:t>% RCL</w:t>
            </w:r>
          </w:p>
        </w:tc>
        <w:tc>
          <w:tcPr>
            <w:tcW w:w="993"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Valor</w:t>
            </w:r>
          </w:p>
        </w:tc>
        <w:tc>
          <w:tcPr>
            <w:tcW w:w="992"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Valor</w:t>
            </w:r>
          </w:p>
        </w:tc>
        <w:tc>
          <w:tcPr>
            <w:tcW w:w="582" w:type="dxa"/>
            <w:tcBorders>
              <w:top w:val="nil"/>
              <w:left w:val="nil"/>
              <w:bottom w:val="single" w:sz="4" w:space="0" w:color="FFFFFF"/>
              <w:right w:val="single" w:sz="4" w:space="0" w:color="auto"/>
            </w:tcBorders>
            <w:shd w:val="clear" w:color="auto" w:fill="auto"/>
            <w:vAlign w:val="bottom"/>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 PIB</w:t>
            </w:r>
          </w:p>
        </w:tc>
        <w:tc>
          <w:tcPr>
            <w:tcW w:w="567"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b/>
                <w:bCs/>
                <w:sz w:val="14"/>
                <w:szCs w:val="14"/>
              </w:rPr>
            </w:pPr>
            <w:r w:rsidRPr="00AB5504">
              <w:rPr>
                <w:rFonts w:ascii="Arial Narrow" w:hAnsi="Arial Narrow"/>
                <w:b/>
                <w:bCs/>
                <w:sz w:val="14"/>
                <w:szCs w:val="14"/>
              </w:rPr>
              <w:t>% RCL</w:t>
            </w:r>
          </w:p>
        </w:tc>
      </w:tr>
      <w:tr w:rsidR="00CA69C9" w:rsidRPr="00AB5504" w:rsidTr="00446022">
        <w:trPr>
          <w:trHeight w:val="134"/>
        </w:trPr>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875"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Corrente</w:t>
            </w:r>
          </w:p>
        </w:tc>
        <w:tc>
          <w:tcPr>
            <w:tcW w:w="967"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Constante</w:t>
            </w:r>
          </w:p>
        </w:tc>
        <w:tc>
          <w:tcPr>
            <w:tcW w:w="724"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(a / PIB)</w:t>
            </w:r>
          </w:p>
        </w:tc>
        <w:tc>
          <w:tcPr>
            <w:tcW w:w="567"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b/>
                <w:bCs/>
                <w:sz w:val="14"/>
                <w:szCs w:val="14"/>
              </w:rPr>
            </w:pPr>
            <w:r w:rsidRPr="00AB5504">
              <w:rPr>
                <w:rFonts w:ascii="Arial Narrow" w:hAnsi="Arial Narrow"/>
                <w:b/>
                <w:bCs/>
                <w:sz w:val="14"/>
                <w:szCs w:val="14"/>
              </w:rPr>
              <w:t>(a/RCL)</w:t>
            </w:r>
          </w:p>
        </w:tc>
        <w:tc>
          <w:tcPr>
            <w:tcW w:w="977"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Corrente</w:t>
            </w:r>
          </w:p>
        </w:tc>
        <w:tc>
          <w:tcPr>
            <w:tcW w:w="992"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Constante</w:t>
            </w:r>
          </w:p>
        </w:tc>
        <w:tc>
          <w:tcPr>
            <w:tcW w:w="567"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(b/PIB)</w:t>
            </w:r>
          </w:p>
        </w:tc>
        <w:tc>
          <w:tcPr>
            <w:tcW w:w="567"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b/>
                <w:bCs/>
                <w:sz w:val="14"/>
                <w:szCs w:val="14"/>
              </w:rPr>
            </w:pPr>
            <w:r w:rsidRPr="00AB5504">
              <w:rPr>
                <w:rFonts w:ascii="Arial Narrow" w:hAnsi="Arial Narrow"/>
                <w:b/>
                <w:bCs/>
                <w:sz w:val="14"/>
                <w:szCs w:val="14"/>
              </w:rPr>
              <w:t>(a/RCL)</w:t>
            </w:r>
          </w:p>
        </w:tc>
        <w:tc>
          <w:tcPr>
            <w:tcW w:w="993"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Corrente</w:t>
            </w:r>
          </w:p>
        </w:tc>
        <w:tc>
          <w:tcPr>
            <w:tcW w:w="992"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Constante</w:t>
            </w:r>
          </w:p>
        </w:tc>
        <w:tc>
          <w:tcPr>
            <w:tcW w:w="582" w:type="dxa"/>
            <w:tcBorders>
              <w:top w:val="nil"/>
              <w:left w:val="nil"/>
              <w:bottom w:val="single" w:sz="4" w:space="0" w:color="FFFFFF"/>
              <w:right w:val="single" w:sz="4" w:space="0" w:color="auto"/>
            </w:tcBorders>
            <w:shd w:val="clear" w:color="auto" w:fill="auto"/>
            <w:vAlign w:val="bottom"/>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(c/PIB)</w:t>
            </w:r>
          </w:p>
        </w:tc>
        <w:tc>
          <w:tcPr>
            <w:tcW w:w="567" w:type="dxa"/>
            <w:tcBorders>
              <w:top w:val="nil"/>
              <w:left w:val="nil"/>
              <w:bottom w:val="single" w:sz="4" w:space="0" w:color="FFFFFF"/>
              <w:right w:val="single" w:sz="4" w:space="0" w:color="auto"/>
            </w:tcBorders>
            <w:shd w:val="clear" w:color="auto" w:fill="auto"/>
            <w:hideMark/>
          </w:tcPr>
          <w:p w:rsidR="00CA69C9" w:rsidRPr="00AB5504" w:rsidRDefault="00CA69C9" w:rsidP="00446022">
            <w:pPr>
              <w:jc w:val="center"/>
              <w:rPr>
                <w:rFonts w:ascii="Arial Narrow" w:hAnsi="Arial Narrow"/>
                <w:b/>
                <w:bCs/>
                <w:sz w:val="14"/>
                <w:szCs w:val="14"/>
              </w:rPr>
            </w:pPr>
            <w:r w:rsidRPr="00AB5504">
              <w:rPr>
                <w:rFonts w:ascii="Arial Narrow" w:hAnsi="Arial Narrow"/>
                <w:b/>
                <w:bCs/>
                <w:sz w:val="14"/>
                <w:szCs w:val="14"/>
              </w:rPr>
              <w:t>(a/RCL)</w:t>
            </w:r>
          </w:p>
        </w:tc>
      </w:tr>
      <w:tr w:rsidR="00CA69C9" w:rsidRPr="00AB5504" w:rsidTr="00446022">
        <w:trPr>
          <w:trHeight w:val="108"/>
        </w:trPr>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875"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(a)</w:t>
            </w:r>
          </w:p>
        </w:tc>
        <w:tc>
          <w:tcPr>
            <w:tcW w:w="967" w:type="dxa"/>
            <w:tcBorders>
              <w:top w:val="nil"/>
              <w:left w:val="nil"/>
              <w:bottom w:val="single" w:sz="4" w:space="0" w:color="auto"/>
              <w:right w:val="nil"/>
            </w:tcBorders>
            <w:shd w:val="clear" w:color="auto" w:fill="auto"/>
            <w:hideMark/>
          </w:tcPr>
          <w:p w:rsidR="00CA69C9" w:rsidRPr="00AB5504" w:rsidRDefault="00CA69C9" w:rsidP="00446022">
            <w:pPr>
              <w:rPr>
                <w:rFonts w:ascii="Arial Narrow" w:hAnsi="Arial Narrow" w:cs="Arial"/>
                <w:b/>
                <w:bCs/>
                <w:sz w:val="14"/>
                <w:szCs w:val="14"/>
              </w:rPr>
            </w:pPr>
            <w:r w:rsidRPr="00AB5504">
              <w:rPr>
                <w:rFonts w:ascii="Arial Narrow" w:hAnsi="Arial Narrow" w:cs="Arial"/>
                <w:b/>
                <w:bCs/>
                <w:sz w:val="14"/>
                <w:szCs w:val="14"/>
              </w:rPr>
              <w:t> </w:t>
            </w:r>
          </w:p>
        </w:tc>
        <w:tc>
          <w:tcPr>
            <w:tcW w:w="724" w:type="dxa"/>
            <w:tcBorders>
              <w:top w:val="nil"/>
              <w:left w:val="single" w:sz="4" w:space="0" w:color="auto"/>
              <w:bottom w:val="single" w:sz="4" w:space="0" w:color="auto"/>
              <w:right w:val="single" w:sz="4" w:space="0" w:color="auto"/>
            </w:tcBorders>
            <w:shd w:val="clear" w:color="auto" w:fill="auto"/>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x 100</w:t>
            </w:r>
          </w:p>
        </w:tc>
        <w:tc>
          <w:tcPr>
            <w:tcW w:w="567"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center"/>
              <w:rPr>
                <w:rFonts w:ascii="Arial Narrow" w:hAnsi="Arial Narrow"/>
                <w:b/>
                <w:bCs/>
                <w:sz w:val="14"/>
                <w:szCs w:val="14"/>
              </w:rPr>
            </w:pPr>
            <w:r w:rsidRPr="00AB5504">
              <w:rPr>
                <w:rFonts w:ascii="Arial Narrow" w:hAnsi="Arial Narrow"/>
                <w:b/>
                <w:bCs/>
                <w:sz w:val="14"/>
                <w:szCs w:val="14"/>
              </w:rPr>
              <w:t>x 100</w:t>
            </w:r>
          </w:p>
        </w:tc>
        <w:tc>
          <w:tcPr>
            <w:tcW w:w="977"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(b)</w:t>
            </w:r>
          </w:p>
        </w:tc>
        <w:tc>
          <w:tcPr>
            <w:tcW w:w="992" w:type="dxa"/>
            <w:tcBorders>
              <w:top w:val="nil"/>
              <w:left w:val="nil"/>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b/>
                <w:bCs/>
                <w:sz w:val="14"/>
                <w:szCs w:val="14"/>
              </w:rPr>
            </w:pPr>
            <w:r w:rsidRPr="00AB5504">
              <w:rPr>
                <w:rFonts w:ascii="Arial Narrow" w:hAnsi="Arial Narrow" w:cs="Arial"/>
                <w:b/>
                <w:bCs/>
                <w:sz w:val="14"/>
                <w:szCs w:val="14"/>
              </w:rPr>
              <w:t> </w:t>
            </w:r>
          </w:p>
        </w:tc>
        <w:tc>
          <w:tcPr>
            <w:tcW w:w="567"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x 100</w:t>
            </w:r>
          </w:p>
        </w:tc>
        <w:tc>
          <w:tcPr>
            <w:tcW w:w="567"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center"/>
              <w:rPr>
                <w:rFonts w:ascii="Arial Narrow" w:hAnsi="Arial Narrow"/>
                <w:b/>
                <w:bCs/>
                <w:sz w:val="14"/>
                <w:szCs w:val="14"/>
              </w:rPr>
            </w:pPr>
            <w:r w:rsidRPr="00AB5504">
              <w:rPr>
                <w:rFonts w:ascii="Arial Narrow" w:hAnsi="Arial Narrow"/>
                <w:b/>
                <w:bCs/>
                <w:sz w:val="14"/>
                <w:szCs w:val="14"/>
              </w:rPr>
              <w:t>x 100</w:t>
            </w:r>
          </w:p>
        </w:tc>
        <w:tc>
          <w:tcPr>
            <w:tcW w:w="993"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(c)</w:t>
            </w:r>
          </w:p>
        </w:tc>
        <w:tc>
          <w:tcPr>
            <w:tcW w:w="992" w:type="dxa"/>
            <w:tcBorders>
              <w:top w:val="nil"/>
              <w:left w:val="nil"/>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b/>
                <w:bCs/>
                <w:sz w:val="14"/>
                <w:szCs w:val="14"/>
              </w:rPr>
            </w:pPr>
            <w:r w:rsidRPr="00AB5504">
              <w:rPr>
                <w:rFonts w:ascii="Arial Narrow" w:hAnsi="Arial Narrow" w:cs="Arial"/>
                <w:b/>
                <w:bCs/>
                <w:sz w:val="14"/>
                <w:szCs w:val="14"/>
              </w:rPr>
              <w:t> </w:t>
            </w:r>
          </w:p>
        </w:tc>
        <w:tc>
          <w:tcPr>
            <w:tcW w:w="582"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x 100</w:t>
            </w:r>
          </w:p>
        </w:tc>
        <w:tc>
          <w:tcPr>
            <w:tcW w:w="567" w:type="dxa"/>
            <w:tcBorders>
              <w:top w:val="nil"/>
              <w:left w:val="nil"/>
              <w:bottom w:val="nil"/>
              <w:right w:val="single" w:sz="4" w:space="0" w:color="auto"/>
            </w:tcBorders>
            <w:shd w:val="clear" w:color="auto" w:fill="auto"/>
            <w:hideMark/>
          </w:tcPr>
          <w:p w:rsidR="00CA69C9" w:rsidRPr="00AB5504" w:rsidRDefault="00CA69C9" w:rsidP="00446022">
            <w:pPr>
              <w:jc w:val="center"/>
              <w:rPr>
                <w:rFonts w:ascii="Arial Narrow" w:hAnsi="Arial Narrow"/>
                <w:b/>
                <w:bCs/>
                <w:sz w:val="14"/>
                <w:szCs w:val="14"/>
              </w:rPr>
            </w:pPr>
            <w:r w:rsidRPr="00AB5504">
              <w:rPr>
                <w:rFonts w:ascii="Arial Narrow" w:hAnsi="Arial Narrow"/>
                <w:b/>
                <w:bCs/>
                <w:sz w:val="14"/>
                <w:szCs w:val="14"/>
              </w:rPr>
              <w:t>x 100</w:t>
            </w:r>
          </w:p>
        </w:tc>
      </w:tr>
      <w:tr w:rsidR="00CA69C9" w:rsidRPr="00AB5504" w:rsidTr="00446022">
        <w:trPr>
          <w:trHeight w:val="145"/>
        </w:trPr>
        <w:tc>
          <w:tcPr>
            <w:tcW w:w="1702"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xml:space="preserve"> Receita Total</w:t>
            </w:r>
          </w:p>
        </w:tc>
        <w:tc>
          <w:tcPr>
            <w:tcW w:w="875"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71.280.000,00</w:t>
            </w:r>
          </w:p>
        </w:tc>
        <w:tc>
          <w:tcPr>
            <w:tcW w:w="967" w:type="dxa"/>
            <w:tcBorders>
              <w:top w:val="nil"/>
              <w:left w:val="nil"/>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67.245.283,02</w:t>
            </w:r>
          </w:p>
        </w:tc>
        <w:tc>
          <w:tcPr>
            <w:tcW w:w="724"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0,06</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107,30</w:t>
            </w:r>
          </w:p>
        </w:tc>
        <w:tc>
          <w:tcPr>
            <w:tcW w:w="97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75.628.080,00</w:t>
            </w:r>
          </w:p>
        </w:tc>
        <w:tc>
          <w:tcPr>
            <w:tcW w:w="992"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67.525.071,43</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0,06</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95,80</w:t>
            </w:r>
          </w:p>
        </w:tc>
        <w:tc>
          <w:tcPr>
            <w:tcW w:w="993"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80.543.905,20</w:t>
            </w:r>
          </w:p>
        </w:tc>
        <w:tc>
          <w:tcPr>
            <w:tcW w:w="992" w:type="dxa"/>
            <w:tcBorders>
              <w:top w:val="nil"/>
              <w:left w:val="nil"/>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67.119.921,00</w:t>
            </w:r>
          </w:p>
        </w:tc>
        <w:tc>
          <w:tcPr>
            <w:tcW w:w="582" w:type="dxa"/>
            <w:tcBorders>
              <w:top w:val="nil"/>
              <w:left w:val="single" w:sz="4" w:space="0" w:color="auto"/>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0,61</w:t>
            </w:r>
          </w:p>
        </w:tc>
        <w:tc>
          <w:tcPr>
            <w:tcW w:w="567" w:type="dxa"/>
            <w:tcBorders>
              <w:top w:val="single" w:sz="4" w:space="0" w:color="auto"/>
              <w:left w:val="single" w:sz="4" w:space="0" w:color="auto"/>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107,30</w:t>
            </w:r>
          </w:p>
        </w:tc>
      </w:tr>
      <w:tr w:rsidR="00CA69C9" w:rsidRPr="00AB5504" w:rsidTr="00446022">
        <w:trPr>
          <w:trHeight w:val="57"/>
        </w:trPr>
        <w:tc>
          <w:tcPr>
            <w:tcW w:w="1702"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xml:space="preserve"> </w:t>
            </w:r>
            <w:proofErr w:type="gramStart"/>
            <w:r w:rsidRPr="00AB5504">
              <w:rPr>
                <w:rFonts w:ascii="Arial Narrow" w:hAnsi="Arial Narrow" w:cs="Arial"/>
                <w:sz w:val="14"/>
                <w:szCs w:val="14"/>
              </w:rPr>
              <w:t>Receitas Primarias</w:t>
            </w:r>
            <w:proofErr w:type="gramEnd"/>
            <w:r w:rsidRPr="00AB5504">
              <w:rPr>
                <w:rFonts w:ascii="Arial Narrow" w:hAnsi="Arial Narrow" w:cs="Arial"/>
                <w:sz w:val="14"/>
                <w:szCs w:val="14"/>
              </w:rPr>
              <w:t xml:space="preserve"> (I)</w:t>
            </w:r>
          </w:p>
        </w:tc>
        <w:tc>
          <w:tcPr>
            <w:tcW w:w="875"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xml:space="preserve">69.810.061,90 </w:t>
            </w:r>
          </w:p>
        </w:tc>
        <w:tc>
          <w:tcPr>
            <w:tcW w:w="967" w:type="dxa"/>
            <w:tcBorders>
              <w:top w:val="nil"/>
              <w:left w:val="nil"/>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65.858.548,96</w:t>
            </w:r>
          </w:p>
        </w:tc>
        <w:tc>
          <w:tcPr>
            <w:tcW w:w="724"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0,06</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105,09</w:t>
            </w:r>
          </w:p>
        </w:tc>
        <w:tc>
          <w:tcPr>
            <w:tcW w:w="97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xml:space="preserve">75.219.688,37 </w:t>
            </w:r>
          </w:p>
        </w:tc>
        <w:tc>
          <w:tcPr>
            <w:tcW w:w="992"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67.160.436,04</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0,06</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95,29</w:t>
            </w:r>
          </w:p>
        </w:tc>
        <w:tc>
          <w:tcPr>
            <w:tcW w:w="993"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xml:space="preserve">80.108.968,11 </w:t>
            </w:r>
          </w:p>
        </w:tc>
        <w:tc>
          <w:tcPr>
            <w:tcW w:w="992" w:type="dxa"/>
            <w:tcBorders>
              <w:top w:val="nil"/>
              <w:left w:val="nil"/>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66.757.473,43</w:t>
            </w:r>
          </w:p>
        </w:tc>
        <w:tc>
          <w:tcPr>
            <w:tcW w:w="582" w:type="dxa"/>
            <w:tcBorders>
              <w:top w:val="nil"/>
              <w:left w:val="single" w:sz="4" w:space="0" w:color="auto"/>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0,51</w:t>
            </w:r>
          </w:p>
        </w:tc>
        <w:tc>
          <w:tcPr>
            <w:tcW w:w="567"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106,72</w:t>
            </w:r>
          </w:p>
        </w:tc>
      </w:tr>
      <w:tr w:rsidR="00CA69C9" w:rsidRPr="00AB5504" w:rsidTr="00446022">
        <w:trPr>
          <w:trHeight w:val="63"/>
        </w:trPr>
        <w:tc>
          <w:tcPr>
            <w:tcW w:w="1702"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xml:space="preserve"> Despesa Total</w:t>
            </w:r>
          </w:p>
        </w:tc>
        <w:tc>
          <w:tcPr>
            <w:tcW w:w="875"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71.280.000,00</w:t>
            </w:r>
          </w:p>
        </w:tc>
        <w:tc>
          <w:tcPr>
            <w:tcW w:w="967" w:type="dxa"/>
            <w:tcBorders>
              <w:top w:val="nil"/>
              <w:left w:val="nil"/>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67.245.283,02</w:t>
            </w:r>
          </w:p>
        </w:tc>
        <w:tc>
          <w:tcPr>
            <w:tcW w:w="724"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0,06</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107,30</w:t>
            </w:r>
          </w:p>
        </w:tc>
        <w:tc>
          <w:tcPr>
            <w:tcW w:w="97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75.628.080,00</w:t>
            </w:r>
          </w:p>
        </w:tc>
        <w:tc>
          <w:tcPr>
            <w:tcW w:w="992"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67.525.071,43</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0,06</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95,80</w:t>
            </w:r>
          </w:p>
        </w:tc>
        <w:tc>
          <w:tcPr>
            <w:tcW w:w="993"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80.543.905,20</w:t>
            </w:r>
          </w:p>
        </w:tc>
        <w:tc>
          <w:tcPr>
            <w:tcW w:w="992" w:type="dxa"/>
            <w:tcBorders>
              <w:top w:val="nil"/>
              <w:left w:val="nil"/>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67.119.921,00</w:t>
            </w:r>
          </w:p>
        </w:tc>
        <w:tc>
          <w:tcPr>
            <w:tcW w:w="582" w:type="dxa"/>
            <w:tcBorders>
              <w:top w:val="nil"/>
              <w:left w:val="single" w:sz="4" w:space="0" w:color="auto"/>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0,51</w:t>
            </w:r>
          </w:p>
        </w:tc>
        <w:tc>
          <w:tcPr>
            <w:tcW w:w="567"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107,30</w:t>
            </w:r>
          </w:p>
        </w:tc>
      </w:tr>
      <w:tr w:rsidR="00CA69C9" w:rsidRPr="00AB5504" w:rsidTr="00446022">
        <w:trPr>
          <w:trHeight w:val="95"/>
        </w:trPr>
        <w:tc>
          <w:tcPr>
            <w:tcW w:w="1702"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xml:space="preserve"> </w:t>
            </w:r>
            <w:proofErr w:type="gramStart"/>
            <w:r w:rsidRPr="00AB5504">
              <w:rPr>
                <w:rFonts w:ascii="Arial Narrow" w:hAnsi="Arial Narrow" w:cs="Arial"/>
                <w:sz w:val="14"/>
                <w:szCs w:val="14"/>
              </w:rPr>
              <w:t>Despesas Primarias</w:t>
            </w:r>
            <w:proofErr w:type="gramEnd"/>
            <w:r w:rsidRPr="00AB5504">
              <w:rPr>
                <w:rFonts w:ascii="Arial Narrow" w:hAnsi="Arial Narrow" w:cs="Arial"/>
                <w:sz w:val="14"/>
                <w:szCs w:val="14"/>
              </w:rPr>
              <w:t xml:space="preserve"> (II)</w:t>
            </w:r>
          </w:p>
        </w:tc>
        <w:tc>
          <w:tcPr>
            <w:tcW w:w="875"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70.040.160,00</w:t>
            </w:r>
          </w:p>
        </w:tc>
        <w:tc>
          <w:tcPr>
            <w:tcW w:w="967" w:type="dxa"/>
            <w:tcBorders>
              <w:top w:val="nil"/>
              <w:left w:val="nil"/>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66.075.622,64</w:t>
            </w:r>
          </w:p>
        </w:tc>
        <w:tc>
          <w:tcPr>
            <w:tcW w:w="724"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0,06</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105,43</w:t>
            </w:r>
          </w:p>
        </w:tc>
        <w:tc>
          <w:tcPr>
            <w:tcW w:w="97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74.312.609,76</w:t>
            </w:r>
          </w:p>
        </w:tc>
        <w:tc>
          <w:tcPr>
            <w:tcW w:w="992"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66.350.544,43</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0,06</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94,14</w:t>
            </w:r>
          </w:p>
        </w:tc>
        <w:tc>
          <w:tcPr>
            <w:tcW w:w="993"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79.142.929,39</w:t>
            </w:r>
          </w:p>
        </w:tc>
        <w:tc>
          <w:tcPr>
            <w:tcW w:w="992" w:type="dxa"/>
            <w:tcBorders>
              <w:top w:val="nil"/>
              <w:left w:val="nil"/>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65.952.441,16</w:t>
            </w:r>
          </w:p>
        </w:tc>
        <w:tc>
          <w:tcPr>
            <w:tcW w:w="582" w:type="dxa"/>
            <w:tcBorders>
              <w:top w:val="nil"/>
              <w:left w:val="single" w:sz="4" w:space="0" w:color="auto"/>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0,50</w:t>
            </w:r>
          </w:p>
        </w:tc>
        <w:tc>
          <w:tcPr>
            <w:tcW w:w="567"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105,43</w:t>
            </w:r>
          </w:p>
        </w:tc>
      </w:tr>
      <w:tr w:rsidR="00CA69C9" w:rsidRPr="00AB5504" w:rsidTr="00446022">
        <w:trPr>
          <w:trHeight w:val="127"/>
        </w:trPr>
        <w:tc>
          <w:tcPr>
            <w:tcW w:w="1702"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xml:space="preserve"> Resultado Primário (I – II)</w:t>
            </w:r>
          </w:p>
        </w:tc>
        <w:tc>
          <w:tcPr>
            <w:tcW w:w="875"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-230.098,10</w:t>
            </w:r>
          </w:p>
        </w:tc>
        <w:tc>
          <w:tcPr>
            <w:tcW w:w="967" w:type="dxa"/>
            <w:tcBorders>
              <w:top w:val="nil"/>
              <w:left w:val="nil"/>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-217.073,68</w:t>
            </w:r>
          </w:p>
        </w:tc>
        <w:tc>
          <w:tcPr>
            <w:tcW w:w="724"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0,00</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-0,35</w:t>
            </w:r>
          </w:p>
        </w:tc>
        <w:tc>
          <w:tcPr>
            <w:tcW w:w="97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907.078,61</w:t>
            </w:r>
          </w:p>
        </w:tc>
        <w:tc>
          <w:tcPr>
            <w:tcW w:w="992"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809.891,61</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0,00</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1,15</w:t>
            </w:r>
          </w:p>
        </w:tc>
        <w:tc>
          <w:tcPr>
            <w:tcW w:w="993"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966.038,72</w:t>
            </w:r>
          </w:p>
        </w:tc>
        <w:tc>
          <w:tcPr>
            <w:tcW w:w="992" w:type="dxa"/>
            <w:tcBorders>
              <w:top w:val="nil"/>
              <w:left w:val="nil"/>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805.032,26</w:t>
            </w:r>
          </w:p>
        </w:tc>
        <w:tc>
          <w:tcPr>
            <w:tcW w:w="582" w:type="dxa"/>
            <w:tcBorders>
              <w:top w:val="nil"/>
              <w:left w:val="single" w:sz="4" w:space="0" w:color="auto"/>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0,01</w:t>
            </w:r>
          </w:p>
        </w:tc>
        <w:tc>
          <w:tcPr>
            <w:tcW w:w="567"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1,29</w:t>
            </w:r>
          </w:p>
        </w:tc>
      </w:tr>
      <w:tr w:rsidR="00CA69C9" w:rsidRPr="00AB5504" w:rsidTr="00446022">
        <w:trPr>
          <w:trHeight w:val="159"/>
        </w:trPr>
        <w:tc>
          <w:tcPr>
            <w:tcW w:w="1702"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xml:space="preserve"> Resultado Nominal</w:t>
            </w:r>
          </w:p>
        </w:tc>
        <w:tc>
          <w:tcPr>
            <w:tcW w:w="875"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-105.470,01</w:t>
            </w:r>
          </w:p>
        </w:tc>
        <w:tc>
          <w:tcPr>
            <w:tcW w:w="967" w:type="dxa"/>
            <w:tcBorders>
              <w:top w:val="nil"/>
              <w:left w:val="nil"/>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-99.500,01</w:t>
            </w:r>
          </w:p>
        </w:tc>
        <w:tc>
          <w:tcPr>
            <w:tcW w:w="724"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0,00</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-0,16</w:t>
            </w:r>
          </w:p>
        </w:tc>
        <w:tc>
          <w:tcPr>
            <w:tcW w:w="97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-86.854,56</w:t>
            </w:r>
          </w:p>
        </w:tc>
        <w:tc>
          <w:tcPr>
            <w:tcW w:w="992"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-77.548,71</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0,00</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-0,11</w:t>
            </w:r>
          </w:p>
        </w:tc>
        <w:tc>
          <w:tcPr>
            <w:tcW w:w="993"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-98.195,48</w:t>
            </w:r>
          </w:p>
        </w:tc>
        <w:tc>
          <w:tcPr>
            <w:tcW w:w="992" w:type="dxa"/>
            <w:tcBorders>
              <w:top w:val="nil"/>
              <w:left w:val="nil"/>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-81.829,57</w:t>
            </w:r>
          </w:p>
        </w:tc>
        <w:tc>
          <w:tcPr>
            <w:tcW w:w="582" w:type="dxa"/>
            <w:tcBorders>
              <w:top w:val="nil"/>
              <w:left w:val="single" w:sz="4" w:space="0" w:color="auto"/>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0,00</w:t>
            </w:r>
          </w:p>
        </w:tc>
        <w:tc>
          <w:tcPr>
            <w:tcW w:w="567"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-0,13</w:t>
            </w:r>
          </w:p>
        </w:tc>
      </w:tr>
      <w:tr w:rsidR="00CA69C9" w:rsidRPr="00AB5504" w:rsidTr="00446022">
        <w:trPr>
          <w:trHeight w:val="134"/>
        </w:trPr>
        <w:tc>
          <w:tcPr>
            <w:tcW w:w="1702"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xml:space="preserve"> Dívida Pública Consolidada </w:t>
            </w:r>
          </w:p>
        </w:tc>
        <w:tc>
          <w:tcPr>
            <w:tcW w:w="875"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11.102.162,54</w:t>
            </w:r>
          </w:p>
        </w:tc>
        <w:tc>
          <w:tcPr>
            <w:tcW w:w="967" w:type="dxa"/>
            <w:tcBorders>
              <w:top w:val="nil"/>
              <w:left w:val="nil"/>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10.473.738,25</w:t>
            </w:r>
          </w:p>
        </w:tc>
        <w:tc>
          <w:tcPr>
            <w:tcW w:w="724"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0,01</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16,71</w:t>
            </w:r>
          </w:p>
        </w:tc>
        <w:tc>
          <w:tcPr>
            <w:tcW w:w="97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11.779.394,46</w:t>
            </w:r>
          </w:p>
        </w:tc>
        <w:tc>
          <w:tcPr>
            <w:tcW w:w="992"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10.517.316,48</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0,01</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14,92</w:t>
            </w:r>
          </w:p>
        </w:tc>
        <w:tc>
          <w:tcPr>
            <w:tcW w:w="993"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12.545.055,09</w:t>
            </w:r>
          </w:p>
        </w:tc>
        <w:tc>
          <w:tcPr>
            <w:tcW w:w="992" w:type="dxa"/>
            <w:tcBorders>
              <w:top w:val="nil"/>
              <w:left w:val="nil"/>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10.454.212,58</w:t>
            </w:r>
          </w:p>
        </w:tc>
        <w:tc>
          <w:tcPr>
            <w:tcW w:w="582" w:type="dxa"/>
            <w:tcBorders>
              <w:top w:val="nil"/>
              <w:left w:val="single" w:sz="4" w:space="0" w:color="auto"/>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0,08</w:t>
            </w:r>
          </w:p>
        </w:tc>
        <w:tc>
          <w:tcPr>
            <w:tcW w:w="567"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16,71</w:t>
            </w:r>
          </w:p>
        </w:tc>
      </w:tr>
      <w:tr w:rsidR="00CA69C9" w:rsidRPr="00AB5504" w:rsidTr="00446022">
        <w:trPr>
          <w:trHeight w:val="107"/>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xml:space="preserve"> Dívida Consolidada Líquida </w:t>
            </w:r>
          </w:p>
        </w:tc>
        <w:tc>
          <w:tcPr>
            <w:tcW w:w="875"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2.122.205,35</w:t>
            </w:r>
          </w:p>
        </w:tc>
        <w:tc>
          <w:tcPr>
            <w:tcW w:w="967" w:type="dxa"/>
            <w:tcBorders>
              <w:top w:val="nil"/>
              <w:left w:val="nil"/>
              <w:bottom w:val="single" w:sz="4" w:space="0" w:color="auto"/>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2.002.080,52</w:t>
            </w:r>
          </w:p>
        </w:tc>
        <w:tc>
          <w:tcPr>
            <w:tcW w:w="724"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0,00</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3,19</w:t>
            </w:r>
          </w:p>
        </w:tc>
        <w:tc>
          <w:tcPr>
            <w:tcW w:w="977"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2.251.659,88</w:t>
            </w:r>
          </w:p>
        </w:tc>
        <w:tc>
          <w:tcPr>
            <w:tcW w:w="992"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2.010.410,60</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0,00</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2,85</w:t>
            </w:r>
          </w:p>
        </w:tc>
        <w:tc>
          <w:tcPr>
            <w:tcW w:w="993"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2.398.017,77</w:t>
            </w:r>
          </w:p>
        </w:tc>
        <w:tc>
          <w:tcPr>
            <w:tcW w:w="992" w:type="dxa"/>
            <w:tcBorders>
              <w:top w:val="nil"/>
              <w:left w:val="nil"/>
              <w:bottom w:val="single" w:sz="4" w:space="0" w:color="auto"/>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1.998.348,14</w:t>
            </w:r>
          </w:p>
        </w:tc>
        <w:tc>
          <w:tcPr>
            <w:tcW w:w="582" w:type="dxa"/>
            <w:tcBorders>
              <w:top w:val="nil"/>
              <w:left w:val="single" w:sz="4" w:space="0" w:color="auto"/>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3,19</w:t>
            </w:r>
          </w:p>
        </w:tc>
      </w:tr>
      <w:tr w:rsidR="00CA69C9" w:rsidRPr="00AB5504" w:rsidTr="00446022">
        <w:trPr>
          <w:trHeight w:val="240"/>
        </w:trPr>
        <w:tc>
          <w:tcPr>
            <w:tcW w:w="1702" w:type="dxa"/>
            <w:tcBorders>
              <w:top w:val="single" w:sz="4" w:space="0" w:color="auto"/>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sz w:val="14"/>
                <w:szCs w:val="14"/>
              </w:rPr>
            </w:pPr>
            <w:r w:rsidRPr="00AB5504">
              <w:rPr>
                <w:rFonts w:ascii="Arial Narrow" w:hAnsi="Arial Narrow"/>
                <w:sz w:val="14"/>
                <w:szCs w:val="14"/>
              </w:rPr>
              <w:t>Receitas Primárias advindas de PPP (IV)</w:t>
            </w:r>
          </w:p>
        </w:tc>
        <w:tc>
          <w:tcPr>
            <w:tcW w:w="875"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w:t>
            </w:r>
          </w:p>
        </w:tc>
        <w:tc>
          <w:tcPr>
            <w:tcW w:w="967" w:type="dxa"/>
            <w:tcBorders>
              <w:top w:val="nil"/>
              <w:left w:val="nil"/>
              <w:bottom w:val="nil"/>
              <w:right w:val="nil"/>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724"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567" w:type="dxa"/>
            <w:tcBorders>
              <w:top w:val="single" w:sz="4" w:space="0" w:color="auto"/>
              <w:left w:val="nil"/>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97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w:t>
            </w:r>
          </w:p>
        </w:tc>
        <w:tc>
          <w:tcPr>
            <w:tcW w:w="992" w:type="dxa"/>
            <w:tcBorders>
              <w:top w:val="nil"/>
              <w:left w:val="nil"/>
              <w:bottom w:val="nil"/>
              <w:right w:val="nil"/>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567" w:type="dxa"/>
            <w:tcBorders>
              <w:top w:val="single" w:sz="4" w:space="0" w:color="auto"/>
              <w:left w:val="single" w:sz="4" w:space="0" w:color="auto"/>
              <w:bottom w:val="nil"/>
              <w:right w:val="nil"/>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567" w:type="dxa"/>
            <w:tcBorders>
              <w:top w:val="single" w:sz="4" w:space="0" w:color="auto"/>
              <w:left w:val="single" w:sz="4" w:space="0" w:color="auto"/>
              <w:bottom w:val="nil"/>
              <w:right w:val="nil"/>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993"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w:t>
            </w:r>
          </w:p>
        </w:tc>
        <w:tc>
          <w:tcPr>
            <w:tcW w:w="992" w:type="dxa"/>
            <w:tcBorders>
              <w:top w:val="nil"/>
              <w:left w:val="nil"/>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w:t>
            </w:r>
          </w:p>
        </w:tc>
        <w:tc>
          <w:tcPr>
            <w:tcW w:w="582" w:type="dxa"/>
            <w:tcBorders>
              <w:top w:val="single" w:sz="4" w:space="0" w:color="auto"/>
              <w:left w:val="single" w:sz="4" w:space="0" w:color="auto"/>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w:t>
            </w:r>
          </w:p>
        </w:tc>
        <w:tc>
          <w:tcPr>
            <w:tcW w:w="567"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w:t>
            </w:r>
          </w:p>
        </w:tc>
      </w:tr>
      <w:tr w:rsidR="00CA69C9" w:rsidRPr="00AB5504" w:rsidTr="00446022">
        <w:trPr>
          <w:trHeight w:val="195"/>
        </w:trPr>
        <w:tc>
          <w:tcPr>
            <w:tcW w:w="1702"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sz w:val="14"/>
                <w:szCs w:val="14"/>
              </w:rPr>
            </w:pPr>
            <w:r w:rsidRPr="00AB5504">
              <w:rPr>
                <w:rFonts w:ascii="Arial Narrow" w:hAnsi="Arial Narrow"/>
                <w:sz w:val="14"/>
                <w:szCs w:val="14"/>
              </w:rPr>
              <w:t>Despesas Primárias geradas por PPP (V)</w:t>
            </w:r>
          </w:p>
        </w:tc>
        <w:tc>
          <w:tcPr>
            <w:tcW w:w="875"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w:t>
            </w:r>
          </w:p>
        </w:tc>
        <w:tc>
          <w:tcPr>
            <w:tcW w:w="967" w:type="dxa"/>
            <w:tcBorders>
              <w:top w:val="nil"/>
              <w:left w:val="nil"/>
              <w:bottom w:val="nil"/>
              <w:right w:val="nil"/>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724"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97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w:t>
            </w:r>
          </w:p>
        </w:tc>
        <w:tc>
          <w:tcPr>
            <w:tcW w:w="992" w:type="dxa"/>
            <w:tcBorders>
              <w:top w:val="nil"/>
              <w:left w:val="nil"/>
              <w:bottom w:val="nil"/>
              <w:right w:val="nil"/>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567" w:type="dxa"/>
            <w:tcBorders>
              <w:top w:val="nil"/>
              <w:left w:val="single" w:sz="4" w:space="0" w:color="auto"/>
              <w:bottom w:val="nil"/>
              <w:right w:val="nil"/>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567" w:type="dxa"/>
            <w:tcBorders>
              <w:top w:val="nil"/>
              <w:left w:val="single" w:sz="4" w:space="0" w:color="auto"/>
              <w:bottom w:val="nil"/>
              <w:right w:val="nil"/>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993"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w:t>
            </w:r>
          </w:p>
        </w:tc>
        <w:tc>
          <w:tcPr>
            <w:tcW w:w="992" w:type="dxa"/>
            <w:tcBorders>
              <w:top w:val="nil"/>
              <w:left w:val="nil"/>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w:t>
            </w:r>
          </w:p>
        </w:tc>
        <w:tc>
          <w:tcPr>
            <w:tcW w:w="582" w:type="dxa"/>
            <w:tcBorders>
              <w:top w:val="nil"/>
              <w:left w:val="single" w:sz="4" w:space="0" w:color="auto"/>
              <w:bottom w:val="nil"/>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w:t>
            </w:r>
          </w:p>
        </w:tc>
        <w:tc>
          <w:tcPr>
            <w:tcW w:w="567"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w:t>
            </w:r>
          </w:p>
        </w:tc>
      </w:tr>
      <w:tr w:rsidR="00CA69C9" w:rsidRPr="00AB5504" w:rsidTr="00446022">
        <w:trPr>
          <w:trHeight w:val="240"/>
        </w:trPr>
        <w:tc>
          <w:tcPr>
            <w:tcW w:w="1702"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sz w:val="14"/>
                <w:szCs w:val="14"/>
              </w:rPr>
            </w:pPr>
            <w:r w:rsidRPr="00AB5504">
              <w:rPr>
                <w:rFonts w:ascii="Arial Narrow" w:hAnsi="Arial Narrow"/>
                <w:sz w:val="14"/>
                <w:szCs w:val="14"/>
              </w:rPr>
              <w:t>Impacto do saldo das PPP (VI) = (IV-V)</w:t>
            </w:r>
          </w:p>
        </w:tc>
        <w:tc>
          <w:tcPr>
            <w:tcW w:w="875"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w:t>
            </w:r>
          </w:p>
        </w:tc>
        <w:tc>
          <w:tcPr>
            <w:tcW w:w="967" w:type="dxa"/>
            <w:tcBorders>
              <w:top w:val="nil"/>
              <w:left w:val="nil"/>
              <w:bottom w:val="single" w:sz="4" w:space="0" w:color="auto"/>
              <w:right w:val="nil"/>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724"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977"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w:t>
            </w:r>
          </w:p>
        </w:tc>
        <w:tc>
          <w:tcPr>
            <w:tcW w:w="992" w:type="dxa"/>
            <w:tcBorders>
              <w:top w:val="nil"/>
              <w:left w:val="nil"/>
              <w:bottom w:val="single" w:sz="4" w:space="0" w:color="auto"/>
              <w:right w:val="nil"/>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567" w:type="dxa"/>
            <w:tcBorders>
              <w:top w:val="nil"/>
              <w:left w:val="single" w:sz="4" w:space="0" w:color="auto"/>
              <w:bottom w:val="single" w:sz="4" w:space="0" w:color="auto"/>
              <w:right w:val="nil"/>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567" w:type="dxa"/>
            <w:tcBorders>
              <w:top w:val="nil"/>
              <w:left w:val="single" w:sz="4" w:space="0" w:color="auto"/>
              <w:bottom w:val="single" w:sz="4" w:space="0" w:color="auto"/>
              <w:right w:val="nil"/>
            </w:tcBorders>
            <w:shd w:val="clear" w:color="auto" w:fill="auto"/>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w:t>
            </w:r>
          </w:p>
        </w:tc>
        <w:tc>
          <w:tcPr>
            <w:tcW w:w="992" w:type="dxa"/>
            <w:tcBorders>
              <w:top w:val="nil"/>
              <w:left w:val="nil"/>
              <w:bottom w:val="single" w:sz="4" w:space="0" w:color="auto"/>
              <w:right w:val="nil"/>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w:t>
            </w:r>
          </w:p>
        </w:tc>
        <w:tc>
          <w:tcPr>
            <w:tcW w:w="582"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 </w:t>
            </w:r>
          </w:p>
        </w:tc>
      </w:tr>
      <w:tr w:rsidR="00CA69C9" w:rsidRPr="00AB5504" w:rsidTr="00446022">
        <w:trPr>
          <w:trHeight w:val="255"/>
        </w:trPr>
        <w:tc>
          <w:tcPr>
            <w:tcW w:w="11072" w:type="dxa"/>
            <w:gridSpan w:val="13"/>
            <w:tcBorders>
              <w:top w:val="single" w:sz="4" w:space="0" w:color="auto"/>
              <w:left w:val="single" w:sz="4" w:space="0" w:color="auto"/>
              <w:bottom w:val="nil"/>
              <w:right w:val="single" w:sz="4" w:space="0" w:color="000000"/>
            </w:tcBorders>
            <w:shd w:val="clear" w:color="auto" w:fill="auto"/>
            <w:noWrap/>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xml:space="preserve"> FONTE:</w:t>
            </w:r>
            <w:proofErr w:type="gramStart"/>
            <w:r w:rsidRPr="00AB5504">
              <w:rPr>
                <w:rFonts w:ascii="Arial Narrow" w:hAnsi="Arial Narrow" w:cs="Arial"/>
                <w:sz w:val="14"/>
                <w:szCs w:val="14"/>
              </w:rPr>
              <w:t xml:space="preserve">  </w:t>
            </w:r>
            <w:proofErr w:type="gramEnd"/>
            <w:r w:rsidRPr="00AB5504">
              <w:rPr>
                <w:rFonts w:ascii="Arial Narrow" w:hAnsi="Arial Narrow" w:cs="Arial"/>
                <w:sz w:val="14"/>
                <w:szCs w:val="14"/>
              </w:rPr>
              <w:t xml:space="preserve">Prefeitura Municipal de </w:t>
            </w:r>
            <w:proofErr w:type="spellStart"/>
            <w:r w:rsidRPr="00AB5504">
              <w:rPr>
                <w:rFonts w:ascii="Arial Narrow" w:hAnsi="Arial Narrow" w:cs="Arial"/>
                <w:sz w:val="14"/>
                <w:szCs w:val="14"/>
              </w:rPr>
              <w:t>Itaquirai</w:t>
            </w:r>
            <w:proofErr w:type="spellEnd"/>
            <w:r w:rsidRPr="00AB5504">
              <w:rPr>
                <w:rFonts w:ascii="Arial Narrow" w:hAnsi="Arial Narrow" w:cs="Arial"/>
                <w:sz w:val="14"/>
                <w:szCs w:val="14"/>
              </w:rPr>
              <w:t xml:space="preserve"> </w:t>
            </w:r>
          </w:p>
        </w:tc>
      </w:tr>
      <w:tr w:rsidR="00CA69C9" w:rsidRPr="00AB5504" w:rsidTr="00446022">
        <w:trPr>
          <w:trHeight w:val="192"/>
        </w:trPr>
        <w:tc>
          <w:tcPr>
            <w:tcW w:w="17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ESPECIFICAÇÃO</w:t>
            </w:r>
          </w:p>
        </w:tc>
        <w:tc>
          <w:tcPr>
            <w:tcW w:w="3133" w:type="dxa"/>
            <w:gridSpan w:val="4"/>
            <w:tcBorders>
              <w:top w:val="single" w:sz="4" w:space="0" w:color="auto"/>
              <w:left w:val="nil"/>
              <w:bottom w:val="single" w:sz="4" w:space="0" w:color="auto"/>
              <w:right w:val="single" w:sz="4" w:space="0" w:color="auto"/>
            </w:tcBorders>
            <w:shd w:val="clear" w:color="auto" w:fill="auto"/>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EXERCÍCIO DE 2020</w:t>
            </w:r>
          </w:p>
        </w:tc>
        <w:tc>
          <w:tcPr>
            <w:tcW w:w="3103" w:type="dxa"/>
            <w:gridSpan w:val="4"/>
            <w:tcBorders>
              <w:top w:val="single" w:sz="4" w:space="0" w:color="auto"/>
              <w:left w:val="nil"/>
              <w:bottom w:val="single" w:sz="4" w:space="0" w:color="auto"/>
              <w:right w:val="single" w:sz="4" w:space="0" w:color="000000"/>
            </w:tcBorders>
            <w:shd w:val="clear" w:color="auto" w:fill="auto"/>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 xml:space="preserve"> EXERCÍCIO DE 2021</w:t>
            </w:r>
          </w:p>
        </w:tc>
        <w:tc>
          <w:tcPr>
            <w:tcW w:w="3134" w:type="dxa"/>
            <w:gridSpan w:val="4"/>
            <w:tcBorders>
              <w:top w:val="single" w:sz="4" w:space="0" w:color="auto"/>
              <w:left w:val="nil"/>
              <w:bottom w:val="single" w:sz="4" w:space="0" w:color="auto"/>
              <w:right w:val="single" w:sz="4" w:space="0" w:color="auto"/>
            </w:tcBorders>
            <w:shd w:val="clear" w:color="auto" w:fill="auto"/>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EXERCÍCIO DE 2022</w:t>
            </w:r>
          </w:p>
        </w:tc>
      </w:tr>
      <w:tr w:rsidR="00CA69C9" w:rsidRPr="00AB5504" w:rsidTr="00446022">
        <w:trPr>
          <w:trHeight w:val="103"/>
        </w:trPr>
        <w:tc>
          <w:tcPr>
            <w:tcW w:w="1702"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3133" w:type="dxa"/>
            <w:gridSpan w:val="4"/>
            <w:tcBorders>
              <w:top w:val="single" w:sz="4" w:space="0" w:color="auto"/>
              <w:left w:val="nil"/>
              <w:bottom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VALOR</w:t>
            </w:r>
          </w:p>
        </w:tc>
        <w:tc>
          <w:tcPr>
            <w:tcW w:w="310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VALOR</w:t>
            </w:r>
          </w:p>
        </w:tc>
        <w:tc>
          <w:tcPr>
            <w:tcW w:w="3134" w:type="dxa"/>
            <w:gridSpan w:val="4"/>
            <w:tcBorders>
              <w:top w:val="single" w:sz="4" w:space="0" w:color="auto"/>
              <w:left w:val="nil"/>
              <w:bottom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VALOR</w:t>
            </w:r>
          </w:p>
        </w:tc>
      </w:tr>
      <w:tr w:rsidR="00CA69C9" w:rsidRPr="00AB5504" w:rsidTr="00446022">
        <w:trPr>
          <w:trHeight w:val="136"/>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PIB ESTADUAL:</w:t>
            </w:r>
          </w:p>
        </w:tc>
        <w:tc>
          <w:tcPr>
            <w:tcW w:w="3133" w:type="dxa"/>
            <w:gridSpan w:val="4"/>
            <w:tcBorders>
              <w:top w:val="single" w:sz="4" w:space="0" w:color="auto"/>
              <w:left w:val="nil"/>
              <w:bottom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116.672.970.000,00</w:t>
            </w:r>
          </w:p>
        </w:tc>
        <w:tc>
          <w:tcPr>
            <w:tcW w:w="310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123.758.980.000,00</w:t>
            </w:r>
          </w:p>
        </w:tc>
        <w:tc>
          <w:tcPr>
            <w:tcW w:w="3134" w:type="dxa"/>
            <w:gridSpan w:val="4"/>
            <w:tcBorders>
              <w:top w:val="single" w:sz="4" w:space="0" w:color="auto"/>
              <w:left w:val="nil"/>
              <w:bottom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131.180.254.000,00</w:t>
            </w:r>
          </w:p>
        </w:tc>
      </w:tr>
      <w:tr w:rsidR="00CA69C9" w:rsidRPr="00AB5504" w:rsidTr="00446022">
        <w:trPr>
          <w:trHeight w:val="58"/>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RCL</w:t>
            </w:r>
          </w:p>
        </w:tc>
        <w:tc>
          <w:tcPr>
            <w:tcW w:w="3133" w:type="dxa"/>
            <w:gridSpan w:val="4"/>
            <w:tcBorders>
              <w:top w:val="single" w:sz="4" w:space="0" w:color="auto"/>
              <w:left w:val="nil"/>
              <w:bottom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66.430.808,64</w:t>
            </w:r>
          </w:p>
        </w:tc>
        <w:tc>
          <w:tcPr>
            <w:tcW w:w="3103" w:type="dxa"/>
            <w:gridSpan w:val="4"/>
            <w:tcBorders>
              <w:top w:val="single" w:sz="4" w:space="0" w:color="auto"/>
              <w:left w:val="nil"/>
              <w:bottom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70.483.087,97</w:t>
            </w:r>
          </w:p>
        </w:tc>
        <w:tc>
          <w:tcPr>
            <w:tcW w:w="3134" w:type="dxa"/>
            <w:gridSpan w:val="4"/>
            <w:tcBorders>
              <w:top w:val="single" w:sz="4" w:space="0" w:color="auto"/>
              <w:left w:val="nil"/>
              <w:bottom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75.064.488,68</w:t>
            </w:r>
          </w:p>
        </w:tc>
      </w:tr>
    </w:tbl>
    <w:p w:rsidR="00CA69C9" w:rsidRDefault="00CA69C9" w:rsidP="00CA69C9">
      <w:pPr>
        <w:pStyle w:val="Recuodecorpodetexto3"/>
        <w:spacing w:line="276" w:lineRule="auto"/>
        <w:ind w:left="0" w:firstLine="1418"/>
        <w:jc w:val="both"/>
        <w:rPr>
          <w:rFonts w:ascii="Book Antiqua" w:hAnsi="Book Antiqua"/>
          <w:sz w:val="24"/>
          <w:szCs w:val="24"/>
        </w:rPr>
      </w:pPr>
    </w:p>
    <w:p w:rsidR="00CA69C9" w:rsidRPr="00AB5504" w:rsidRDefault="00CA69C9" w:rsidP="00CA69C9">
      <w:pPr>
        <w:pStyle w:val="Recuodecorpodetexto3"/>
        <w:spacing w:line="276" w:lineRule="auto"/>
        <w:ind w:left="0" w:firstLine="1418"/>
        <w:jc w:val="both"/>
        <w:rPr>
          <w:rFonts w:ascii="Book Antiqua" w:hAnsi="Book Antiqua"/>
          <w:sz w:val="24"/>
          <w:szCs w:val="24"/>
        </w:rPr>
      </w:pPr>
      <w:r w:rsidRPr="00AB5504">
        <w:rPr>
          <w:rFonts w:ascii="Book Antiqua" w:hAnsi="Book Antiqua"/>
          <w:sz w:val="24"/>
          <w:szCs w:val="24"/>
        </w:rPr>
        <w:t>A metodologia adotada para fixação das metas fiscais, conforme LRF, art. 4°, § 1°, p</w:t>
      </w:r>
      <w:r w:rsidRPr="00AB5504">
        <w:rPr>
          <w:rFonts w:ascii="Book Antiqua" w:hAnsi="Book Antiqua"/>
          <w:sz w:val="24"/>
          <w:szCs w:val="24"/>
        </w:rPr>
        <w:t>a</w:t>
      </w:r>
      <w:r w:rsidRPr="00AB5504">
        <w:rPr>
          <w:rFonts w:ascii="Book Antiqua" w:hAnsi="Book Antiqua"/>
          <w:sz w:val="24"/>
          <w:szCs w:val="24"/>
        </w:rPr>
        <w:t xml:space="preserve">ra os exercícios de 2020 a 2022 é perfeitamente aceitável e realística, pois foi </w:t>
      </w:r>
      <w:proofErr w:type="gramStart"/>
      <w:r w:rsidRPr="00AB5504">
        <w:rPr>
          <w:rFonts w:ascii="Book Antiqua" w:hAnsi="Book Antiqua"/>
          <w:sz w:val="24"/>
          <w:szCs w:val="24"/>
        </w:rPr>
        <w:t>adotado</w:t>
      </w:r>
      <w:proofErr w:type="gramEnd"/>
      <w:r w:rsidRPr="00AB5504">
        <w:rPr>
          <w:rFonts w:ascii="Book Antiqua" w:hAnsi="Book Antiqua"/>
          <w:sz w:val="24"/>
          <w:szCs w:val="24"/>
        </w:rPr>
        <w:t xml:space="preserve"> para as projeções a base legal vigente no corrente ano, incrementada com o crescimento projetado pelo PIB do Estado de Mato Grosso do Sul.</w:t>
      </w:r>
    </w:p>
    <w:p w:rsidR="00CA69C9" w:rsidRPr="00AB5504" w:rsidRDefault="00CA69C9" w:rsidP="00CA69C9">
      <w:pPr>
        <w:jc w:val="center"/>
        <w:rPr>
          <w:sz w:val="24"/>
          <w:szCs w:val="24"/>
        </w:rPr>
      </w:pPr>
      <w:r w:rsidRPr="00AB5504">
        <w:rPr>
          <w:sz w:val="24"/>
          <w:szCs w:val="24"/>
        </w:rPr>
        <w:br w:type="page"/>
      </w:r>
    </w:p>
    <w:p w:rsidR="00CA69C9" w:rsidRPr="00AB5504" w:rsidRDefault="00CA69C9" w:rsidP="00CA69C9">
      <w:pPr>
        <w:jc w:val="center"/>
        <w:rPr>
          <w:b/>
          <w:sz w:val="22"/>
          <w:szCs w:val="22"/>
        </w:rPr>
      </w:pPr>
      <w:r w:rsidRPr="00AB5504">
        <w:rPr>
          <w:b/>
          <w:sz w:val="22"/>
          <w:szCs w:val="22"/>
        </w:rPr>
        <w:lastRenderedPageBreak/>
        <w:t>DEMONSTRATIVO II</w:t>
      </w:r>
    </w:p>
    <w:p w:rsidR="00CA69C9" w:rsidRPr="00AB5504" w:rsidRDefault="00CA69C9" w:rsidP="00CA69C9">
      <w:pPr>
        <w:jc w:val="center"/>
        <w:rPr>
          <w:b/>
          <w:sz w:val="22"/>
          <w:szCs w:val="22"/>
        </w:rPr>
      </w:pPr>
    </w:p>
    <w:p w:rsidR="00CA69C9" w:rsidRPr="00AB5504" w:rsidRDefault="00CA69C9" w:rsidP="00CA69C9">
      <w:pPr>
        <w:jc w:val="center"/>
        <w:rPr>
          <w:b/>
          <w:sz w:val="22"/>
          <w:szCs w:val="22"/>
        </w:rPr>
      </w:pPr>
      <w:r w:rsidRPr="00AB5504">
        <w:rPr>
          <w:b/>
          <w:sz w:val="22"/>
          <w:szCs w:val="22"/>
        </w:rPr>
        <w:t>AVALIAÇÃO DO CUMPRIMENTO DAS METAS FISCAIS</w:t>
      </w:r>
    </w:p>
    <w:p w:rsidR="00CA69C9" w:rsidRPr="00AB5504" w:rsidRDefault="00CA69C9" w:rsidP="00CA69C9">
      <w:pPr>
        <w:jc w:val="center"/>
        <w:rPr>
          <w:b/>
          <w:sz w:val="22"/>
          <w:szCs w:val="22"/>
        </w:rPr>
      </w:pPr>
      <w:r w:rsidRPr="00AB5504">
        <w:rPr>
          <w:b/>
          <w:sz w:val="22"/>
          <w:szCs w:val="22"/>
        </w:rPr>
        <w:t>DO EXERCÍCIO ANTERIOR</w:t>
      </w:r>
    </w:p>
    <w:tbl>
      <w:tblPr>
        <w:tblW w:w="8364" w:type="dxa"/>
        <w:tblInd w:w="637" w:type="dxa"/>
        <w:tblCellMar>
          <w:left w:w="70" w:type="dxa"/>
          <w:right w:w="70" w:type="dxa"/>
        </w:tblCellMar>
        <w:tblLook w:val="04A0"/>
      </w:tblPr>
      <w:tblGrid>
        <w:gridCol w:w="1985"/>
        <w:gridCol w:w="1134"/>
        <w:gridCol w:w="567"/>
        <w:gridCol w:w="567"/>
        <w:gridCol w:w="992"/>
        <w:gridCol w:w="567"/>
        <w:gridCol w:w="567"/>
        <w:gridCol w:w="1134"/>
        <w:gridCol w:w="851"/>
      </w:tblGrid>
      <w:tr w:rsidR="00CA69C9" w:rsidRPr="00AB5504" w:rsidTr="00446022">
        <w:trPr>
          <w:trHeight w:val="255"/>
        </w:trPr>
        <w:tc>
          <w:tcPr>
            <w:tcW w:w="8364" w:type="dxa"/>
            <w:gridSpan w:val="9"/>
            <w:tcBorders>
              <w:top w:val="nil"/>
              <w:left w:val="nil"/>
              <w:right w:val="nil"/>
            </w:tcBorders>
            <w:shd w:val="clear" w:color="auto" w:fill="auto"/>
            <w:noWrap/>
            <w:vAlign w:val="bottom"/>
            <w:hideMark/>
          </w:tcPr>
          <w:p w:rsidR="00CA69C9" w:rsidRPr="00AB5504" w:rsidRDefault="00CA69C9" w:rsidP="00446022">
            <w:pPr>
              <w:jc w:val="center"/>
              <w:rPr>
                <w:rFonts w:ascii="Arial Narrow" w:hAnsi="Arial Narrow"/>
                <w:sz w:val="22"/>
                <w:szCs w:val="22"/>
              </w:rPr>
            </w:pPr>
          </w:p>
          <w:p w:rsidR="00CA69C9" w:rsidRPr="00AB5504" w:rsidRDefault="00CA69C9" w:rsidP="00446022">
            <w:pPr>
              <w:jc w:val="center"/>
              <w:rPr>
                <w:rFonts w:ascii="Arial Narrow" w:hAnsi="Arial Narrow"/>
                <w:b/>
                <w:sz w:val="22"/>
                <w:szCs w:val="22"/>
              </w:rPr>
            </w:pPr>
            <w:r w:rsidRPr="00AB5504">
              <w:rPr>
                <w:rFonts w:ascii="Arial Narrow" w:hAnsi="Arial Narrow"/>
                <w:b/>
                <w:sz w:val="22"/>
                <w:szCs w:val="22"/>
              </w:rPr>
              <w:t>PREFEITURA MUNICIPAL DE ITAQUIRAÍ - MS</w:t>
            </w:r>
          </w:p>
        </w:tc>
      </w:tr>
      <w:tr w:rsidR="00CA69C9" w:rsidRPr="00AB5504" w:rsidTr="00446022">
        <w:trPr>
          <w:trHeight w:val="255"/>
        </w:trPr>
        <w:tc>
          <w:tcPr>
            <w:tcW w:w="8364" w:type="dxa"/>
            <w:gridSpan w:val="9"/>
            <w:shd w:val="clear" w:color="auto" w:fill="auto"/>
            <w:noWrap/>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LEI DE DIRETRIZES ORÇAMENTÁRIAS</w:t>
            </w:r>
          </w:p>
        </w:tc>
      </w:tr>
      <w:tr w:rsidR="00CA69C9" w:rsidRPr="00AB5504" w:rsidTr="00446022">
        <w:trPr>
          <w:trHeight w:val="255"/>
        </w:trPr>
        <w:tc>
          <w:tcPr>
            <w:tcW w:w="8364" w:type="dxa"/>
            <w:gridSpan w:val="9"/>
            <w:tcBorders>
              <w:left w:val="nil"/>
              <w:bottom w:val="nil"/>
              <w:right w:val="nil"/>
            </w:tcBorders>
            <w:shd w:val="clear" w:color="auto" w:fill="auto"/>
            <w:noWrap/>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ANEXO DE METAS FISCAIS</w:t>
            </w:r>
          </w:p>
        </w:tc>
      </w:tr>
      <w:tr w:rsidR="00CA69C9" w:rsidRPr="00AB5504" w:rsidTr="00446022">
        <w:trPr>
          <w:trHeight w:val="255"/>
        </w:trPr>
        <w:tc>
          <w:tcPr>
            <w:tcW w:w="8364" w:type="dxa"/>
            <w:gridSpan w:val="9"/>
            <w:tcBorders>
              <w:top w:val="nil"/>
              <w:left w:val="nil"/>
              <w:bottom w:val="nil"/>
              <w:right w:val="nil"/>
            </w:tcBorders>
            <w:shd w:val="clear" w:color="auto" w:fill="auto"/>
            <w:noWrap/>
            <w:vAlign w:val="bottom"/>
            <w:hideMark/>
          </w:tcPr>
          <w:p w:rsidR="00CA69C9" w:rsidRPr="00AB5504" w:rsidRDefault="00CA69C9" w:rsidP="00446022">
            <w:pPr>
              <w:jc w:val="center"/>
              <w:rPr>
                <w:rFonts w:ascii="Arial Narrow" w:hAnsi="Arial Narrow"/>
                <w:b/>
                <w:bCs/>
                <w:sz w:val="22"/>
                <w:szCs w:val="22"/>
              </w:rPr>
            </w:pPr>
            <w:r w:rsidRPr="00AB5504">
              <w:rPr>
                <w:rFonts w:ascii="Arial Narrow" w:hAnsi="Arial Narrow"/>
                <w:b/>
                <w:bCs/>
                <w:sz w:val="22"/>
                <w:szCs w:val="22"/>
              </w:rPr>
              <w:t>AVALIAÇÃO DO CUMPRIMENTO DAS METAS FISCAIS DO EXERCÍCIO ANTERIOR</w:t>
            </w:r>
          </w:p>
        </w:tc>
      </w:tr>
      <w:tr w:rsidR="00CA69C9" w:rsidRPr="00AB5504" w:rsidTr="00446022">
        <w:trPr>
          <w:trHeight w:val="255"/>
        </w:trPr>
        <w:tc>
          <w:tcPr>
            <w:tcW w:w="8364" w:type="dxa"/>
            <w:gridSpan w:val="9"/>
            <w:tcBorders>
              <w:top w:val="nil"/>
              <w:left w:val="nil"/>
              <w:bottom w:val="nil"/>
              <w:right w:val="nil"/>
            </w:tcBorders>
            <w:shd w:val="clear" w:color="auto" w:fill="auto"/>
            <w:noWrap/>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EXERCÍCIO DE REFERÊNCIA - 2020</w:t>
            </w:r>
          </w:p>
        </w:tc>
      </w:tr>
      <w:tr w:rsidR="00CA69C9" w:rsidRPr="00AB5504" w:rsidTr="00446022">
        <w:trPr>
          <w:trHeight w:val="255"/>
        </w:trPr>
        <w:tc>
          <w:tcPr>
            <w:tcW w:w="1985" w:type="dxa"/>
            <w:tcBorders>
              <w:top w:val="nil"/>
              <w:left w:val="nil"/>
              <w:bottom w:val="single" w:sz="4" w:space="0" w:color="auto"/>
              <w:right w:val="nil"/>
            </w:tcBorders>
            <w:shd w:val="clear" w:color="auto" w:fill="auto"/>
            <w:vAlign w:val="bottom"/>
            <w:hideMark/>
          </w:tcPr>
          <w:p w:rsidR="00CA69C9" w:rsidRPr="00AB5504" w:rsidRDefault="00CA69C9" w:rsidP="00446022">
            <w:pPr>
              <w:jc w:val="both"/>
              <w:rPr>
                <w:rFonts w:ascii="Arial Narrow" w:hAnsi="Arial Narrow" w:cs="Arial"/>
                <w:sz w:val="16"/>
                <w:szCs w:val="16"/>
                <w:lang w:val="en-US"/>
              </w:rPr>
            </w:pPr>
            <w:r w:rsidRPr="00AB5504">
              <w:rPr>
                <w:rFonts w:ascii="Arial Narrow" w:hAnsi="Arial Narrow" w:cs="Arial"/>
                <w:sz w:val="16"/>
                <w:szCs w:val="16"/>
                <w:lang w:val="en-US"/>
              </w:rPr>
              <w:t xml:space="preserve">LRF, art. 4º, §2º, </w:t>
            </w:r>
            <w:proofErr w:type="spellStart"/>
            <w:r w:rsidRPr="00AB5504">
              <w:rPr>
                <w:rFonts w:ascii="Arial Narrow" w:hAnsi="Arial Narrow" w:cs="Arial"/>
                <w:sz w:val="16"/>
                <w:szCs w:val="16"/>
                <w:lang w:val="en-US"/>
              </w:rPr>
              <w:t>inciso</w:t>
            </w:r>
            <w:proofErr w:type="spellEnd"/>
            <w:r w:rsidRPr="00AB5504">
              <w:rPr>
                <w:rFonts w:ascii="Arial Narrow" w:hAnsi="Arial Narrow" w:cs="Arial"/>
                <w:sz w:val="16"/>
                <w:szCs w:val="16"/>
                <w:lang w:val="en-US"/>
              </w:rPr>
              <w:t xml:space="preserve"> I</w:t>
            </w:r>
          </w:p>
        </w:tc>
        <w:tc>
          <w:tcPr>
            <w:tcW w:w="1134" w:type="dxa"/>
            <w:tcBorders>
              <w:top w:val="nil"/>
              <w:left w:val="nil"/>
              <w:bottom w:val="single" w:sz="4" w:space="0" w:color="auto"/>
              <w:right w:val="nil"/>
            </w:tcBorders>
            <w:shd w:val="clear" w:color="auto" w:fill="auto"/>
            <w:vAlign w:val="bottom"/>
            <w:hideMark/>
          </w:tcPr>
          <w:p w:rsidR="00CA69C9" w:rsidRPr="00AB5504" w:rsidRDefault="00CA69C9" w:rsidP="00446022">
            <w:pPr>
              <w:rPr>
                <w:rFonts w:ascii="Arial Narrow" w:hAnsi="Arial Narrow" w:cs="Arial"/>
                <w:sz w:val="16"/>
                <w:szCs w:val="16"/>
                <w:lang w:val="en-US"/>
              </w:rPr>
            </w:pPr>
            <w:r w:rsidRPr="00AB5504">
              <w:rPr>
                <w:rFonts w:ascii="Arial Narrow" w:hAnsi="Arial Narrow" w:cs="Arial"/>
                <w:sz w:val="16"/>
                <w:szCs w:val="16"/>
                <w:lang w:val="en-US"/>
              </w:rPr>
              <w:t> </w:t>
            </w:r>
          </w:p>
        </w:tc>
        <w:tc>
          <w:tcPr>
            <w:tcW w:w="567" w:type="dxa"/>
            <w:tcBorders>
              <w:top w:val="nil"/>
              <w:left w:val="nil"/>
              <w:bottom w:val="single" w:sz="4" w:space="0" w:color="auto"/>
              <w:right w:val="nil"/>
            </w:tcBorders>
            <w:shd w:val="clear" w:color="auto" w:fill="auto"/>
            <w:vAlign w:val="bottom"/>
            <w:hideMark/>
          </w:tcPr>
          <w:p w:rsidR="00CA69C9" w:rsidRPr="00AB5504" w:rsidRDefault="00CA69C9" w:rsidP="00446022">
            <w:pPr>
              <w:rPr>
                <w:rFonts w:ascii="Arial Narrow" w:hAnsi="Arial Narrow" w:cs="Arial"/>
                <w:sz w:val="16"/>
                <w:szCs w:val="16"/>
                <w:lang w:val="en-US"/>
              </w:rPr>
            </w:pPr>
            <w:r w:rsidRPr="00AB5504">
              <w:rPr>
                <w:rFonts w:ascii="Arial Narrow" w:hAnsi="Arial Narrow" w:cs="Arial"/>
                <w:sz w:val="16"/>
                <w:szCs w:val="16"/>
                <w:lang w:val="en-US"/>
              </w:rPr>
              <w:t> </w:t>
            </w:r>
          </w:p>
        </w:tc>
        <w:tc>
          <w:tcPr>
            <w:tcW w:w="567" w:type="dxa"/>
            <w:tcBorders>
              <w:top w:val="nil"/>
              <w:left w:val="nil"/>
              <w:bottom w:val="single" w:sz="4" w:space="0" w:color="auto"/>
              <w:right w:val="nil"/>
            </w:tcBorders>
            <w:shd w:val="clear" w:color="auto" w:fill="auto"/>
            <w:vAlign w:val="bottom"/>
            <w:hideMark/>
          </w:tcPr>
          <w:p w:rsidR="00CA69C9" w:rsidRPr="00AB5504" w:rsidRDefault="00CA69C9" w:rsidP="00446022">
            <w:pPr>
              <w:rPr>
                <w:rFonts w:ascii="Arial Narrow" w:hAnsi="Arial Narrow" w:cs="Arial"/>
                <w:sz w:val="16"/>
                <w:szCs w:val="16"/>
                <w:lang w:val="en-US"/>
              </w:rPr>
            </w:pPr>
            <w:r w:rsidRPr="00AB5504">
              <w:rPr>
                <w:rFonts w:ascii="Arial Narrow" w:hAnsi="Arial Narrow" w:cs="Arial"/>
                <w:sz w:val="16"/>
                <w:szCs w:val="16"/>
                <w:lang w:val="en-US"/>
              </w:rPr>
              <w:t> </w:t>
            </w:r>
          </w:p>
        </w:tc>
        <w:tc>
          <w:tcPr>
            <w:tcW w:w="992" w:type="dxa"/>
            <w:tcBorders>
              <w:top w:val="nil"/>
              <w:left w:val="nil"/>
              <w:bottom w:val="single" w:sz="4" w:space="0" w:color="auto"/>
              <w:right w:val="nil"/>
            </w:tcBorders>
            <w:shd w:val="clear" w:color="auto" w:fill="auto"/>
            <w:vAlign w:val="bottom"/>
            <w:hideMark/>
          </w:tcPr>
          <w:p w:rsidR="00CA69C9" w:rsidRPr="00AB5504" w:rsidRDefault="00CA69C9" w:rsidP="00446022">
            <w:pPr>
              <w:rPr>
                <w:rFonts w:ascii="Arial Narrow" w:hAnsi="Arial Narrow" w:cs="Arial"/>
                <w:sz w:val="16"/>
                <w:szCs w:val="16"/>
                <w:lang w:val="en-US"/>
              </w:rPr>
            </w:pPr>
            <w:r w:rsidRPr="00AB5504">
              <w:rPr>
                <w:rFonts w:ascii="Arial Narrow" w:hAnsi="Arial Narrow" w:cs="Arial"/>
                <w:sz w:val="16"/>
                <w:szCs w:val="16"/>
                <w:lang w:val="en-US"/>
              </w:rPr>
              <w:t> </w:t>
            </w:r>
          </w:p>
        </w:tc>
        <w:tc>
          <w:tcPr>
            <w:tcW w:w="567" w:type="dxa"/>
            <w:tcBorders>
              <w:top w:val="nil"/>
              <w:left w:val="nil"/>
              <w:bottom w:val="single" w:sz="4" w:space="0" w:color="auto"/>
              <w:right w:val="nil"/>
            </w:tcBorders>
            <w:shd w:val="clear" w:color="auto" w:fill="auto"/>
            <w:vAlign w:val="bottom"/>
            <w:hideMark/>
          </w:tcPr>
          <w:p w:rsidR="00CA69C9" w:rsidRPr="00AB5504" w:rsidRDefault="00CA69C9" w:rsidP="00446022">
            <w:pPr>
              <w:rPr>
                <w:rFonts w:ascii="Arial Narrow" w:hAnsi="Arial Narrow" w:cs="Arial"/>
                <w:sz w:val="16"/>
                <w:szCs w:val="16"/>
                <w:lang w:val="en-US"/>
              </w:rPr>
            </w:pPr>
            <w:r w:rsidRPr="00AB5504">
              <w:rPr>
                <w:rFonts w:ascii="Arial Narrow" w:hAnsi="Arial Narrow" w:cs="Arial"/>
                <w:sz w:val="16"/>
                <w:szCs w:val="16"/>
                <w:lang w:val="en-US"/>
              </w:rPr>
              <w:t> </w:t>
            </w:r>
          </w:p>
        </w:tc>
        <w:tc>
          <w:tcPr>
            <w:tcW w:w="567" w:type="dxa"/>
            <w:tcBorders>
              <w:top w:val="nil"/>
              <w:left w:val="nil"/>
              <w:bottom w:val="single" w:sz="4" w:space="0" w:color="auto"/>
              <w:right w:val="nil"/>
            </w:tcBorders>
            <w:shd w:val="clear" w:color="auto" w:fill="auto"/>
            <w:vAlign w:val="bottom"/>
            <w:hideMark/>
          </w:tcPr>
          <w:p w:rsidR="00CA69C9" w:rsidRPr="00AB5504" w:rsidRDefault="00CA69C9" w:rsidP="00446022">
            <w:pPr>
              <w:rPr>
                <w:rFonts w:ascii="Arial Narrow" w:hAnsi="Arial Narrow" w:cs="Arial"/>
                <w:sz w:val="16"/>
                <w:szCs w:val="16"/>
                <w:lang w:val="en-US"/>
              </w:rPr>
            </w:pPr>
            <w:r w:rsidRPr="00AB5504">
              <w:rPr>
                <w:rFonts w:ascii="Arial Narrow" w:hAnsi="Arial Narrow" w:cs="Arial"/>
                <w:sz w:val="16"/>
                <w:szCs w:val="16"/>
                <w:lang w:val="en-US"/>
              </w:rPr>
              <w:t> </w:t>
            </w:r>
          </w:p>
        </w:tc>
        <w:tc>
          <w:tcPr>
            <w:tcW w:w="1985" w:type="dxa"/>
            <w:gridSpan w:val="2"/>
            <w:tcBorders>
              <w:top w:val="nil"/>
              <w:left w:val="nil"/>
              <w:bottom w:val="single" w:sz="4" w:space="0" w:color="auto"/>
              <w:right w:val="nil"/>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R$ 1,00 </w:t>
            </w:r>
          </w:p>
        </w:tc>
      </w:tr>
      <w:tr w:rsidR="00CA69C9" w:rsidRPr="00AB5504" w:rsidTr="00446022">
        <w:trPr>
          <w:trHeight w:val="210"/>
        </w:trPr>
        <w:tc>
          <w:tcPr>
            <w:tcW w:w="1985" w:type="dxa"/>
            <w:vMerge w:val="restart"/>
            <w:tcBorders>
              <w:top w:val="nil"/>
              <w:left w:val="single" w:sz="4" w:space="0" w:color="auto"/>
              <w:bottom w:val="single" w:sz="4" w:space="0" w:color="000000"/>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ESPECIFICAÇÃO</w:t>
            </w:r>
          </w:p>
        </w:tc>
        <w:tc>
          <w:tcPr>
            <w:tcW w:w="1134" w:type="dxa"/>
            <w:vMerge w:val="restart"/>
            <w:tcBorders>
              <w:top w:val="nil"/>
              <w:left w:val="single" w:sz="4" w:space="0" w:color="auto"/>
              <w:bottom w:val="nil"/>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I-Metas Previ</w:t>
            </w:r>
            <w:r w:rsidRPr="00AB5504">
              <w:rPr>
                <w:rFonts w:ascii="Arial Narrow" w:hAnsi="Arial Narrow" w:cs="Arial"/>
                <w:b/>
                <w:bCs/>
                <w:sz w:val="16"/>
                <w:szCs w:val="16"/>
              </w:rPr>
              <w:t>s</w:t>
            </w:r>
            <w:r w:rsidRPr="00AB5504">
              <w:rPr>
                <w:rFonts w:ascii="Arial Narrow" w:hAnsi="Arial Narrow" w:cs="Arial"/>
                <w:b/>
                <w:bCs/>
                <w:sz w:val="16"/>
                <w:szCs w:val="16"/>
              </w:rPr>
              <w:t>tas em 2018</w:t>
            </w:r>
          </w:p>
        </w:tc>
        <w:tc>
          <w:tcPr>
            <w:tcW w:w="567" w:type="dxa"/>
            <w:vMerge w:val="restart"/>
            <w:tcBorders>
              <w:top w:val="nil"/>
              <w:left w:val="single" w:sz="4" w:space="0" w:color="auto"/>
              <w:bottom w:val="single" w:sz="4" w:space="0" w:color="000000"/>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 PIB</w:t>
            </w:r>
          </w:p>
        </w:tc>
        <w:tc>
          <w:tcPr>
            <w:tcW w:w="567" w:type="dxa"/>
            <w:vMerge w:val="restart"/>
            <w:tcBorders>
              <w:top w:val="nil"/>
              <w:left w:val="single" w:sz="4" w:space="0" w:color="auto"/>
              <w:bottom w:val="single" w:sz="4" w:space="0" w:color="000000"/>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 RCL</w:t>
            </w:r>
          </w:p>
        </w:tc>
        <w:tc>
          <w:tcPr>
            <w:tcW w:w="992" w:type="dxa"/>
            <w:vMerge w:val="restart"/>
            <w:tcBorders>
              <w:top w:val="nil"/>
              <w:left w:val="single" w:sz="4" w:space="0" w:color="auto"/>
              <w:bottom w:val="nil"/>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proofErr w:type="spellStart"/>
            <w:r w:rsidRPr="00AB5504">
              <w:rPr>
                <w:rFonts w:ascii="Arial Narrow" w:hAnsi="Arial Narrow" w:cs="Arial"/>
                <w:b/>
                <w:bCs/>
                <w:sz w:val="16"/>
                <w:szCs w:val="16"/>
              </w:rPr>
              <w:t>II-Metas</w:t>
            </w:r>
            <w:proofErr w:type="spellEnd"/>
            <w:r w:rsidRPr="00AB5504">
              <w:rPr>
                <w:rFonts w:ascii="Arial Narrow" w:hAnsi="Arial Narrow" w:cs="Arial"/>
                <w:b/>
                <w:bCs/>
                <w:sz w:val="16"/>
                <w:szCs w:val="16"/>
              </w:rPr>
              <w:t xml:space="preserve"> Realizadas em 2018</w:t>
            </w:r>
          </w:p>
        </w:tc>
        <w:tc>
          <w:tcPr>
            <w:tcW w:w="567" w:type="dxa"/>
            <w:vMerge w:val="restart"/>
            <w:tcBorders>
              <w:top w:val="nil"/>
              <w:left w:val="single" w:sz="4" w:space="0" w:color="auto"/>
              <w:bottom w:val="single" w:sz="4" w:space="0" w:color="000000"/>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 PIB</w:t>
            </w:r>
          </w:p>
        </w:tc>
        <w:tc>
          <w:tcPr>
            <w:tcW w:w="567" w:type="dxa"/>
            <w:vMerge w:val="restart"/>
            <w:tcBorders>
              <w:top w:val="nil"/>
              <w:left w:val="single" w:sz="4" w:space="0" w:color="auto"/>
              <w:bottom w:val="single" w:sz="4" w:space="0" w:color="000000"/>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 RCL</w:t>
            </w:r>
          </w:p>
        </w:tc>
        <w:tc>
          <w:tcPr>
            <w:tcW w:w="1985" w:type="dxa"/>
            <w:gridSpan w:val="2"/>
            <w:vMerge w:val="restart"/>
            <w:tcBorders>
              <w:top w:val="nil"/>
              <w:left w:val="single" w:sz="4" w:space="0" w:color="auto"/>
              <w:bottom w:val="single" w:sz="4" w:space="0" w:color="000000"/>
              <w:right w:val="single" w:sz="4" w:space="0" w:color="000000"/>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Variação</w:t>
            </w:r>
          </w:p>
        </w:tc>
      </w:tr>
      <w:tr w:rsidR="00CA69C9" w:rsidRPr="00AB5504" w:rsidTr="00446022">
        <w:trPr>
          <w:trHeight w:val="184"/>
        </w:trPr>
        <w:tc>
          <w:tcPr>
            <w:tcW w:w="1985" w:type="dxa"/>
            <w:vMerge/>
            <w:tcBorders>
              <w:top w:val="nil"/>
              <w:left w:val="single" w:sz="4" w:space="0" w:color="auto"/>
              <w:bottom w:val="single" w:sz="4" w:space="0" w:color="000000"/>
              <w:right w:val="single" w:sz="4" w:space="0" w:color="auto"/>
            </w:tcBorders>
            <w:vAlign w:val="center"/>
            <w:hideMark/>
          </w:tcPr>
          <w:p w:rsidR="00CA69C9" w:rsidRPr="00AB5504" w:rsidRDefault="00CA69C9" w:rsidP="00446022">
            <w:pPr>
              <w:rPr>
                <w:rFonts w:ascii="Arial Narrow" w:hAnsi="Arial Narrow" w:cs="Arial"/>
                <w:b/>
                <w:bCs/>
                <w:sz w:val="16"/>
                <w:szCs w:val="16"/>
              </w:rPr>
            </w:pPr>
          </w:p>
        </w:tc>
        <w:tc>
          <w:tcPr>
            <w:tcW w:w="1134" w:type="dxa"/>
            <w:vMerge/>
            <w:tcBorders>
              <w:top w:val="nil"/>
              <w:left w:val="single" w:sz="4" w:space="0" w:color="auto"/>
              <w:bottom w:val="nil"/>
              <w:right w:val="single" w:sz="4" w:space="0" w:color="auto"/>
            </w:tcBorders>
            <w:vAlign w:val="center"/>
            <w:hideMark/>
          </w:tcPr>
          <w:p w:rsidR="00CA69C9" w:rsidRPr="00AB5504" w:rsidRDefault="00CA69C9" w:rsidP="00446022">
            <w:pPr>
              <w:jc w:val="center"/>
              <w:rPr>
                <w:rFonts w:ascii="Arial Narrow" w:hAnsi="Arial Narrow" w:cs="Arial"/>
                <w:b/>
                <w:bCs/>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CA69C9" w:rsidRPr="00AB5504" w:rsidRDefault="00CA69C9" w:rsidP="00446022">
            <w:pPr>
              <w:jc w:val="center"/>
              <w:rPr>
                <w:rFonts w:ascii="Arial Narrow" w:hAnsi="Arial Narrow" w:cs="Arial"/>
                <w:b/>
                <w:bCs/>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CA69C9" w:rsidRPr="00AB5504" w:rsidRDefault="00CA69C9" w:rsidP="00446022">
            <w:pPr>
              <w:jc w:val="center"/>
              <w:rPr>
                <w:rFonts w:ascii="Arial Narrow" w:hAnsi="Arial Narrow" w:cs="Arial"/>
                <w:b/>
                <w:bCs/>
                <w:sz w:val="16"/>
                <w:szCs w:val="16"/>
              </w:rPr>
            </w:pPr>
          </w:p>
        </w:tc>
        <w:tc>
          <w:tcPr>
            <w:tcW w:w="992" w:type="dxa"/>
            <w:vMerge/>
            <w:tcBorders>
              <w:top w:val="nil"/>
              <w:left w:val="single" w:sz="4" w:space="0" w:color="auto"/>
              <w:bottom w:val="nil"/>
              <w:right w:val="single" w:sz="4" w:space="0" w:color="auto"/>
            </w:tcBorders>
            <w:vAlign w:val="center"/>
            <w:hideMark/>
          </w:tcPr>
          <w:p w:rsidR="00CA69C9" w:rsidRPr="00AB5504" w:rsidRDefault="00CA69C9" w:rsidP="00446022">
            <w:pPr>
              <w:jc w:val="center"/>
              <w:rPr>
                <w:rFonts w:ascii="Arial Narrow" w:hAnsi="Arial Narrow" w:cs="Arial"/>
                <w:b/>
                <w:bCs/>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CA69C9" w:rsidRPr="00AB5504" w:rsidRDefault="00CA69C9" w:rsidP="00446022">
            <w:pPr>
              <w:jc w:val="center"/>
              <w:rPr>
                <w:rFonts w:ascii="Arial Narrow" w:hAnsi="Arial Narrow" w:cs="Arial"/>
                <w:b/>
                <w:bCs/>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CA69C9" w:rsidRPr="00AB5504" w:rsidRDefault="00CA69C9" w:rsidP="00446022">
            <w:pPr>
              <w:jc w:val="center"/>
              <w:rPr>
                <w:rFonts w:ascii="Arial Narrow" w:hAnsi="Arial Narrow" w:cs="Arial"/>
                <w:b/>
                <w:bCs/>
                <w:sz w:val="16"/>
                <w:szCs w:val="16"/>
              </w:rPr>
            </w:pPr>
          </w:p>
        </w:tc>
        <w:tc>
          <w:tcPr>
            <w:tcW w:w="1985" w:type="dxa"/>
            <w:gridSpan w:val="2"/>
            <w:vMerge/>
            <w:tcBorders>
              <w:top w:val="nil"/>
              <w:left w:val="single" w:sz="4" w:space="0" w:color="auto"/>
              <w:bottom w:val="single" w:sz="4" w:space="0" w:color="000000"/>
              <w:right w:val="single" w:sz="4" w:space="0" w:color="000000"/>
            </w:tcBorders>
            <w:vAlign w:val="center"/>
            <w:hideMark/>
          </w:tcPr>
          <w:p w:rsidR="00CA69C9" w:rsidRPr="00AB5504" w:rsidRDefault="00CA69C9" w:rsidP="00446022">
            <w:pPr>
              <w:jc w:val="center"/>
              <w:rPr>
                <w:rFonts w:ascii="Arial Narrow" w:hAnsi="Arial Narrow" w:cs="Arial"/>
                <w:b/>
                <w:bCs/>
                <w:sz w:val="16"/>
                <w:szCs w:val="16"/>
              </w:rPr>
            </w:pPr>
          </w:p>
        </w:tc>
      </w:tr>
      <w:tr w:rsidR="00CA69C9" w:rsidRPr="00AB5504" w:rsidTr="00446022">
        <w:trPr>
          <w:trHeight w:val="78"/>
        </w:trPr>
        <w:tc>
          <w:tcPr>
            <w:tcW w:w="1985" w:type="dxa"/>
            <w:vMerge/>
            <w:tcBorders>
              <w:top w:val="nil"/>
              <w:left w:val="single" w:sz="4" w:space="0" w:color="auto"/>
              <w:bottom w:val="single" w:sz="4" w:space="0" w:color="000000"/>
              <w:right w:val="single" w:sz="4" w:space="0" w:color="auto"/>
            </w:tcBorders>
            <w:vAlign w:val="center"/>
            <w:hideMark/>
          </w:tcPr>
          <w:p w:rsidR="00CA69C9" w:rsidRPr="00AB5504" w:rsidRDefault="00CA69C9" w:rsidP="00446022">
            <w:pPr>
              <w:rPr>
                <w:rFonts w:ascii="Arial Narrow" w:hAnsi="Arial Narrow" w:cs="Arial"/>
                <w:b/>
                <w:bCs/>
                <w:sz w:val="16"/>
                <w:szCs w:val="16"/>
              </w:rPr>
            </w:pPr>
          </w:p>
        </w:tc>
        <w:tc>
          <w:tcPr>
            <w:tcW w:w="1134" w:type="dxa"/>
            <w:tcBorders>
              <w:top w:val="nil"/>
              <w:left w:val="nil"/>
              <w:bottom w:val="single" w:sz="4" w:space="0" w:color="auto"/>
              <w:right w:val="single" w:sz="4" w:space="0" w:color="auto"/>
            </w:tcBorders>
            <w:shd w:val="clear" w:color="000000" w:fill="BFBFBF"/>
            <w:vAlign w:val="bottom"/>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(a)</w:t>
            </w:r>
          </w:p>
        </w:tc>
        <w:tc>
          <w:tcPr>
            <w:tcW w:w="567" w:type="dxa"/>
            <w:vMerge/>
            <w:tcBorders>
              <w:top w:val="nil"/>
              <w:left w:val="single" w:sz="4" w:space="0" w:color="auto"/>
              <w:bottom w:val="single" w:sz="4" w:space="0" w:color="000000"/>
              <w:right w:val="single" w:sz="4" w:space="0" w:color="auto"/>
            </w:tcBorders>
            <w:vAlign w:val="center"/>
            <w:hideMark/>
          </w:tcPr>
          <w:p w:rsidR="00CA69C9" w:rsidRPr="00AB5504" w:rsidRDefault="00CA69C9" w:rsidP="00446022">
            <w:pPr>
              <w:jc w:val="center"/>
              <w:rPr>
                <w:rFonts w:ascii="Arial Narrow" w:hAnsi="Arial Narrow" w:cs="Arial"/>
                <w:b/>
                <w:bCs/>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CA69C9" w:rsidRPr="00AB5504" w:rsidRDefault="00CA69C9" w:rsidP="00446022">
            <w:pPr>
              <w:jc w:val="center"/>
              <w:rPr>
                <w:rFonts w:ascii="Arial Narrow" w:hAnsi="Arial Narrow" w:cs="Arial"/>
                <w:b/>
                <w:bCs/>
                <w:sz w:val="16"/>
                <w:szCs w:val="16"/>
              </w:rPr>
            </w:pPr>
          </w:p>
        </w:tc>
        <w:tc>
          <w:tcPr>
            <w:tcW w:w="992" w:type="dxa"/>
            <w:tcBorders>
              <w:top w:val="nil"/>
              <w:left w:val="nil"/>
              <w:bottom w:val="single" w:sz="4" w:space="0" w:color="auto"/>
              <w:right w:val="single" w:sz="4" w:space="0" w:color="auto"/>
            </w:tcBorders>
            <w:shd w:val="clear" w:color="000000" w:fill="BFBFBF"/>
            <w:vAlign w:val="bottom"/>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(b)</w:t>
            </w:r>
          </w:p>
        </w:tc>
        <w:tc>
          <w:tcPr>
            <w:tcW w:w="567" w:type="dxa"/>
            <w:vMerge/>
            <w:tcBorders>
              <w:top w:val="nil"/>
              <w:left w:val="single" w:sz="4" w:space="0" w:color="auto"/>
              <w:bottom w:val="single" w:sz="4" w:space="0" w:color="000000"/>
              <w:right w:val="single" w:sz="4" w:space="0" w:color="auto"/>
            </w:tcBorders>
            <w:vAlign w:val="center"/>
            <w:hideMark/>
          </w:tcPr>
          <w:p w:rsidR="00CA69C9" w:rsidRPr="00AB5504" w:rsidRDefault="00CA69C9" w:rsidP="00446022">
            <w:pPr>
              <w:jc w:val="center"/>
              <w:rPr>
                <w:rFonts w:ascii="Arial Narrow" w:hAnsi="Arial Narrow" w:cs="Arial"/>
                <w:b/>
                <w:bCs/>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CA69C9" w:rsidRPr="00AB5504" w:rsidRDefault="00CA69C9" w:rsidP="00446022">
            <w:pPr>
              <w:jc w:val="center"/>
              <w:rPr>
                <w:rFonts w:ascii="Arial Narrow" w:hAnsi="Arial Narrow" w:cs="Arial"/>
                <w:b/>
                <w:bCs/>
                <w:sz w:val="16"/>
                <w:szCs w:val="16"/>
              </w:rPr>
            </w:pPr>
          </w:p>
        </w:tc>
        <w:tc>
          <w:tcPr>
            <w:tcW w:w="1134" w:type="dxa"/>
            <w:tcBorders>
              <w:top w:val="nil"/>
              <w:left w:val="nil"/>
              <w:bottom w:val="single" w:sz="4" w:space="0" w:color="auto"/>
              <w:right w:val="single" w:sz="4" w:space="0" w:color="auto"/>
            </w:tcBorders>
            <w:shd w:val="clear" w:color="000000" w:fill="BFBFBF"/>
            <w:vAlign w:val="bottom"/>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 xml:space="preserve">Valor                    </w:t>
            </w:r>
            <w:proofErr w:type="gramStart"/>
            <w:r w:rsidRPr="00AB5504">
              <w:rPr>
                <w:rFonts w:ascii="Arial Narrow" w:hAnsi="Arial Narrow" w:cs="Arial"/>
                <w:b/>
                <w:bCs/>
                <w:sz w:val="16"/>
                <w:szCs w:val="16"/>
              </w:rPr>
              <w:t xml:space="preserve">( </w:t>
            </w:r>
            <w:proofErr w:type="gramEnd"/>
            <w:r w:rsidRPr="00AB5504">
              <w:rPr>
                <w:rFonts w:ascii="Arial Narrow" w:hAnsi="Arial Narrow" w:cs="Arial"/>
                <w:b/>
                <w:bCs/>
                <w:sz w:val="16"/>
                <w:szCs w:val="16"/>
              </w:rPr>
              <w:t>c) = (</w:t>
            </w:r>
            <w:proofErr w:type="spellStart"/>
            <w:r w:rsidRPr="00AB5504">
              <w:rPr>
                <w:rFonts w:ascii="Arial Narrow" w:hAnsi="Arial Narrow" w:cs="Arial"/>
                <w:b/>
                <w:bCs/>
                <w:sz w:val="16"/>
                <w:szCs w:val="16"/>
              </w:rPr>
              <w:t>b-a</w:t>
            </w:r>
            <w:proofErr w:type="spellEnd"/>
            <w:r w:rsidRPr="00AB5504">
              <w:rPr>
                <w:rFonts w:ascii="Arial Narrow" w:hAnsi="Arial Narrow" w:cs="Arial"/>
                <w:b/>
                <w:bCs/>
                <w:sz w:val="16"/>
                <w:szCs w:val="16"/>
              </w:rPr>
              <w:t>)</w:t>
            </w:r>
          </w:p>
        </w:tc>
        <w:tc>
          <w:tcPr>
            <w:tcW w:w="851" w:type="dxa"/>
            <w:tcBorders>
              <w:top w:val="nil"/>
              <w:left w:val="nil"/>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               (c/a) x 100</w:t>
            </w:r>
          </w:p>
        </w:tc>
      </w:tr>
      <w:tr w:rsidR="00CA69C9" w:rsidRPr="00AB5504" w:rsidTr="00446022">
        <w:trPr>
          <w:trHeight w:val="67"/>
        </w:trPr>
        <w:tc>
          <w:tcPr>
            <w:tcW w:w="1985"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Receita Total</w:t>
            </w:r>
          </w:p>
        </w:tc>
        <w:tc>
          <w:tcPr>
            <w:tcW w:w="1134"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66.693.125,20</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0,06</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93,07</w:t>
            </w:r>
          </w:p>
        </w:tc>
        <w:tc>
          <w:tcPr>
            <w:tcW w:w="992"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67.414.605,27</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0,06</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94,07</w:t>
            </w:r>
          </w:p>
        </w:tc>
        <w:tc>
          <w:tcPr>
            <w:tcW w:w="1134"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721.480,07</w:t>
            </w:r>
          </w:p>
        </w:tc>
        <w:tc>
          <w:tcPr>
            <w:tcW w:w="851"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w:hAnsi="Arial" w:cs="Arial"/>
                <w:sz w:val="16"/>
                <w:szCs w:val="16"/>
              </w:rPr>
            </w:pPr>
            <w:r w:rsidRPr="00AB5504">
              <w:rPr>
                <w:rFonts w:ascii="Arial" w:hAnsi="Arial" w:cs="Arial"/>
                <w:sz w:val="16"/>
                <w:szCs w:val="16"/>
              </w:rPr>
              <w:t>1,08%</w:t>
            </w:r>
          </w:p>
        </w:tc>
      </w:tr>
      <w:tr w:rsidR="00CA69C9" w:rsidRPr="00AB5504" w:rsidTr="00446022">
        <w:trPr>
          <w:trHeight w:val="179"/>
        </w:trPr>
        <w:tc>
          <w:tcPr>
            <w:tcW w:w="1985"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xml:space="preserve">Receita </w:t>
            </w:r>
            <w:proofErr w:type="gramStart"/>
            <w:r w:rsidRPr="00AB5504">
              <w:rPr>
                <w:rFonts w:ascii="Arial Narrow" w:hAnsi="Arial Narrow" w:cs="Arial"/>
                <w:sz w:val="16"/>
                <w:szCs w:val="16"/>
              </w:rPr>
              <w:t>Primárias(</w:t>
            </w:r>
            <w:proofErr w:type="gramEnd"/>
            <w:r w:rsidRPr="00AB5504">
              <w:rPr>
                <w:rFonts w:ascii="Arial Narrow" w:hAnsi="Arial Narrow" w:cs="Arial"/>
                <w:sz w:val="16"/>
                <w:szCs w:val="16"/>
              </w:rPr>
              <w:t>I)</w:t>
            </w:r>
          </w:p>
        </w:tc>
        <w:tc>
          <w:tcPr>
            <w:tcW w:w="1134"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64.914.670,68</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0,06</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90,59</w:t>
            </w:r>
          </w:p>
        </w:tc>
        <w:tc>
          <w:tcPr>
            <w:tcW w:w="992"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65.047.131,57</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0,06</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90,77</w:t>
            </w:r>
          </w:p>
        </w:tc>
        <w:tc>
          <w:tcPr>
            <w:tcW w:w="1134"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132.460,89</w:t>
            </w:r>
          </w:p>
        </w:tc>
        <w:tc>
          <w:tcPr>
            <w:tcW w:w="851"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w:hAnsi="Arial" w:cs="Arial"/>
                <w:sz w:val="16"/>
                <w:szCs w:val="16"/>
              </w:rPr>
            </w:pPr>
            <w:r w:rsidRPr="00AB5504">
              <w:rPr>
                <w:rFonts w:ascii="Arial" w:hAnsi="Arial" w:cs="Arial"/>
                <w:sz w:val="16"/>
                <w:szCs w:val="16"/>
              </w:rPr>
              <w:t>0,20%</w:t>
            </w:r>
          </w:p>
        </w:tc>
      </w:tr>
      <w:tr w:rsidR="00CA69C9" w:rsidRPr="00AB5504" w:rsidTr="00446022">
        <w:trPr>
          <w:trHeight w:val="126"/>
        </w:trPr>
        <w:tc>
          <w:tcPr>
            <w:tcW w:w="1985"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Despesa Total</w:t>
            </w:r>
          </w:p>
        </w:tc>
        <w:tc>
          <w:tcPr>
            <w:tcW w:w="1134"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66.693.125,20</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0,06</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93,07</w:t>
            </w:r>
          </w:p>
        </w:tc>
        <w:tc>
          <w:tcPr>
            <w:tcW w:w="992"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61.162.493,43</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0,06</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85,35</w:t>
            </w:r>
          </w:p>
        </w:tc>
        <w:tc>
          <w:tcPr>
            <w:tcW w:w="1134"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-5.530.631,77</w:t>
            </w:r>
          </w:p>
        </w:tc>
        <w:tc>
          <w:tcPr>
            <w:tcW w:w="851"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w:hAnsi="Arial" w:cs="Arial"/>
                <w:sz w:val="16"/>
                <w:szCs w:val="16"/>
              </w:rPr>
            </w:pPr>
            <w:r w:rsidRPr="00AB5504">
              <w:rPr>
                <w:rFonts w:ascii="Arial" w:hAnsi="Arial" w:cs="Arial"/>
                <w:sz w:val="16"/>
                <w:szCs w:val="16"/>
              </w:rPr>
              <w:t>-8,29%</w:t>
            </w:r>
          </w:p>
        </w:tc>
      </w:tr>
      <w:tr w:rsidR="00CA69C9" w:rsidRPr="00AB5504" w:rsidTr="00446022">
        <w:trPr>
          <w:trHeight w:val="85"/>
        </w:trPr>
        <w:tc>
          <w:tcPr>
            <w:tcW w:w="1985"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roofErr w:type="gramStart"/>
            <w:r w:rsidRPr="00AB5504">
              <w:rPr>
                <w:rFonts w:ascii="Arial Narrow" w:hAnsi="Arial Narrow" w:cs="Arial"/>
                <w:sz w:val="16"/>
                <w:szCs w:val="16"/>
              </w:rPr>
              <w:t>Despesa Primárias</w:t>
            </w:r>
            <w:proofErr w:type="gramEnd"/>
            <w:r w:rsidRPr="00AB5504">
              <w:rPr>
                <w:rFonts w:ascii="Arial Narrow" w:hAnsi="Arial Narrow" w:cs="Arial"/>
                <w:sz w:val="16"/>
                <w:szCs w:val="16"/>
              </w:rPr>
              <w:t xml:space="preserve"> (II)</w:t>
            </w:r>
          </w:p>
        </w:tc>
        <w:tc>
          <w:tcPr>
            <w:tcW w:w="1134"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65.496.355,23</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0,06</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91,40</w:t>
            </w:r>
          </w:p>
        </w:tc>
        <w:tc>
          <w:tcPr>
            <w:tcW w:w="992"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61.099.961,71</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0,06</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85,26</w:t>
            </w:r>
          </w:p>
        </w:tc>
        <w:tc>
          <w:tcPr>
            <w:tcW w:w="1134"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-4.396.393,52</w:t>
            </w:r>
          </w:p>
        </w:tc>
        <w:tc>
          <w:tcPr>
            <w:tcW w:w="851"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w:hAnsi="Arial" w:cs="Arial"/>
                <w:sz w:val="16"/>
                <w:szCs w:val="16"/>
              </w:rPr>
            </w:pPr>
            <w:r w:rsidRPr="00AB5504">
              <w:rPr>
                <w:rFonts w:ascii="Arial" w:hAnsi="Arial" w:cs="Arial"/>
                <w:sz w:val="16"/>
                <w:szCs w:val="16"/>
              </w:rPr>
              <w:t>-6,71%</w:t>
            </w:r>
          </w:p>
        </w:tc>
      </w:tr>
      <w:tr w:rsidR="00CA69C9" w:rsidRPr="00AB5504" w:rsidTr="00446022">
        <w:trPr>
          <w:trHeight w:val="57"/>
        </w:trPr>
        <w:tc>
          <w:tcPr>
            <w:tcW w:w="1985" w:type="dxa"/>
            <w:tcBorders>
              <w:top w:val="nil"/>
              <w:left w:val="single" w:sz="4" w:space="0" w:color="auto"/>
              <w:bottom w:val="nil"/>
              <w:right w:val="single" w:sz="4" w:space="0" w:color="auto"/>
            </w:tcBorders>
            <w:shd w:val="clear" w:color="000000" w:fill="FFFFFF"/>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Resultado Primário (III) = (I–II)</w:t>
            </w:r>
          </w:p>
        </w:tc>
        <w:tc>
          <w:tcPr>
            <w:tcW w:w="1134" w:type="dxa"/>
            <w:tcBorders>
              <w:top w:val="nil"/>
              <w:left w:val="nil"/>
              <w:bottom w:val="nil"/>
              <w:right w:val="single" w:sz="4" w:space="0" w:color="auto"/>
            </w:tcBorders>
            <w:shd w:val="clear" w:color="000000" w:fill="FFFFFF"/>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-581.684,55</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-0,81</w:t>
            </w:r>
          </w:p>
        </w:tc>
        <w:tc>
          <w:tcPr>
            <w:tcW w:w="992" w:type="dxa"/>
            <w:tcBorders>
              <w:top w:val="nil"/>
              <w:left w:val="nil"/>
              <w:bottom w:val="nil"/>
              <w:right w:val="single" w:sz="4" w:space="0" w:color="auto"/>
            </w:tcBorders>
            <w:shd w:val="clear" w:color="000000" w:fill="FFFFFF"/>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3.947.169,86</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5,51</w:t>
            </w:r>
          </w:p>
        </w:tc>
        <w:tc>
          <w:tcPr>
            <w:tcW w:w="1134" w:type="dxa"/>
            <w:tcBorders>
              <w:top w:val="nil"/>
              <w:left w:val="nil"/>
              <w:bottom w:val="nil"/>
              <w:right w:val="single" w:sz="4" w:space="0" w:color="auto"/>
            </w:tcBorders>
            <w:shd w:val="clear" w:color="000000" w:fill="FFFFFF"/>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4.528.854,41</w:t>
            </w:r>
          </w:p>
        </w:tc>
        <w:tc>
          <w:tcPr>
            <w:tcW w:w="851"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w:hAnsi="Arial" w:cs="Arial"/>
                <w:sz w:val="16"/>
                <w:szCs w:val="16"/>
              </w:rPr>
            </w:pPr>
            <w:r w:rsidRPr="00AB5504">
              <w:rPr>
                <w:rFonts w:ascii="Arial" w:hAnsi="Arial" w:cs="Arial"/>
                <w:sz w:val="16"/>
                <w:szCs w:val="16"/>
              </w:rPr>
              <w:t>-778,58%</w:t>
            </w:r>
          </w:p>
        </w:tc>
      </w:tr>
      <w:tr w:rsidR="00CA69C9" w:rsidRPr="00AB5504" w:rsidTr="00446022">
        <w:trPr>
          <w:trHeight w:val="57"/>
        </w:trPr>
        <w:tc>
          <w:tcPr>
            <w:tcW w:w="1985"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Resultado Nominal</w:t>
            </w:r>
          </w:p>
        </w:tc>
        <w:tc>
          <w:tcPr>
            <w:tcW w:w="1134"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67.796,12</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0,09</w:t>
            </w:r>
          </w:p>
        </w:tc>
        <w:tc>
          <w:tcPr>
            <w:tcW w:w="992"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1134"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-67.796,12</w:t>
            </w:r>
          </w:p>
        </w:tc>
        <w:tc>
          <w:tcPr>
            <w:tcW w:w="851"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w:hAnsi="Arial" w:cs="Arial"/>
                <w:sz w:val="16"/>
                <w:szCs w:val="16"/>
              </w:rPr>
            </w:pPr>
            <w:r w:rsidRPr="00AB5504">
              <w:rPr>
                <w:rFonts w:ascii="Arial" w:hAnsi="Arial" w:cs="Arial"/>
                <w:sz w:val="16"/>
                <w:szCs w:val="16"/>
              </w:rPr>
              <w:t>-100,00%</w:t>
            </w:r>
          </w:p>
        </w:tc>
      </w:tr>
      <w:tr w:rsidR="00CA69C9" w:rsidRPr="00AB5504" w:rsidTr="00446022">
        <w:trPr>
          <w:trHeight w:val="107"/>
        </w:trPr>
        <w:tc>
          <w:tcPr>
            <w:tcW w:w="1985"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xml:space="preserve">Dívida Pública Consolidada </w:t>
            </w:r>
          </w:p>
        </w:tc>
        <w:tc>
          <w:tcPr>
            <w:tcW w:w="1134"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10.808.407,54</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0,01</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15,08</w:t>
            </w:r>
          </w:p>
        </w:tc>
        <w:tc>
          <w:tcPr>
            <w:tcW w:w="992"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8.227.036,08</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0,01</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11,48</w:t>
            </w:r>
          </w:p>
        </w:tc>
        <w:tc>
          <w:tcPr>
            <w:tcW w:w="1134"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-2.581.371,46</w:t>
            </w:r>
          </w:p>
        </w:tc>
        <w:tc>
          <w:tcPr>
            <w:tcW w:w="851"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w:hAnsi="Arial" w:cs="Arial"/>
                <w:sz w:val="16"/>
                <w:szCs w:val="16"/>
              </w:rPr>
            </w:pPr>
            <w:r w:rsidRPr="00AB5504">
              <w:rPr>
                <w:rFonts w:ascii="Arial" w:hAnsi="Arial" w:cs="Arial"/>
                <w:sz w:val="16"/>
                <w:szCs w:val="16"/>
              </w:rPr>
              <w:t>-23,88%</w:t>
            </w:r>
          </w:p>
        </w:tc>
      </w:tr>
      <w:tr w:rsidR="00CA69C9" w:rsidRPr="00AB5504" w:rsidTr="00446022">
        <w:trPr>
          <w:trHeight w:val="67"/>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Dívida Consolidada Líquida</w:t>
            </w:r>
          </w:p>
        </w:tc>
        <w:tc>
          <w:tcPr>
            <w:tcW w:w="1134"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-1.386.171,28</w:t>
            </w:r>
          </w:p>
        </w:tc>
        <w:tc>
          <w:tcPr>
            <w:tcW w:w="567"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567"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-1,93</w:t>
            </w:r>
          </w:p>
        </w:tc>
        <w:tc>
          <w:tcPr>
            <w:tcW w:w="992"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567"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567"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1134"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1.386.171,28</w:t>
            </w:r>
          </w:p>
        </w:tc>
        <w:tc>
          <w:tcPr>
            <w:tcW w:w="851"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w:hAnsi="Arial" w:cs="Arial"/>
                <w:sz w:val="16"/>
                <w:szCs w:val="16"/>
              </w:rPr>
            </w:pPr>
            <w:r w:rsidRPr="00AB5504">
              <w:rPr>
                <w:rFonts w:ascii="Arial" w:hAnsi="Arial" w:cs="Arial"/>
                <w:sz w:val="16"/>
                <w:szCs w:val="16"/>
              </w:rPr>
              <w:t>-100,00%</w:t>
            </w:r>
          </w:p>
        </w:tc>
      </w:tr>
      <w:tr w:rsidR="00CA69C9" w:rsidRPr="00AB5504" w:rsidTr="00446022">
        <w:trPr>
          <w:trHeight w:val="255"/>
        </w:trPr>
        <w:tc>
          <w:tcPr>
            <w:tcW w:w="8364" w:type="dxa"/>
            <w:gridSpan w:val="9"/>
            <w:tcBorders>
              <w:top w:val="nil"/>
              <w:left w:val="nil"/>
              <w:bottom w:val="nil"/>
              <w:right w:val="nil"/>
            </w:tcBorders>
            <w:shd w:val="clear" w:color="auto" w:fill="auto"/>
            <w:noWrap/>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FONTE:</w:t>
            </w:r>
            <w:proofErr w:type="gramStart"/>
            <w:r w:rsidRPr="00AB5504">
              <w:rPr>
                <w:rFonts w:ascii="Arial Narrow" w:hAnsi="Arial Narrow" w:cs="Arial"/>
                <w:sz w:val="16"/>
                <w:szCs w:val="16"/>
              </w:rPr>
              <w:t xml:space="preserve">  </w:t>
            </w:r>
            <w:proofErr w:type="gramEnd"/>
            <w:r w:rsidRPr="00AB5504">
              <w:rPr>
                <w:rFonts w:ascii="Arial Narrow" w:hAnsi="Arial Narrow" w:cs="Arial"/>
                <w:sz w:val="16"/>
                <w:szCs w:val="16"/>
              </w:rPr>
              <w:t xml:space="preserve">Prefeitura Municipal de </w:t>
            </w:r>
            <w:proofErr w:type="spellStart"/>
            <w:r w:rsidRPr="00AB5504">
              <w:rPr>
                <w:rFonts w:ascii="Arial Narrow" w:hAnsi="Arial Narrow" w:cs="Arial"/>
                <w:sz w:val="16"/>
                <w:szCs w:val="16"/>
              </w:rPr>
              <w:t>Itaquirai</w:t>
            </w:r>
            <w:proofErr w:type="spellEnd"/>
          </w:p>
        </w:tc>
      </w:tr>
    </w:tbl>
    <w:p w:rsidR="00CA69C9" w:rsidRPr="00AB5504" w:rsidRDefault="00CA69C9" w:rsidP="00CA69C9">
      <w:pPr>
        <w:jc w:val="center"/>
        <w:rPr>
          <w:b/>
          <w:sz w:val="24"/>
          <w:szCs w:val="24"/>
        </w:rPr>
      </w:pPr>
      <w:r w:rsidRPr="00AB5504">
        <w:rPr>
          <w:b/>
          <w:sz w:val="24"/>
          <w:szCs w:val="24"/>
        </w:rPr>
        <w:br w:type="page"/>
      </w:r>
    </w:p>
    <w:p w:rsidR="00CA69C9" w:rsidRPr="00AB5504" w:rsidRDefault="00CA69C9" w:rsidP="00CA69C9">
      <w:pPr>
        <w:jc w:val="center"/>
        <w:rPr>
          <w:b/>
          <w:sz w:val="22"/>
          <w:szCs w:val="22"/>
        </w:rPr>
      </w:pPr>
      <w:r w:rsidRPr="00AB5504">
        <w:rPr>
          <w:b/>
          <w:sz w:val="22"/>
          <w:szCs w:val="22"/>
        </w:rPr>
        <w:lastRenderedPageBreak/>
        <w:t>DEMONSTRATIVO III</w:t>
      </w:r>
    </w:p>
    <w:p w:rsidR="00CA69C9" w:rsidRPr="00AB5504" w:rsidRDefault="00CA69C9" w:rsidP="00CA69C9">
      <w:pPr>
        <w:jc w:val="center"/>
        <w:rPr>
          <w:b/>
          <w:sz w:val="22"/>
          <w:szCs w:val="22"/>
        </w:rPr>
      </w:pPr>
    </w:p>
    <w:p w:rsidR="00CA69C9" w:rsidRPr="00AB5504" w:rsidRDefault="00CA69C9" w:rsidP="00CA69C9">
      <w:pPr>
        <w:jc w:val="center"/>
        <w:rPr>
          <w:b/>
          <w:sz w:val="22"/>
          <w:szCs w:val="22"/>
        </w:rPr>
      </w:pPr>
      <w:r w:rsidRPr="00AB5504">
        <w:rPr>
          <w:b/>
          <w:sz w:val="22"/>
          <w:szCs w:val="22"/>
        </w:rPr>
        <w:t xml:space="preserve">METAS FISCAIS ATUAIS COMPARADAS COM AS FIXADAS </w:t>
      </w:r>
    </w:p>
    <w:p w:rsidR="00CA69C9" w:rsidRPr="00AB5504" w:rsidRDefault="00CA69C9" w:rsidP="00CA69C9">
      <w:pPr>
        <w:jc w:val="center"/>
        <w:rPr>
          <w:b/>
          <w:sz w:val="22"/>
          <w:szCs w:val="22"/>
        </w:rPr>
      </w:pPr>
      <w:r w:rsidRPr="00AB5504">
        <w:rPr>
          <w:b/>
          <w:sz w:val="22"/>
          <w:szCs w:val="22"/>
        </w:rPr>
        <w:t>NOS TRÊS EXERCÍCIOS ANTERIORES</w:t>
      </w:r>
    </w:p>
    <w:p w:rsidR="00CA69C9" w:rsidRPr="00AB5504" w:rsidRDefault="00CA69C9" w:rsidP="00CA69C9">
      <w:pPr>
        <w:jc w:val="center"/>
        <w:rPr>
          <w:b/>
          <w:sz w:val="22"/>
          <w:szCs w:val="22"/>
        </w:rPr>
      </w:pPr>
      <w:r w:rsidRPr="00AB5504">
        <w:rPr>
          <w:b/>
          <w:sz w:val="22"/>
          <w:szCs w:val="22"/>
        </w:rPr>
        <w:t>EXERCÍCIO DE REFERÊNCIA - 2020</w:t>
      </w:r>
    </w:p>
    <w:p w:rsidR="00CA69C9" w:rsidRPr="00AB5504" w:rsidRDefault="00CA69C9" w:rsidP="00CA69C9">
      <w:pPr>
        <w:jc w:val="center"/>
        <w:rPr>
          <w:b/>
          <w:bCs/>
          <w:sz w:val="24"/>
          <w:szCs w:val="24"/>
        </w:rPr>
      </w:pPr>
    </w:p>
    <w:tbl>
      <w:tblPr>
        <w:tblW w:w="10773" w:type="dxa"/>
        <w:tblInd w:w="-1064" w:type="dxa"/>
        <w:tblCellMar>
          <w:left w:w="70" w:type="dxa"/>
          <w:right w:w="70" w:type="dxa"/>
        </w:tblCellMar>
        <w:tblLook w:val="04A0"/>
      </w:tblPr>
      <w:tblGrid>
        <w:gridCol w:w="1560"/>
        <w:gridCol w:w="875"/>
        <w:gridCol w:w="967"/>
        <w:gridCol w:w="709"/>
        <w:gridCol w:w="992"/>
        <w:gridCol w:w="709"/>
        <w:gridCol w:w="992"/>
        <w:gridCol w:w="838"/>
        <w:gridCol w:w="992"/>
        <w:gridCol w:w="697"/>
        <w:gridCol w:w="875"/>
        <w:gridCol w:w="594"/>
      </w:tblGrid>
      <w:tr w:rsidR="00CA69C9" w:rsidRPr="00AB5504" w:rsidTr="00446022">
        <w:trPr>
          <w:trHeight w:val="255"/>
        </w:trPr>
        <w:tc>
          <w:tcPr>
            <w:tcW w:w="1560" w:type="dxa"/>
            <w:tcBorders>
              <w:top w:val="nil"/>
              <w:left w:val="nil"/>
              <w:bottom w:val="single" w:sz="4" w:space="0" w:color="auto"/>
              <w:right w:val="nil"/>
            </w:tcBorders>
            <w:shd w:val="clear" w:color="auto" w:fill="auto"/>
            <w:noWrap/>
            <w:vAlign w:val="bottom"/>
            <w:hideMark/>
          </w:tcPr>
          <w:p w:rsidR="00CA69C9" w:rsidRPr="00AB5504" w:rsidRDefault="00CA69C9" w:rsidP="00446022">
            <w:pPr>
              <w:rPr>
                <w:rFonts w:ascii="Arial Narrow" w:hAnsi="Arial Narrow" w:cs="Arial"/>
                <w:sz w:val="14"/>
                <w:szCs w:val="14"/>
                <w:lang w:val="en-US"/>
              </w:rPr>
            </w:pPr>
            <w:r w:rsidRPr="00AB5504">
              <w:rPr>
                <w:rFonts w:ascii="Arial Narrow" w:hAnsi="Arial Narrow" w:cs="Arial"/>
                <w:sz w:val="14"/>
                <w:szCs w:val="14"/>
                <w:lang w:val="en-US"/>
              </w:rPr>
              <w:t xml:space="preserve">LRF, art.4º, §2º, </w:t>
            </w:r>
            <w:proofErr w:type="spellStart"/>
            <w:r w:rsidRPr="00AB5504">
              <w:rPr>
                <w:rFonts w:ascii="Arial Narrow" w:hAnsi="Arial Narrow" w:cs="Arial"/>
                <w:sz w:val="14"/>
                <w:szCs w:val="14"/>
                <w:lang w:val="en-US"/>
              </w:rPr>
              <w:t>inciso</w:t>
            </w:r>
            <w:proofErr w:type="spellEnd"/>
            <w:r w:rsidRPr="00AB5504">
              <w:rPr>
                <w:rFonts w:ascii="Arial Narrow" w:hAnsi="Arial Narrow" w:cs="Arial"/>
                <w:sz w:val="14"/>
                <w:szCs w:val="14"/>
                <w:lang w:val="en-US"/>
              </w:rPr>
              <w:t xml:space="preserve"> II</w:t>
            </w:r>
          </w:p>
        </w:tc>
        <w:tc>
          <w:tcPr>
            <w:tcW w:w="8646" w:type="dxa"/>
            <w:gridSpan w:val="10"/>
            <w:tcBorders>
              <w:top w:val="nil"/>
              <w:left w:val="nil"/>
              <w:bottom w:val="single" w:sz="4" w:space="0" w:color="auto"/>
              <w:right w:val="nil"/>
            </w:tcBorders>
            <w:shd w:val="clear" w:color="auto" w:fill="auto"/>
            <w:noWrap/>
            <w:vAlign w:val="bottom"/>
            <w:hideMark/>
          </w:tcPr>
          <w:p w:rsidR="00CA69C9" w:rsidRPr="00AB5504" w:rsidRDefault="00CA69C9" w:rsidP="00446022">
            <w:pPr>
              <w:rPr>
                <w:rFonts w:ascii="Arial Narrow" w:hAnsi="Arial Narrow" w:cs="Arial"/>
                <w:sz w:val="14"/>
                <w:szCs w:val="14"/>
                <w:lang w:val="en-US"/>
              </w:rPr>
            </w:pPr>
            <w:r w:rsidRPr="00AB5504">
              <w:rPr>
                <w:rFonts w:ascii="Arial Narrow" w:hAnsi="Arial Narrow" w:cs="Arial"/>
                <w:sz w:val="14"/>
                <w:szCs w:val="14"/>
                <w:lang w:val="en-US"/>
              </w:rPr>
              <w:t xml:space="preserve">                                                                                                                                      </w:t>
            </w:r>
          </w:p>
        </w:tc>
        <w:tc>
          <w:tcPr>
            <w:tcW w:w="567" w:type="dxa"/>
            <w:tcBorders>
              <w:top w:val="nil"/>
              <w:left w:val="nil"/>
              <w:bottom w:val="single" w:sz="4" w:space="0" w:color="auto"/>
              <w:right w:val="nil"/>
            </w:tcBorders>
            <w:shd w:val="clear" w:color="auto" w:fill="auto"/>
            <w:noWrap/>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xml:space="preserve">R$ 1,00 </w:t>
            </w:r>
          </w:p>
        </w:tc>
      </w:tr>
      <w:tr w:rsidR="00CA69C9" w:rsidRPr="00AB5504" w:rsidTr="00446022">
        <w:trPr>
          <w:trHeight w:val="353"/>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ESPECIFICAÇÃO</w:t>
            </w:r>
          </w:p>
        </w:tc>
        <w:tc>
          <w:tcPr>
            <w:tcW w:w="9213" w:type="dxa"/>
            <w:gridSpan w:val="11"/>
            <w:tcBorders>
              <w:top w:val="single" w:sz="4" w:space="0" w:color="auto"/>
              <w:left w:val="nil"/>
              <w:bottom w:val="single" w:sz="4" w:space="0" w:color="auto"/>
              <w:right w:val="single" w:sz="4" w:space="0" w:color="auto"/>
            </w:tcBorders>
            <w:shd w:val="clear" w:color="auto" w:fill="auto"/>
            <w:noWrap/>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VALORES A PREÇOS CORRENTES</w:t>
            </w:r>
          </w:p>
        </w:tc>
      </w:tr>
      <w:tr w:rsidR="00CA69C9" w:rsidRPr="00AB5504" w:rsidTr="00446022">
        <w:trPr>
          <w:trHeight w:val="315"/>
        </w:trPr>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 </w:t>
            </w:r>
          </w:p>
        </w:tc>
        <w:tc>
          <w:tcPr>
            <w:tcW w:w="8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2017</w:t>
            </w:r>
          </w:p>
        </w:tc>
        <w:tc>
          <w:tcPr>
            <w:tcW w:w="9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2018</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2019</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2020</w:t>
            </w:r>
          </w:p>
        </w:tc>
        <w:tc>
          <w:tcPr>
            <w:tcW w:w="838" w:type="dxa"/>
            <w:vMerge w:val="restart"/>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2021</w:t>
            </w:r>
          </w:p>
        </w:tc>
        <w:tc>
          <w:tcPr>
            <w:tcW w:w="697" w:type="dxa"/>
            <w:vMerge w:val="restart"/>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w:t>
            </w:r>
          </w:p>
        </w:tc>
        <w:tc>
          <w:tcPr>
            <w:tcW w:w="875" w:type="dxa"/>
            <w:vMerge w:val="restart"/>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2022</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w:t>
            </w:r>
          </w:p>
        </w:tc>
      </w:tr>
      <w:tr w:rsidR="00CA69C9" w:rsidRPr="00AB5504" w:rsidTr="00446022">
        <w:trPr>
          <w:trHeight w:val="161"/>
        </w:trPr>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875"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967"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838"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697"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875"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r>
      <w:tr w:rsidR="00CA69C9" w:rsidRPr="00AB5504" w:rsidTr="00446022">
        <w:trPr>
          <w:trHeight w:val="143"/>
        </w:trPr>
        <w:tc>
          <w:tcPr>
            <w:tcW w:w="1560" w:type="dxa"/>
            <w:tcBorders>
              <w:top w:val="nil"/>
              <w:left w:val="single" w:sz="4" w:space="0" w:color="auto"/>
              <w:bottom w:val="nil"/>
              <w:right w:val="single" w:sz="4" w:space="0" w:color="auto"/>
            </w:tcBorders>
            <w:shd w:val="clear" w:color="auto" w:fill="auto"/>
            <w:noWrap/>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Receita Total</w:t>
            </w:r>
          </w:p>
        </w:tc>
        <w:tc>
          <w:tcPr>
            <w:tcW w:w="875"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51.271.229,00</w:t>
            </w:r>
          </w:p>
        </w:tc>
        <w:tc>
          <w:tcPr>
            <w:tcW w:w="967"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67.414.605,27</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76,05%</w:t>
            </w:r>
          </w:p>
        </w:tc>
        <w:tc>
          <w:tcPr>
            <w:tcW w:w="992"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66.000.000,00</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102,14%</w:t>
            </w:r>
          </w:p>
        </w:tc>
        <w:tc>
          <w:tcPr>
            <w:tcW w:w="992"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71.280.000,00</w:t>
            </w:r>
          </w:p>
        </w:tc>
        <w:tc>
          <w:tcPr>
            <w:tcW w:w="838"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92,59%</w:t>
            </w:r>
          </w:p>
        </w:tc>
        <w:tc>
          <w:tcPr>
            <w:tcW w:w="992"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75.628.080,00</w:t>
            </w:r>
          </w:p>
        </w:tc>
        <w:tc>
          <w:tcPr>
            <w:tcW w:w="69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94,25%</w:t>
            </w:r>
          </w:p>
        </w:tc>
        <w:tc>
          <w:tcPr>
            <w:tcW w:w="875"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80.543.905,20</w:t>
            </w:r>
          </w:p>
        </w:tc>
        <w:tc>
          <w:tcPr>
            <w:tcW w:w="56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93,90%</w:t>
            </w:r>
          </w:p>
        </w:tc>
      </w:tr>
      <w:tr w:rsidR="00CA69C9" w:rsidRPr="00AB5504" w:rsidTr="00446022">
        <w:trPr>
          <w:trHeight w:val="114"/>
        </w:trPr>
        <w:tc>
          <w:tcPr>
            <w:tcW w:w="1560" w:type="dxa"/>
            <w:tcBorders>
              <w:top w:val="nil"/>
              <w:left w:val="single" w:sz="4" w:space="0" w:color="auto"/>
              <w:bottom w:val="nil"/>
              <w:right w:val="single" w:sz="4" w:space="0" w:color="auto"/>
            </w:tcBorders>
            <w:shd w:val="clear" w:color="auto" w:fill="auto"/>
            <w:noWrap/>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Receitas Primárias (I)</w:t>
            </w:r>
          </w:p>
        </w:tc>
        <w:tc>
          <w:tcPr>
            <w:tcW w:w="875"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50.308.312,00</w:t>
            </w:r>
          </w:p>
        </w:tc>
        <w:tc>
          <w:tcPr>
            <w:tcW w:w="967"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65.047.131,57</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77,34%</w:t>
            </w:r>
          </w:p>
        </w:tc>
        <w:tc>
          <w:tcPr>
            <w:tcW w:w="992"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64.638.946,20</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100,63%</w:t>
            </w:r>
          </w:p>
        </w:tc>
        <w:tc>
          <w:tcPr>
            <w:tcW w:w="992"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69.810.061,90</w:t>
            </w:r>
          </w:p>
        </w:tc>
        <w:tc>
          <w:tcPr>
            <w:tcW w:w="838"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92,59%</w:t>
            </w:r>
          </w:p>
        </w:tc>
        <w:tc>
          <w:tcPr>
            <w:tcW w:w="992"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75.219.688,37</w:t>
            </w:r>
          </w:p>
        </w:tc>
        <w:tc>
          <w:tcPr>
            <w:tcW w:w="69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92,81%</w:t>
            </w:r>
          </w:p>
        </w:tc>
        <w:tc>
          <w:tcPr>
            <w:tcW w:w="875"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80.108.968,11</w:t>
            </w:r>
          </w:p>
        </w:tc>
        <w:tc>
          <w:tcPr>
            <w:tcW w:w="56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93,90%</w:t>
            </w:r>
          </w:p>
        </w:tc>
      </w:tr>
      <w:tr w:rsidR="00CA69C9" w:rsidRPr="00AB5504" w:rsidTr="00446022">
        <w:trPr>
          <w:trHeight w:val="88"/>
        </w:trPr>
        <w:tc>
          <w:tcPr>
            <w:tcW w:w="1560" w:type="dxa"/>
            <w:tcBorders>
              <w:top w:val="nil"/>
              <w:left w:val="single" w:sz="4" w:space="0" w:color="auto"/>
              <w:bottom w:val="nil"/>
              <w:right w:val="single" w:sz="4" w:space="0" w:color="auto"/>
            </w:tcBorders>
            <w:shd w:val="clear" w:color="auto" w:fill="auto"/>
            <w:noWrap/>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Despesa Total </w:t>
            </w:r>
          </w:p>
        </w:tc>
        <w:tc>
          <w:tcPr>
            <w:tcW w:w="875"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51.271.229,00</w:t>
            </w:r>
          </w:p>
        </w:tc>
        <w:tc>
          <w:tcPr>
            <w:tcW w:w="967"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61.162.493,43</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83,83%</w:t>
            </w:r>
          </w:p>
        </w:tc>
        <w:tc>
          <w:tcPr>
            <w:tcW w:w="992"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66.000.000,00</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92,67%</w:t>
            </w:r>
          </w:p>
        </w:tc>
        <w:tc>
          <w:tcPr>
            <w:tcW w:w="992"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71.280.000,00</w:t>
            </w:r>
          </w:p>
        </w:tc>
        <w:tc>
          <w:tcPr>
            <w:tcW w:w="838"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92,59%</w:t>
            </w:r>
          </w:p>
        </w:tc>
        <w:tc>
          <w:tcPr>
            <w:tcW w:w="992"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75.628.080,00</w:t>
            </w:r>
          </w:p>
        </w:tc>
        <w:tc>
          <w:tcPr>
            <w:tcW w:w="69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94,25%</w:t>
            </w:r>
          </w:p>
        </w:tc>
        <w:tc>
          <w:tcPr>
            <w:tcW w:w="875"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80.543.905,20</w:t>
            </w:r>
          </w:p>
        </w:tc>
        <w:tc>
          <w:tcPr>
            <w:tcW w:w="56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93,90%</w:t>
            </w:r>
          </w:p>
        </w:tc>
      </w:tr>
      <w:tr w:rsidR="00CA69C9" w:rsidRPr="00AB5504" w:rsidTr="00446022">
        <w:trPr>
          <w:trHeight w:val="75"/>
        </w:trPr>
        <w:tc>
          <w:tcPr>
            <w:tcW w:w="1560" w:type="dxa"/>
            <w:tcBorders>
              <w:top w:val="nil"/>
              <w:left w:val="single" w:sz="4" w:space="0" w:color="auto"/>
              <w:bottom w:val="nil"/>
              <w:right w:val="single" w:sz="4" w:space="0" w:color="auto"/>
            </w:tcBorders>
            <w:shd w:val="clear" w:color="auto" w:fill="auto"/>
            <w:noWrap/>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Despesas Primárias (II)</w:t>
            </w:r>
          </w:p>
        </w:tc>
        <w:tc>
          <w:tcPr>
            <w:tcW w:w="875"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50.970.899,00</w:t>
            </w:r>
          </w:p>
        </w:tc>
        <w:tc>
          <w:tcPr>
            <w:tcW w:w="967"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61.099.961,71</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83,42%</w:t>
            </w:r>
          </w:p>
        </w:tc>
        <w:tc>
          <w:tcPr>
            <w:tcW w:w="992"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65.912.000,00</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92,70%</w:t>
            </w:r>
          </w:p>
        </w:tc>
        <w:tc>
          <w:tcPr>
            <w:tcW w:w="992"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70.040.160,00</w:t>
            </w:r>
          </w:p>
        </w:tc>
        <w:tc>
          <w:tcPr>
            <w:tcW w:w="838"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94,11%</w:t>
            </w:r>
          </w:p>
        </w:tc>
        <w:tc>
          <w:tcPr>
            <w:tcW w:w="992"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74.312.609,76</w:t>
            </w:r>
          </w:p>
        </w:tc>
        <w:tc>
          <w:tcPr>
            <w:tcW w:w="69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94,25%</w:t>
            </w:r>
          </w:p>
        </w:tc>
        <w:tc>
          <w:tcPr>
            <w:tcW w:w="875"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79.142.929,39</w:t>
            </w:r>
          </w:p>
        </w:tc>
        <w:tc>
          <w:tcPr>
            <w:tcW w:w="56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93,90%</w:t>
            </w:r>
          </w:p>
        </w:tc>
      </w:tr>
      <w:tr w:rsidR="00CA69C9" w:rsidRPr="00AB5504" w:rsidTr="00446022">
        <w:trPr>
          <w:trHeight w:val="64"/>
        </w:trPr>
        <w:tc>
          <w:tcPr>
            <w:tcW w:w="1560" w:type="dxa"/>
            <w:tcBorders>
              <w:top w:val="nil"/>
              <w:left w:val="single" w:sz="4" w:space="0" w:color="auto"/>
              <w:bottom w:val="nil"/>
              <w:right w:val="single" w:sz="4" w:space="0" w:color="auto"/>
            </w:tcBorders>
            <w:shd w:val="clear" w:color="auto" w:fill="auto"/>
            <w:noWrap/>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Resultado Primário (I – II)</w:t>
            </w:r>
          </w:p>
        </w:tc>
        <w:tc>
          <w:tcPr>
            <w:tcW w:w="875"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-662.587,00</w:t>
            </w:r>
          </w:p>
        </w:tc>
        <w:tc>
          <w:tcPr>
            <w:tcW w:w="967"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3.947.169,86</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-16,79%</w:t>
            </w:r>
          </w:p>
        </w:tc>
        <w:tc>
          <w:tcPr>
            <w:tcW w:w="992"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66.000.000,00</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5,98%</w:t>
            </w:r>
          </w:p>
        </w:tc>
        <w:tc>
          <w:tcPr>
            <w:tcW w:w="992"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-230.098,10</w:t>
            </w:r>
          </w:p>
        </w:tc>
        <w:tc>
          <w:tcPr>
            <w:tcW w:w="838"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-28683,42%</w:t>
            </w:r>
          </w:p>
        </w:tc>
        <w:tc>
          <w:tcPr>
            <w:tcW w:w="992"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907.078,61</w:t>
            </w:r>
          </w:p>
        </w:tc>
        <w:tc>
          <w:tcPr>
            <w:tcW w:w="69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-25,37%</w:t>
            </w:r>
          </w:p>
        </w:tc>
        <w:tc>
          <w:tcPr>
            <w:tcW w:w="875"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966.038,72</w:t>
            </w:r>
          </w:p>
        </w:tc>
        <w:tc>
          <w:tcPr>
            <w:tcW w:w="56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93,90%</w:t>
            </w:r>
          </w:p>
        </w:tc>
      </w:tr>
      <w:tr w:rsidR="00CA69C9" w:rsidRPr="00AB5504" w:rsidTr="00446022">
        <w:trPr>
          <w:trHeight w:val="55"/>
        </w:trPr>
        <w:tc>
          <w:tcPr>
            <w:tcW w:w="1560" w:type="dxa"/>
            <w:tcBorders>
              <w:top w:val="nil"/>
              <w:left w:val="single" w:sz="4" w:space="0" w:color="auto"/>
              <w:bottom w:val="nil"/>
              <w:right w:val="single" w:sz="4" w:space="0" w:color="auto"/>
            </w:tcBorders>
            <w:shd w:val="clear" w:color="auto" w:fill="auto"/>
            <w:noWrap/>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xml:space="preserve">Resultado Nominal  </w:t>
            </w:r>
          </w:p>
        </w:tc>
        <w:tc>
          <w:tcPr>
            <w:tcW w:w="875"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-168.064,71</w:t>
            </w:r>
          </w:p>
        </w:tc>
        <w:tc>
          <w:tcPr>
            <w:tcW w:w="967"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-1.717.143,04</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9,79%</w:t>
            </w:r>
          </w:p>
        </w:tc>
        <w:tc>
          <w:tcPr>
            <w:tcW w:w="992"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-105.470,01</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1628,09%</w:t>
            </w:r>
          </w:p>
        </w:tc>
        <w:tc>
          <w:tcPr>
            <w:tcW w:w="992"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-105.470,01</w:t>
            </w:r>
          </w:p>
        </w:tc>
        <w:tc>
          <w:tcPr>
            <w:tcW w:w="838"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100,00%</w:t>
            </w:r>
          </w:p>
        </w:tc>
        <w:tc>
          <w:tcPr>
            <w:tcW w:w="992"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-77.548,71</w:t>
            </w:r>
          </w:p>
        </w:tc>
        <w:tc>
          <w:tcPr>
            <w:tcW w:w="69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136,00%</w:t>
            </w:r>
          </w:p>
        </w:tc>
        <w:tc>
          <w:tcPr>
            <w:tcW w:w="875"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-98.195,48</w:t>
            </w:r>
          </w:p>
        </w:tc>
        <w:tc>
          <w:tcPr>
            <w:tcW w:w="56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78,97%</w:t>
            </w:r>
          </w:p>
        </w:tc>
      </w:tr>
      <w:tr w:rsidR="00CA69C9" w:rsidRPr="00AB5504" w:rsidTr="00446022">
        <w:trPr>
          <w:trHeight w:val="55"/>
        </w:trPr>
        <w:tc>
          <w:tcPr>
            <w:tcW w:w="1560" w:type="dxa"/>
            <w:tcBorders>
              <w:top w:val="nil"/>
              <w:left w:val="single" w:sz="4" w:space="0" w:color="auto"/>
              <w:bottom w:val="nil"/>
              <w:right w:val="single" w:sz="4" w:space="0" w:color="auto"/>
            </w:tcBorders>
            <w:shd w:val="clear" w:color="auto" w:fill="auto"/>
            <w:noWrap/>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Dívida Pública Consolidada</w:t>
            </w:r>
          </w:p>
        </w:tc>
        <w:tc>
          <w:tcPr>
            <w:tcW w:w="875"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9.281.704,89</w:t>
            </w:r>
          </w:p>
        </w:tc>
        <w:tc>
          <w:tcPr>
            <w:tcW w:w="967"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8.227.036,08</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112,82%</w:t>
            </w:r>
          </w:p>
        </w:tc>
        <w:tc>
          <w:tcPr>
            <w:tcW w:w="992"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11.102.162,54</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74,10%</w:t>
            </w:r>
          </w:p>
        </w:tc>
        <w:tc>
          <w:tcPr>
            <w:tcW w:w="992"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11.102.162,54</w:t>
            </w:r>
          </w:p>
        </w:tc>
        <w:tc>
          <w:tcPr>
            <w:tcW w:w="838"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100,00%</w:t>
            </w:r>
          </w:p>
        </w:tc>
        <w:tc>
          <w:tcPr>
            <w:tcW w:w="992"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10.517.316,48</w:t>
            </w:r>
          </w:p>
        </w:tc>
        <w:tc>
          <w:tcPr>
            <w:tcW w:w="69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105,56%</w:t>
            </w:r>
          </w:p>
        </w:tc>
        <w:tc>
          <w:tcPr>
            <w:tcW w:w="875"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12.545.055,09</w:t>
            </w:r>
          </w:p>
        </w:tc>
        <w:tc>
          <w:tcPr>
            <w:tcW w:w="56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83,84%</w:t>
            </w:r>
          </w:p>
        </w:tc>
      </w:tr>
      <w:tr w:rsidR="00CA69C9" w:rsidRPr="00AB5504" w:rsidTr="00446022">
        <w:trPr>
          <w:trHeight w:val="141"/>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Dívida Consolidada Líquida</w:t>
            </w:r>
          </w:p>
        </w:tc>
        <w:tc>
          <w:tcPr>
            <w:tcW w:w="875"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-568.295,11</w:t>
            </w:r>
          </w:p>
        </w:tc>
        <w:tc>
          <w:tcPr>
            <w:tcW w:w="967" w:type="dxa"/>
            <w:tcBorders>
              <w:top w:val="nil"/>
              <w:left w:val="nil"/>
              <w:bottom w:val="single" w:sz="4" w:space="0" w:color="auto"/>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0,00</w:t>
            </w:r>
          </w:p>
        </w:tc>
        <w:tc>
          <w:tcPr>
            <w:tcW w:w="709" w:type="dxa"/>
            <w:tcBorders>
              <w:top w:val="nil"/>
              <w:left w:val="nil"/>
              <w:bottom w:val="single" w:sz="4" w:space="0" w:color="auto"/>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0,00%</w:t>
            </w:r>
          </w:p>
        </w:tc>
        <w:tc>
          <w:tcPr>
            <w:tcW w:w="992" w:type="dxa"/>
            <w:tcBorders>
              <w:top w:val="nil"/>
              <w:left w:val="nil"/>
              <w:bottom w:val="single" w:sz="4" w:space="0" w:color="auto"/>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2.122.205,35</w:t>
            </w:r>
          </w:p>
        </w:tc>
        <w:tc>
          <w:tcPr>
            <w:tcW w:w="709" w:type="dxa"/>
            <w:tcBorders>
              <w:top w:val="nil"/>
              <w:left w:val="nil"/>
              <w:bottom w:val="single" w:sz="4" w:space="0" w:color="auto"/>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0,00%</w:t>
            </w:r>
          </w:p>
        </w:tc>
        <w:tc>
          <w:tcPr>
            <w:tcW w:w="992" w:type="dxa"/>
            <w:tcBorders>
              <w:top w:val="nil"/>
              <w:left w:val="nil"/>
              <w:bottom w:val="single" w:sz="4" w:space="0" w:color="auto"/>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2.122.205,35</w:t>
            </w:r>
          </w:p>
        </w:tc>
        <w:tc>
          <w:tcPr>
            <w:tcW w:w="838"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100,00%</w:t>
            </w:r>
          </w:p>
        </w:tc>
        <w:tc>
          <w:tcPr>
            <w:tcW w:w="992"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2.010.410,60</w:t>
            </w:r>
          </w:p>
        </w:tc>
        <w:tc>
          <w:tcPr>
            <w:tcW w:w="697"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105,56%</w:t>
            </w:r>
          </w:p>
        </w:tc>
        <w:tc>
          <w:tcPr>
            <w:tcW w:w="875"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2.398.017,77</w:t>
            </w:r>
          </w:p>
        </w:tc>
        <w:tc>
          <w:tcPr>
            <w:tcW w:w="567"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83,84%</w:t>
            </w:r>
          </w:p>
        </w:tc>
      </w:tr>
      <w:tr w:rsidR="00CA69C9" w:rsidRPr="00AB5504" w:rsidTr="00446022">
        <w:trPr>
          <w:trHeight w:val="255"/>
        </w:trPr>
        <w:tc>
          <w:tcPr>
            <w:tcW w:w="10773" w:type="dxa"/>
            <w:gridSpan w:val="12"/>
            <w:tcBorders>
              <w:top w:val="single" w:sz="4" w:space="0" w:color="auto"/>
              <w:bottom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4"/>
                <w:szCs w:val="14"/>
              </w:rPr>
            </w:pPr>
            <w:r w:rsidRPr="00AB5504">
              <w:rPr>
                <w:rFonts w:ascii="Arial Narrow" w:hAnsi="Arial Narrow" w:cs="Arial"/>
                <w:sz w:val="14"/>
                <w:szCs w:val="14"/>
              </w:rPr>
              <w:t> </w:t>
            </w:r>
          </w:p>
        </w:tc>
      </w:tr>
      <w:tr w:rsidR="00CA69C9" w:rsidRPr="00AB5504" w:rsidTr="00446022">
        <w:trPr>
          <w:trHeight w:val="346"/>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ESPECIFICAÇÃO</w:t>
            </w:r>
          </w:p>
        </w:tc>
        <w:tc>
          <w:tcPr>
            <w:tcW w:w="9213" w:type="dxa"/>
            <w:gridSpan w:val="11"/>
            <w:tcBorders>
              <w:top w:val="single" w:sz="4" w:space="0" w:color="auto"/>
              <w:left w:val="nil"/>
              <w:bottom w:val="single" w:sz="4" w:space="0" w:color="auto"/>
              <w:right w:val="single" w:sz="4" w:space="0" w:color="auto"/>
            </w:tcBorders>
            <w:shd w:val="clear" w:color="auto" w:fill="auto"/>
            <w:noWrap/>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VALORES A PREÇOS CONSTANTES</w:t>
            </w:r>
          </w:p>
        </w:tc>
      </w:tr>
      <w:tr w:rsidR="00CA69C9" w:rsidRPr="00AB5504" w:rsidTr="00446022">
        <w:trPr>
          <w:trHeight w:val="315"/>
        </w:trPr>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 </w:t>
            </w:r>
          </w:p>
        </w:tc>
        <w:tc>
          <w:tcPr>
            <w:tcW w:w="8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2017</w:t>
            </w:r>
          </w:p>
        </w:tc>
        <w:tc>
          <w:tcPr>
            <w:tcW w:w="9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2018</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2019</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2020</w:t>
            </w:r>
          </w:p>
        </w:tc>
        <w:tc>
          <w:tcPr>
            <w:tcW w:w="838" w:type="dxa"/>
            <w:vMerge w:val="restart"/>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2021</w:t>
            </w:r>
          </w:p>
        </w:tc>
        <w:tc>
          <w:tcPr>
            <w:tcW w:w="697" w:type="dxa"/>
            <w:vMerge w:val="restart"/>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w:t>
            </w:r>
          </w:p>
        </w:tc>
        <w:tc>
          <w:tcPr>
            <w:tcW w:w="875" w:type="dxa"/>
            <w:vMerge w:val="restart"/>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2022</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jc w:val="center"/>
              <w:rPr>
                <w:rFonts w:ascii="Arial Narrow" w:hAnsi="Arial Narrow" w:cs="Arial"/>
                <w:b/>
                <w:bCs/>
                <w:sz w:val="14"/>
                <w:szCs w:val="14"/>
              </w:rPr>
            </w:pPr>
            <w:r w:rsidRPr="00AB5504">
              <w:rPr>
                <w:rFonts w:ascii="Arial Narrow" w:hAnsi="Arial Narrow" w:cs="Arial"/>
                <w:b/>
                <w:bCs/>
                <w:sz w:val="14"/>
                <w:szCs w:val="14"/>
              </w:rPr>
              <w:t>%</w:t>
            </w:r>
          </w:p>
        </w:tc>
      </w:tr>
      <w:tr w:rsidR="00CA69C9" w:rsidRPr="00AB5504" w:rsidTr="00446022">
        <w:trPr>
          <w:trHeight w:val="161"/>
        </w:trPr>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875"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967"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838"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697"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875"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b/>
                <w:bCs/>
                <w:sz w:val="14"/>
                <w:szCs w:val="14"/>
              </w:rPr>
            </w:pPr>
          </w:p>
        </w:tc>
      </w:tr>
      <w:tr w:rsidR="00CA69C9" w:rsidRPr="00AB5504" w:rsidTr="00446022">
        <w:trPr>
          <w:trHeight w:val="45"/>
        </w:trPr>
        <w:tc>
          <w:tcPr>
            <w:tcW w:w="1560" w:type="dxa"/>
            <w:tcBorders>
              <w:top w:val="nil"/>
              <w:left w:val="single" w:sz="4" w:space="0" w:color="auto"/>
              <w:bottom w:val="nil"/>
              <w:right w:val="single" w:sz="4" w:space="0" w:color="auto"/>
            </w:tcBorders>
            <w:shd w:val="clear" w:color="auto" w:fill="auto"/>
            <w:noWrap/>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Receita Total </w:t>
            </w:r>
          </w:p>
        </w:tc>
        <w:tc>
          <w:tcPr>
            <w:tcW w:w="875"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48.369.083,96</w:t>
            </w:r>
          </w:p>
        </w:tc>
        <w:tc>
          <w:tcPr>
            <w:tcW w:w="967"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60.191.611,85</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80,36%</w:t>
            </w:r>
          </w:p>
        </w:tc>
        <w:tc>
          <w:tcPr>
            <w:tcW w:w="992"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55.000.000,00</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109,44%</w:t>
            </w:r>
          </w:p>
        </w:tc>
        <w:tc>
          <w:tcPr>
            <w:tcW w:w="992"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67.245.283,02</w:t>
            </w:r>
          </w:p>
        </w:tc>
        <w:tc>
          <w:tcPr>
            <w:tcW w:w="838"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81,79%</w:t>
            </w:r>
          </w:p>
        </w:tc>
        <w:tc>
          <w:tcPr>
            <w:tcW w:w="992"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67.525.071,43</w:t>
            </w:r>
          </w:p>
        </w:tc>
        <w:tc>
          <w:tcPr>
            <w:tcW w:w="69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99,59%</w:t>
            </w:r>
          </w:p>
        </w:tc>
        <w:tc>
          <w:tcPr>
            <w:tcW w:w="875"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67.119.921,00</w:t>
            </w:r>
          </w:p>
        </w:tc>
        <w:tc>
          <w:tcPr>
            <w:tcW w:w="56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100,60%</w:t>
            </w:r>
          </w:p>
        </w:tc>
      </w:tr>
      <w:tr w:rsidR="00CA69C9" w:rsidRPr="00AB5504" w:rsidTr="00446022">
        <w:trPr>
          <w:trHeight w:val="55"/>
        </w:trPr>
        <w:tc>
          <w:tcPr>
            <w:tcW w:w="1560" w:type="dxa"/>
            <w:tcBorders>
              <w:top w:val="nil"/>
              <w:left w:val="single" w:sz="4" w:space="0" w:color="auto"/>
              <w:bottom w:val="nil"/>
              <w:right w:val="single" w:sz="4" w:space="0" w:color="auto"/>
            </w:tcBorders>
            <w:shd w:val="clear" w:color="auto" w:fill="auto"/>
            <w:noWrap/>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Receitas Primárias (I)</w:t>
            </w:r>
          </w:p>
        </w:tc>
        <w:tc>
          <w:tcPr>
            <w:tcW w:w="875"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47.460.671,70</w:t>
            </w:r>
          </w:p>
        </w:tc>
        <w:tc>
          <w:tcPr>
            <w:tcW w:w="967"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58.077.796,04</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81,72%</w:t>
            </w:r>
          </w:p>
        </w:tc>
        <w:tc>
          <w:tcPr>
            <w:tcW w:w="992"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53.865.788,50</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107,82%</w:t>
            </w:r>
          </w:p>
        </w:tc>
        <w:tc>
          <w:tcPr>
            <w:tcW w:w="992"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65.858.548,96</w:t>
            </w:r>
          </w:p>
        </w:tc>
        <w:tc>
          <w:tcPr>
            <w:tcW w:w="838"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81,79%</w:t>
            </w:r>
          </w:p>
        </w:tc>
        <w:tc>
          <w:tcPr>
            <w:tcW w:w="992"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67.160.436,04</w:t>
            </w:r>
          </w:p>
        </w:tc>
        <w:tc>
          <w:tcPr>
            <w:tcW w:w="69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98,06%</w:t>
            </w:r>
          </w:p>
        </w:tc>
        <w:tc>
          <w:tcPr>
            <w:tcW w:w="875"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66.757.473,43</w:t>
            </w:r>
          </w:p>
        </w:tc>
        <w:tc>
          <w:tcPr>
            <w:tcW w:w="56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100,60%</w:t>
            </w:r>
          </w:p>
        </w:tc>
      </w:tr>
      <w:tr w:rsidR="00CA69C9" w:rsidRPr="00AB5504" w:rsidTr="00446022">
        <w:trPr>
          <w:trHeight w:val="126"/>
        </w:trPr>
        <w:tc>
          <w:tcPr>
            <w:tcW w:w="1560" w:type="dxa"/>
            <w:tcBorders>
              <w:top w:val="nil"/>
              <w:left w:val="single" w:sz="4" w:space="0" w:color="auto"/>
              <w:bottom w:val="nil"/>
              <w:right w:val="single" w:sz="4" w:space="0" w:color="auto"/>
            </w:tcBorders>
            <w:shd w:val="clear" w:color="auto" w:fill="auto"/>
            <w:noWrap/>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Despesa Total </w:t>
            </w:r>
          </w:p>
        </w:tc>
        <w:tc>
          <w:tcPr>
            <w:tcW w:w="875"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48.369.083,96</w:t>
            </w:r>
          </w:p>
        </w:tc>
        <w:tc>
          <w:tcPr>
            <w:tcW w:w="967"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54.609.369,13</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88,57%</w:t>
            </w:r>
          </w:p>
        </w:tc>
        <w:tc>
          <w:tcPr>
            <w:tcW w:w="992"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55.000.000,00</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99,29%</w:t>
            </w:r>
          </w:p>
        </w:tc>
        <w:tc>
          <w:tcPr>
            <w:tcW w:w="992"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67.245.283,02</w:t>
            </w:r>
          </w:p>
        </w:tc>
        <w:tc>
          <w:tcPr>
            <w:tcW w:w="838"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81,79%</w:t>
            </w:r>
          </w:p>
        </w:tc>
        <w:tc>
          <w:tcPr>
            <w:tcW w:w="992"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67.525.071,43</w:t>
            </w:r>
          </w:p>
        </w:tc>
        <w:tc>
          <w:tcPr>
            <w:tcW w:w="69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99,59%</w:t>
            </w:r>
          </w:p>
        </w:tc>
        <w:tc>
          <w:tcPr>
            <w:tcW w:w="875"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67.119.921,00</w:t>
            </w:r>
          </w:p>
        </w:tc>
        <w:tc>
          <w:tcPr>
            <w:tcW w:w="56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100,60%</w:t>
            </w:r>
          </w:p>
        </w:tc>
      </w:tr>
      <w:tr w:rsidR="00CA69C9" w:rsidRPr="00AB5504" w:rsidTr="00446022">
        <w:trPr>
          <w:trHeight w:val="55"/>
        </w:trPr>
        <w:tc>
          <w:tcPr>
            <w:tcW w:w="1560" w:type="dxa"/>
            <w:tcBorders>
              <w:top w:val="nil"/>
              <w:left w:val="single" w:sz="4" w:space="0" w:color="auto"/>
              <w:bottom w:val="nil"/>
              <w:right w:val="single" w:sz="4" w:space="0" w:color="auto"/>
            </w:tcBorders>
            <w:shd w:val="clear" w:color="auto" w:fill="auto"/>
            <w:noWrap/>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Despesas Primárias (II)</w:t>
            </w:r>
          </w:p>
        </w:tc>
        <w:tc>
          <w:tcPr>
            <w:tcW w:w="875"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48.085.753,77</w:t>
            </w:r>
          </w:p>
        </w:tc>
        <w:tc>
          <w:tcPr>
            <w:tcW w:w="967"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54.553.537,24</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88,14%</w:t>
            </w:r>
          </w:p>
        </w:tc>
        <w:tc>
          <w:tcPr>
            <w:tcW w:w="992"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54.926.666,67</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99,32%</w:t>
            </w:r>
          </w:p>
        </w:tc>
        <w:tc>
          <w:tcPr>
            <w:tcW w:w="992"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66.075.622,64</w:t>
            </w:r>
          </w:p>
        </w:tc>
        <w:tc>
          <w:tcPr>
            <w:tcW w:w="838"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83,13%</w:t>
            </w:r>
          </w:p>
        </w:tc>
        <w:tc>
          <w:tcPr>
            <w:tcW w:w="992"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66.350.544,43</w:t>
            </w:r>
          </w:p>
        </w:tc>
        <w:tc>
          <w:tcPr>
            <w:tcW w:w="69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99,59%</w:t>
            </w:r>
          </w:p>
        </w:tc>
        <w:tc>
          <w:tcPr>
            <w:tcW w:w="875"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65.952.441,16</w:t>
            </w:r>
          </w:p>
        </w:tc>
        <w:tc>
          <w:tcPr>
            <w:tcW w:w="56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100,60%</w:t>
            </w:r>
          </w:p>
        </w:tc>
      </w:tr>
      <w:tr w:rsidR="00CA69C9" w:rsidRPr="00AB5504" w:rsidTr="00446022">
        <w:trPr>
          <w:trHeight w:val="55"/>
        </w:trPr>
        <w:tc>
          <w:tcPr>
            <w:tcW w:w="1560" w:type="dxa"/>
            <w:tcBorders>
              <w:top w:val="nil"/>
              <w:left w:val="single" w:sz="4" w:space="0" w:color="auto"/>
              <w:bottom w:val="nil"/>
              <w:right w:val="single" w:sz="4" w:space="0" w:color="auto"/>
            </w:tcBorders>
            <w:shd w:val="clear" w:color="auto" w:fill="auto"/>
            <w:noWrap/>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Resultado Primário (I – II)</w:t>
            </w:r>
          </w:p>
        </w:tc>
        <w:tc>
          <w:tcPr>
            <w:tcW w:w="875"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-625.082,08</w:t>
            </w:r>
          </w:p>
        </w:tc>
        <w:tc>
          <w:tcPr>
            <w:tcW w:w="967"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3.524.258,80</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-17,74%</w:t>
            </w:r>
          </w:p>
        </w:tc>
        <w:tc>
          <w:tcPr>
            <w:tcW w:w="992"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55.000.000,00</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6,41%</w:t>
            </w:r>
          </w:p>
        </w:tc>
        <w:tc>
          <w:tcPr>
            <w:tcW w:w="992"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-217.073,68</w:t>
            </w:r>
          </w:p>
        </w:tc>
        <w:tc>
          <w:tcPr>
            <w:tcW w:w="838"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-25337,02%</w:t>
            </w:r>
          </w:p>
        </w:tc>
        <w:tc>
          <w:tcPr>
            <w:tcW w:w="992"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809.891,61</w:t>
            </w:r>
          </w:p>
        </w:tc>
        <w:tc>
          <w:tcPr>
            <w:tcW w:w="69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-26,80%</w:t>
            </w:r>
          </w:p>
        </w:tc>
        <w:tc>
          <w:tcPr>
            <w:tcW w:w="875"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805.032,26</w:t>
            </w:r>
          </w:p>
        </w:tc>
        <w:tc>
          <w:tcPr>
            <w:tcW w:w="56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100,60%</w:t>
            </w:r>
          </w:p>
        </w:tc>
      </w:tr>
      <w:tr w:rsidR="00CA69C9" w:rsidRPr="00AB5504" w:rsidTr="00446022">
        <w:trPr>
          <w:trHeight w:val="55"/>
        </w:trPr>
        <w:tc>
          <w:tcPr>
            <w:tcW w:w="1560" w:type="dxa"/>
            <w:tcBorders>
              <w:top w:val="nil"/>
              <w:left w:val="single" w:sz="4" w:space="0" w:color="auto"/>
              <w:bottom w:val="nil"/>
              <w:right w:val="single" w:sz="4" w:space="0" w:color="auto"/>
            </w:tcBorders>
            <w:shd w:val="clear" w:color="auto" w:fill="auto"/>
            <w:noWrap/>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 xml:space="preserve">Resultado Nominal  </w:t>
            </w:r>
          </w:p>
        </w:tc>
        <w:tc>
          <w:tcPr>
            <w:tcW w:w="875"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-158.551,61</w:t>
            </w:r>
          </w:p>
        </w:tc>
        <w:tc>
          <w:tcPr>
            <w:tcW w:w="967"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-1.533.163,43</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10,34%</w:t>
            </w:r>
          </w:p>
        </w:tc>
        <w:tc>
          <w:tcPr>
            <w:tcW w:w="992"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-87.891,68</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1744,38%</w:t>
            </w:r>
          </w:p>
        </w:tc>
        <w:tc>
          <w:tcPr>
            <w:tcW w:w="992"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-99.500,01</w:t>
            </w:r>
          </w:p>
        </w:tc>
        <w:tc>
          <w:tcPr>
            <w:tcW w:w="838"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88,33%</w:t>
            </w:r>
          </w:p>
        </w:tc>
        <w:tc>
          <w:tcPr>
            <w:tcW w:w="992"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-77.548,71</w:t>
            </w:r>
          </w:p>
        </w:tc>
        <w:tc>
          <w:tcPr>
            <w:tcW w:w="69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128,31%</w:t>
            </w:r>
          </w:p>
        </w:tc>
        <w:tc>
          <w:tcPr>
            <w:tcW w:w="875"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-81.829,57</w:t>
            </w:r>
          </w:p>
        </w:tc>
        <w:tc>
          <w:tcPr>
            <w:tcW w:w="56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94,77%</w:t>
            </w:r>
          </w:p>
        </w:tc>
      </w:tr>
      <w:tr w:rsidR="00CA69C9" w:rsidRPr="00AB5504" w:rsidTr="00446022">
        <w:trPr>
          <w:trHeight w:val="55"/>
        </w:trPr>
        <w:tc>
          <w:tcPr>
            <w:tcW w:w="1560" w:type="dxa"/>
            <w:tcBorders>
              <w:top w:val="nil"/>
              <w:left w:val="single" w:sz="4" w:space="0" w:color="auto"/>
              <w:bottom w:val="nil"/>
              <w:right w:val="single" w:sz="4" w:space="0" w:color="auto"/>
            </w:tcBorders>
            <w:shd w:val="clear" w:color="auto" w:fill="auto"/>
            <w:noWrap/>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Dívida Pública Consolidada</w:t>
            </w:r>
          </w:p>
        </w:tc>
        <w:tc>
          <w:tcPr>
            <w:tcW w:w="875"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8.756.325,37</w:t>
            </w:r>
          </w:p>
        </w:tc>
        <w:tc>
          <w:tcPr>
            <w:tcW w:w="967" w:type="dxa"/>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7.761.354,79</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112,82%</w:t>
            </w:r>
          </w:p>
        </w:tc>
        <w:tc>
          <w:tcPr>
            <w:tcW w:w="992"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9.251.802,12</w:t>
            </w:r>
          </w:p>
        </w:tc>
        <w:tc>
          <w:tcPr>
            <w:tcW w:w="709"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83,89%</w:t>
            </w:r>
          </w:p>
        </w:tc>
        <w:tc>
          <w:tcPr>
            <w:tcW w:w="992" w:type="dxa"/>
            <w:tcBorders>
              <w:top w:val="nil"/>
              <w:left w:val="nil"/>
              <w:bottom w:val="nil"/>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10.473.738,25</w:t>
            </w:r>
          </w:p>
        </w:tc>
        <w:tc>
          <w:tcPr>
            <w:tcW w:w="838"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88,33%</w:t>
            </w:r>
          </w:p>
        </w:tc>
        <w:tc>
          <w:tcPr>
            <w:tcW w:w="992"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10.517.316,48</w:t>
            </w:r>
          </w:p>
        </w:tc>
        <w:tc>
          <w:tcPr>
            <w:tcW w:w="69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99,59%</w:t>
            </w:r>
          </w:p>
        </w:tc>
        <w:tc>
          <w:tcPr>
            <w:tcW w:w="875"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10.454.212,58</w:t>
            </w:r>
          </w:p>
        </w:tc>
        <w:tc>
          <w:tcPr>
            <w:tcW w:w="567"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100,60%</w:t>
            </w:r>
          </w:p>
        </w:tc>
      </w:tr>
      <w:tr w:rsidR="00CA69C9" w:rsidRPr="00AB5504" w:rsidTr="00446022">
        <w:trPr>
          <w:trHeight w:val="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cs="Arial"/>
                <w:sz w:val="14"/>
                <w:szCs w:val="14"/>
              </w:rPr>
            </w:pPr>
            <w:r w:rsidRPr="00AB5504">
              <w:rPr>
                <w:rFonts w:ascii="Arial Narrow" w:hAnsi="Arial Narrow" w:cs="Arial"/>
                <w:sz w:val="14"/>
                <w:szCs w:val="14"/>
              </w:rPr>
              <w:t>Dívida Consolidada Líquida</w:t>
            </w:r>
          </w:p>
        </w:tc>
        <w:tc>
          <w:tcPr>
            <w:tcW w:w="875" w:type="dxa"/>
            <w:tcBorders>
              <w:top w:val="nil"/>
              <w:left w:val="nil"/>
              <w:bottom w:val="single" w:sz="4" w:space="0" w:color="auto"/>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-536.127,46</w:t>
            </w:r>
          </w:p>
        </w:tc>
        <w:tc>
          <w:tcPr>
            <w:tcW w:w="967" w:type="dxa"/>
            <w:tcBorders>
              <w:top w:val="nil"/>
              <w:left w:val="nil"/>
              <w:bottom w:val="single" w:sz="4" w:space="0" w:color="auto"/>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0,00</w:t>
            </w:r>
          </w:p>
        </w:tc>
        <w:tc>
          <w:tcPr>
            <w:tcW w:w="709" w:type="dxa"/>
            <w:tcBorders>
              <w:top w:val="nil"/>
              <w:left w:val="nil"/>
              <w:bottom w:val="single" w:sz="4" w:space="0" w:color="auto"/>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0,00%</w:t>
            </w:r>
          </w:p>
        </w:tc>
        <w:tc>
          <w:tcPr>
            <w:tcW w:w="992" w:type="dxa"/>
            <w:tcBorders>
              <w:top w:val="nil"/>
              <w:left w:val="nil"/>
              <w:bottom w:val="single" w:sz="4" w:space="0" w:color="auto"/>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1.768.504,46</w:t>
            </w:r>
          </w:p>
        </w:tc>
        <w:tc>
          <w:tcPr>
            <w:tcW w:w="709" w:type="dxa"/>
            <w:tcBorders>
              <w:top w:val="nil"/>
              <w:left w:val="nil"/>
              <w:bottom w:val="single" w:sz="4" w:space="0" w:color="auto"/>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0,00%</w:t>
            </w:r>
          </w:p>
        </w:tc>
        <w:tc>
          <w:tcPr>
            <w:tcW w:w="992" w:type="dxa"/>
            <w:tcBorders>
              <w:top w:val="nil"/>
              <w:left w:val="nil"/>
              <w:bottom w:val="single" w:sz="4" w:space="0" w:color="auto"/>
              <w:right w:val="single" w:sz="4" w:space="0" w:color="auto"/>
            </w:tcBorders>
            <w:shd w:val="clear" w:color="auto" w:fill="auto"/>
            <w:noWrap/>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2.002.080,52</w:t>
            </w:r>
          </w:p>
        </w:tc>
        <w:tc>
          <w:tcPr>
            <w:tcW w:w="838"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88,33%</w:t>
            </w:r>
          </w:p>
        </w:tc>
        <w:tc>
          <w:tcPr>
            <w:tcW w:w="992"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2.010.410,60</w:t>
            </w:r>
          </w:p>
        </w:tc>
        <w:tc>
          <w:tcPr>
            <w:tcW w:w="697"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99,59%</w:t>
            </w:r>
          </w:p>
        </w:tc>
        <w:tc>
          <w:tcPr>
            <w:tcW w:w="875"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1.998.348,14</w:t>
            </w:r>
          </w:p>
        </w:tc>
        <w:tc>
          <w:tcPr>
            <w:tcW w:w="567"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4"/>
                <w:szCs w:val="14"/>
              </w:rPr>
            </w:pPr>
            <w:r w:rsidRPr="00AB5504">
              <w:rPr>
                <w:rFonts w:ascii="Arial Narrow" w:hAnsi="Arial Narrow" w:cs="Arial"/>
                <w:sz w:val="14"/>
                <w:szCs w:val="14"/>
              </w:rPr>
              <w:t>100,60%</w:t>
            </w:r>
          </w:p>
        </w:tc>
      </w:tr>
      <w:tr w:rsidR="00CA69C9" w:rsidRPr="00AB5504" w:rsidTr="00446022">
        <w:trPr>
          <w:trHeight w:val="255"/>
        </w:trPr>
        <w:tc>
          <w:tcPr>
            <w:tcW w:w="10773" w:type="dxa"/>
            <w:gridSpan w:val="12"/>
            <w:tcBorders>
              <w:top w:val="nil"/>
              <w:left w:val="nil"/>
              <w:bottom w:val="nil"/>
              <w:right w:val="nil"/>
            </w:tcBorders>
            <w:shd w:val="clear" w:color="auto" w:fill="auto"/>
            <w:noWrap/>
            <w:vAlign w:val="bottom"/>
            <w:hideMark/>
          </w:tcPr>
          <w:p w:rsidR="00CA69C9" w:rsidRPr="00AB5504" w:rsidRDefault="00CA69C9" w:rsidP="00446022">
            <w:pPr>
              <w:rPr>
                <w:rFonts w:ascii="Arial Narrow" w:hAnsi="Arial Narrow" w:cs="Arial"/>
                <w:sz w:val="14"/>
                <w:szCs w:val="14"/>
              </w:rPr>
            </w:pPr>
            <w:bookmarkStart w:id="2" w:name="RANGE!A33"/>
            <w:r w:rsidRPr="00AB5504">
              <w:rPr>
                <w:rFonts w:ascii="Arial Narrow" w:hAnsi="Arial Narrow" w:cs="Arial"/>
                <w:sz w:val="14"/>
                <w:szCs w:val="14"/>
              </w:rPr>
              <w:t>FONTE:</w:t>
            </w:r>
            <w:proofErr w:type="gramStart"/>
            <w:r w:rsidRPr="00AB5504">
              <w:rPr>
                <w:rFonts w:ascii="Arial Narrow" w:hAnsi="Arial Narrow" w:cs="Arial"/>
                <w:sz w:val="14"/>
                <w:szCs w:val="14"/>
              </w:rPr>
              <w:t xml:space="preserve">  </w:t>
            </w:r>
            <w:proofErr w:type="gramEnd"/>
            <w:r w:rsidRPr="00AB5504">
              <w:rPr>
                <w:rFonts w:ascii="Arial Narrow" w:hAnsi="Arial Narrow" w:cs="Arial"/>
                <w:sz w:val="14"/>
                <w:szCs w:val="14"/>
              </w:rPr>
              <w:t xml:space="preserve">Prefeitura Municipal de </w:t>
            </w:r>
            <w:proofErr w:type="spellStart"/>
            <w:r w:rsidRPr="00AB5504">
              <w:rPr>
                <w:rFonts w:ascii="Arial Narrow" w:hAnsi="Arial Narrow" w:cs="Arial"/>
                <w:sz w:val="14"/>
                <w:szCs w:val="14"/>
              </w:rPr>
              <w:t>Itaquirai</w:t>
            </w:r>
            <w:bookmarkEnd w:id="2"/>
            <w:proofErr w:type="spellEnd"/>
          </w:p>
        </w:tc>
      </w:tr>
    </w:tbl>
    <w:p w:rsidR="00CA69C9" w:rsidRPr="00AB5504" w:rsidRDefault="00CA69C9" w:rsidP="00CA69C9">
      <w:pPr>
        <w:pStyle w:val="Recuodecorpodetexto3"/>
        <w:ind w:left="0"/>
        <w:jc w:val="both"/>
        <w:rPr>
          <w:sz w:val="24"/>
          <w:szCs w:val="24"/>
        </w:rPr>
      </w:pPr>
    </w:p>
    <w:p w:rsidR="00CA69C9" w:rsidRPr="00AB5504" w:rsidRDefault="00CA69C9" w:rsidP="00CA69C9">
      <w:pPr>
        <w:pStyle w:val="Recuodecorpodetexto3"/>
        <w:spacing w:line="276" w:lineRule="auto"/>
        <w:ind w:left="0" w:firstLine="1418"/>
        <w:jc w:val="both"/>
        <w:rPr>
          <w:rFonts w:ascii="Book Antiqua" w:hAnsi="Book Antiqua"/>
          <w:sz w:val="24"/>
          <w:szCs w:val="24"/>
        </w:rPr>
      </w:pPr>
      <w:r w:rsidRPr="00AB5504">
        <w:rPr>
          <w:rFonts w:ascii="Book Antiqua" w:hAnsi="Book Antiqua"/>
          <w:sz w:val="24"/>
          <w:szCs w:val="24"/>
        </w:rPr>
        <w:t xml:space="preserve">Esclarecemos que a metodologia até então adotada para fixação das metas fiscais, tem-se revelado satisfatória, pois, os demonstrativos, dão conta de um crescimento uniforme das receitas e sua compatibilização com a programação do governo municipal, </w:t>
      </w:r>
      <w:proofErr w:type="gramStart"/>
      <w:r w:rsidRPr="00AB5504">
        <w:rPr>
          <w:rFonts w:ascii="Book Antiqua" w:hAnsi="Book Antiqua"/>
          <w:sz w:val="24"/>
          <w:szCs w:val="24"/>
        </w:rPr>
        <w:t>razão que nos faz acreditar que as metas fixadas para 2020 a 2022, em nível de previsão, se fundamentam</w:t>
      </w:r>
      <w:proofErr w:type="gramEnd"/>
      <w:r w:rsidRPr="00AB5504">
        <w:rPr>
          <w:rFonts w:ascii="Book Antiqua" w:hAnsi="Book Antiqua"/>
          <w:sz w:val="24"/>
          <w:szCs w:val="24"/>
        </w:rPr>
        <w:t xml:space="preserve"> num planejamento técnico capaz de assegurar uma execução orçamentária equilibrada.</w:t>
      </w:r>
    </w:p>
    <w:p w:rsidR="00CA69C9" w:rsidRPr="00AB5504" w:rsidRDefault="00CA69C9" w:rsidP="00CA69C9">
      <w:pPr>
        <w:jc w:val="center"/>
        <w:rPr>
          <w:b/>
          <w:bCs/>
          <w:sz w:val="24"/>
          <w:szCs w:val="24"/>
        </w:rPr>
      </w:pPr>
      <w:r w:rsidRPr="00AB5504">
        <w:rPr>
          <w:b/>
          <w:bCs/>
          <w:sz w:val="24"/>
          <w:szCs w:val="24"/>
        </w:rPr>
        <w:br w:type="page"/>
      </w:r>
    </w:p>
    <w:p w:rsidR="00CA69C9" w:rsidRPr="00AB5504" w:rsidRDefault="00CA69C9" w:rsidP="00CA69C9">
      <w:pPr>
        <w:jc w:val="center"/>
        <w:rPr>
          <w:b/>
          <w:sz w:val="22"/>
          <w:szCs w:val="22"/>
        </w:rPr>
      </w:pPr>
      <w:r w:rsidRPr="00AB5504">
        <w:rPr>
          <w:b/>
          <w:sz w:val="22"/>
          <w:szCs w:val="22"/>
        </w:rPr>
        <w:lastRenderedPageBreak/>
        <w:t>DEMONSTRATIVO IV</w:t>
      </w:r>
    </w:p>
    <w:p w:rsidR="00CA69C9" w:rsidRPr="00AB5504" w:rsidRDefault="00CA69C9" w:rsidP="00CA69C9">
      <w:pPr>
        <w:jc w:val="center"/>
        <w:rPr>
          <w:b/>
          <w:sz w:val="22"/>
          <w:szCs w:val="22"/>
        </w:rPr>
      </w:pPr>
    </w:p>
    <w:p w:rsidR="00CA69C9" w:rsidRPr="00AB5504" w:rsidRDefault="00CA69C9" w:rsidP="00CA69C9">
      <w:pPr>
        <w:jc w:val="center"/>
        <w:rPr>
          <w:b/>
          <w:sz w:val="22"/>
          <w:szCs w:val="22"/>
        </w:rPr>
      </w:pPr>
      <w:r w:rsidRPr="00AB5504">
        <w:rPr>
          <w:b/>
          <w:sz w:val="22"/>
          <w:szCs w:val="22"/>
        </w:rPr>
        <w:t>EVOLUÇÃO DO PATRIMÔNIO LÍQUIDO</w:t>
      </w:r>
    </w:p>
    <w:p w:rsidR="00CA69C9" w:rsidRPr="00AB5504" w:rsidRDefault="00CA69C9" w:rsidP="00CA69C9">
      <w:pPr>
        <w:pStyle w:val="Recuodecorpodetexto"/>
        <w:tabs>
          <w:tab w:val="left" w:pos="786"/>
        </w:tabs>
        <w:spacing w:before="120"/>
        <w:ind w:left="-142"/>
        <w:rPr>
          <w:sz w:val="24"/>
          <w:szCs w:val="24"/>
        </w:rPr>
      </w:pPr>
    </w:p>
    <w:tbl>
      <w:tblPr>
        <w:tblW w:w="6590" w:type="dxa"/>
        <w:tblInd w:w="1346" w:type="dxa"/>
        <w:tblCellMar>
          <w:left w:w="70" w:type="dxa"/>
          <w:right w:w="70" w:type="dxa"/>
        </w:tblCellMar>
        <w:tblLook w:val="04A0"/>
      </w:tblPr>
      <w:tblGrid>
        <w:gridCol w:w="1702"/>
        <w:gridCol w:w="993"/>
        <w:gridCol w:w="567"/>
        <w:gridCol w:w="1134"/>
        <w:gridCol w:w="542"/>
        <w:gridCol w:w="980"/>
        <w:gridCol w:w="672"/>
      </w:tblGrid>
      <w:tr w:rsidR="00CA69C9" w:rsidRPr="00AB5504" w:rsidTr="00446022">
        <w:trPr>
          <w:trHeight w:val="255"/>
        </w:trPr>
        <w:tc>
          <w:tcPr>
            <w:tcW w:w="6590" w:type="dxa"/>
            <w:gridSpan w:val="7"/>
            <w:tcBorders>
              <w:top w:val="nil"/>
              <w:left w:val="nil"/>
              <w:bottom w:val="nil"/>
              <w:right w:val="nil"/>
            </w:tcBorders>
            <w:shd w:val="clear" w:color="auto" w:fill="auto"/>
            <w:noWrap/>
            <w:vAlign w:val="bottom"/>
            <w:hideMark/>
          </w:tcPr>
          <w:p w:rsidR="00CA69C9" w:rsidRPr="00AB5504" w:rsidRDefault="00CA69C9" w:rsidP="00446022">
            <w:pPr>
              <w:jc w:val="center"/>
              <w:rPr>
                <w:rFonts w:ascii="Arial Narrow" w:hAnsi="Arial Narrow"/>
                <w:b/>
                <w:bCs/>
                <w:sz w:val="22"/>
                <w:szCs w:val="22"/>
              </w:rPr>
            </w:pPr>
            <w:r w:rsidRPr="00AB5504">
              <w:rPr>
                <w:rFonts w:ascii="Arial Narrow" w:hAnsi="Arial Narrow"/>
                <w:b/>
                <w:bCs/>
                <w:sz w:val="22"/>
                <w:szCs w:val="22"/>
              </w:rPr>
              <w:t>PREFEITURA MUNICIPAL DE ITAQUIRAÍ - MS</w:t>
            </w:r>
          </w:p>
        </w:tc>
      </w:tr>
      <w:tr w:rsidR="00CA69C9" w:rsidRPr="00AB5504" w:rsidTr="00446022">
        <w:trPr>
          <w:trHeight w:val="255"/>
        </w:trPr>
        <w:tc>
          <w:tcPr>
            <w:tcW w:w="6590" w:type="dxa"/>
            <w:gridSpan w:val="7"/>
            <w:tcBorders>
              <w:top w:val="nil"/>
              <w:left w:val="nil"/>
              <w:bottom w:val="nil"/>
              <w:right w:val="nil"/>
            </w:tcBorders>
            <w:shd w:val="clear" w:color="auto" w:fill="auto"/>
            <w:noWrap/>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LEI DE DIRETRIZES ORÇAMENTÁRIAS</w:t>
            </w:r>
          </w:p>
        </w:tc>
      </w:tr>
      <w:tr w:rsidR="00CA69C9" w:rsidRPr="00AB5504" w:rsidTr="00446022">
        <w:trPr>
          <w:trHeight w:val="255"/>
        </w:trPr>
        <w:tc>
          <w:tcPr>
            <w:tcW w:w="6590" w:type="dxa"/>
            <w:gridSpan w:val="7"/>
            <w:tcBorders>
              <w:top w:val="nil"/>
              <w:left w:val="nil"/>
              <w:bottom w:val="nil"/>
              <w:right w:val="nil"/>
            </w:tcBorders>
            <w:shd w:val="clear" w:color="auto" w:fill="auto"/>
            <w:noWrap/>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ANEXO DE METAS FISCAIS</w:t>
            </w:r>
          </w:p>
        </w:tc>
      </w:tr>
      <w:tr w:rsidR="00CA69C9" w:rsidRPr="00AB5504" w:rsidTr="00446022">
        <w:trPr>
          <w:trHeight w:val="255"/>
        </w:trPr>
        <w:tc>
          <w:tcPr>
            <w:tcW w:w="6590" w:type="dxa"/>
            <w:gridSpan w:val="7"/>
            <w:tcBorders>
              <w:top w:val="nil"/>
              <w:left w:val="nil"/>
              <w:bottom w:val="nil"/>
              <w:right w:val="nil"/>
            </w:tcBorders>
            <w:shd w:val="clear" w:color="auto" w:fill="auto"/>
            <w:noWrap/>
            <w:vAlign w:val="bottom"/>
            <w:hideMark/>
          </w:tcPr>
          <w:p w:rsidR="00CA69C9" w:rsidRPr="00AB5504" w:rsidRDefault="00CA69C9" w:rsidP="00446022">
            <w:pPr>
              <w:jc w:val="center"/>
              <w:rPr>
                <w:rFonts w:ascii="Arial Narrow" w:hAnsi="Arial Narrow"/>
                <w:b/>
                <w:bCs/>
                <w:sz w:val="22"/>
                <w:szCs w:val="22"/>
              </w:rPr>
            </w:pPr>
            <w:r w:rsidRPr="00AB5504">
              <w:rPr>
                <w:rFonts w:ascii="Arial Narrow" w:hAnsi="Arial Narrow"/>
                <w:b/>
                <w:bCs/>
                <w:sz w:val="22"/>
                <w:szCs w:val="22"/>
              </w:rPr>
              <w:t>EVOLUÇÃO DO PATRIMÔNIO LÍQUIDO</w:t>
            </w:r>
          </w:p>
        </w:tc>
      </w:tr>
      <w:tr w:rsidR="00CA69C9" w:rsidRPr="00AB5504" w:rsidTr="00446022">
        <w:trPr>
          <w:trHeight w:val="255"/>
        </w:trPr>
        <w:tc>
          <w:tcPr>
            <w:tcW w:w="6590" w:type="dxa"/>
            <w:gridSpan w:val="7"/>
            <w:tcBorders>
              <w:top w:val="nil"/>
              <w:left w:val="nil"/>
              <w:bottom w:val="nil"/>
              <w:right w:val="nil"/>
            </w:tcBorders>
            <w:shd w:val="clear" w:color="auto" w:fill="auto"/>
            <w:noWrap/>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EXERCÍCIO DE REFERÊNCIA - 2020</w:t>
            </w:r>
          </w:p>
        </w:tc>
      </w:tr>
      <w:tr w:rsidR="00CA69C9" w:rsidRPr="00AB5504" w:rsidTr="00446022">
        <w:trPr>
          <w:trHeight w:val="255"/>
        </w:trPr>
        <w:tc>
          <w:tcPr>
            <w:tcW w:w="1702" w:type="dxa"/>
            <w:tcBorders>
              <w:top w:val="nil"/>
              <w:left w:val="nil"/>
              <w:bottom w:val="single" w:sz="4" w:space="0" w:color="auto"/>
              <w:right w:val="nil"/>
            </w:tcBorders>
            <w:shd w:val="clear" w:color="auto" w:fill="auto"/>
            <w:vAlign w:val="bottom"/>
            <w:hideMark/>
          </w:tcPr>
          <w:p w:rsidR="00CA69C9" w:rsidRPr="00AB5504" w:rsidRDefault="00CA69C9" w:rsidP="00446022">
            <w:pPr>
              <w:rPr>
                <w:rFonts w:ascii="Arial Narrow" w:hAnsi="Arial Narrow" w:cs="Arial"/>
                <w:sz w:val="16"/>
                <w:szCs w:val="16"/>
                <w:lang w:val="en-US"/>
              </w:rPr>
            </w:pPr>
            <w:r w:rsidRPr="00AB5504">
              <w:rPr>
                <w:rFonts w:ascii="Arial Narrow" w:hAnsi="Arial Narrow" w:cs="Arial"/>
                <w:sz w:val="16"/>
                <w:szCs w:val="16"/>
                <w:lang w:val="en-US"/>
              </w:rPr>
              <w:t xml:space="preserve">LRF, art.4º, §2º, </w:t>
            </w:r>
            <w:proofErr w:type="spellStart"/>
            <w:r w:rsidRPr="00AB5504">
              <w:rPr>
                <w:rFonts w:ascii="Arial Narrow" w:hAnsi="Arial Narrow" w:cs="Arial"/>
                <w:sz w:val="16"/>
                <w:szCs w:val="16"/>
                <w:lang w:val="en-US"/>
              </w:rPr>
              <w:t>inciso</w:t>
            </w:r>
            <w:proofErr w:type="spellEnd"/>
            <w:r w:rsidRPr="00AB5504">
              <w:rPr>
                <w:rFonts w:ascii="Arial Narrow" w:hAnsi="Arial Narrow" w:cs="Arial"/>
                <w:sz w:val="16"/>
                <w:szCs w:val="16"/>
                <w:lang w:val="en-US"/>
              </w:rPr>
              <w:t xml:space="preserve"> III</w:t>
            </w:r>
          </w:p>
        </w:tc>
        <w:tc>
          <w:tcPr>
            <w:tcW w:w="993" w:type="dxa"/>
            <w:tcBorders>
              <w:top w:val="nil"/>
              <w:left w:val="nil"/>
              <w:bottom w:val="single" w:sz="4" w:space="0" w:color="auto"/>
              <w:right w:val="nil"/>
            </w:tcBorders>
            <w:shd w:val="clear" w:color="auto" w:fill="auto"/>
            <w:vAlign w:val="bottom"/>
            <w:hideMark/>
          </w:tcPr>
          <w:p w:rsidR="00CA69C9" w:rsidRPr="00AB5504" w:rsidRDefault="00CA69C9" w:rsidP="00446022">
            <w:pPr>
              <w:rPr>
                <w:rFonts w:ascii="Arial Narrow" w:hAnsi="Arial Narrow" w:cs="Arial"/>
                <w:sz w:val="16"/>
                <w:szCs w:val="16"/>
                <w:lang w:val="en-US"/>
              </w:rPr>
            </w:pPr>
            <w:r w:rsidRPr="00AB5504">
              <w:rPr>
                <w:rFonts w:ascii="Arial Narrow" w:hAnsi="Arial Narrow" w:cs="Arial"/>
                <w:sz w:val="16"/>
                <w:szCs w:val="16"/>
                <w:lang w:val="en-US"/>
              </w:rPr>
              <w:t> </w:t>
            </w:r>
          </w:p>
        </w:tc>
        <w:tc>
          <w:tcPr>
            <w:tcW w:w="567" w:type="dxa"/>
            <w:tcBorders>
              <w:top w:val="nil"/>
              <w:left w:val="nil"/>
              <w:bottom w:val="single" w:sz="4" w:space="0" w:color="auto"/>
              <w:right w:val="nil"/>
            </w:tcBorders>
            <w:shd w:val="clear" w:color="auto" w:fill="auto"/>
            <w:vAlign w:val="bottom"/>
            <w:hideMark/>
          </w:tcPr>
          <w:p w:rsidR="00CA69C9" w:rsidRPr="00AB5504" w:rsidRDefault="00CA69C9" w:rsidP="00446022">
            <w:pPr>
              <w:rPr>
                <w:rFonts w:ascii="Arial Narrow" w:hAnsi="Arial Narrow" w:cs="Arial"/>
                <w:sz w:val="16"/>
                <w:szCs w:val="16"/>
                <w:lang w:val="en-US"/>
              </w:rPr>
            </w:pPr>
            <w:r w:rsidRPr="00AB5504">
              <w:rPr>
                <w:rFonts w:ascii="Arial Narrow" w:hAnsi="Arial Narrow" w:cs="Arial"/>
                <w:sz w:val="16"/>
                <w:szCs w:val="16"/>
                <w:lang w:val="en-US"/>
              </w:rPr>
              <w:t> </w:t>
            </w:r>
          </w:p>
        </w:tc>
        <w:tc>
          <w:tcPr>
            <w:tcW w:w="1134" w:type="dxa"/>
            <w:tcBorders>
              <w:top w:val="nil"/>
              <w:left w:val="nil"/>
              <w:bottom w:val="single" w:sz="4" w:space="0" w:color="auto"/>
              <w:right w:val="nil"/>
            </w:tcBorders>
            <w:shd w:val="clear" w:color="auto" w:fill="auto"/>
            <w:vAlign w:val="bottom"/>
            <w:hideMark/>
          </w:tcPr>
          <w:p w:rsidR="00CA69C9" w:rsidRPr="00AB5504" w:rsidRDefault="00CA69C9" w:rsidP="00446022">
            <w:pPr>
              <w:rPr>
                <w:rFonts w:ascii="Arial Narrow" w:hAnsi="Arial Narrow" w:cs="Arial"/>
                <w:sz w:val="16"/>
                <w:szCs w:val="16"/>
                <w:lang w:val="en-US"/>
              </w:rPr>
            </w:pPr>
            <w:r w:rsidRPr="00AB5504">
              <w:rPr>
                <w:rFonts w:ascii="Arial Narrow" w:hAnsi="Arial Narrow" w:cs="Arial"/>
                <w:sz w:val="16"/>
                <w:szCs w:val="16"/>
                <w:lang w:val="en-US"/>
              </w:rPr>
              <w:t> </w:t>
            </w:r>
          </w:p>
        </w:tc>
        <w:tc>
          <w:tcPr>
            <w:tcW w:w="542" w:type="dxa"/>
            <w:tcBorders>
              <w:top w:val="nil"/>
              <w:left w:val="nil"/>
              <w:bottom w:val="single" w:sz="4" w:space="0" w:color="auto"/>
              <w:right w:val="nil"/>
            </w:tcBorders>
            <w:shd w:val="clear" w:color="auto" w:fill="auto"/>
            <w:vAlign w:val="bottom"/>
            <w:hideMark/>
          </w:tcPr>
          <w:p w:rsidR="00CA69C9" w:rsidRPr="00AB5504" w:rsidRDefault="00CA69C9" w:rsidP="00446022">
            <w:pPr>
              <w:rPr>
                <w:rFonts w:ascii="Arial Narrow" w:hAnsi="Arial Narrow" w:cs="Arial"/>
                <w:sz w:val="16"/>
                <w:szCs w:val="16"/>
                <w:lang w:val="en-US"/>
              </w:rPr>
            </w:pPr>
            <w:r w:rsidRPr="00AB5504">
              <w:rPr>
                <w:rFonts w:ascii="Arial Narrow" w:hAnsi="Arial Narrow" w:cs="Arial"/>
                <w:sz w:val="16"/>
                <w:szCs w:val="16"/>
                <w:lang w:val="en-US"/>
              </w:rPr>
              <w:t> </w:t>
            </w:r>
          </w:p>
        </w:tc>
        <w:tc>
          <w:tcPr>
            <w:tcW w:w="980" w:type="dxa"/>
            <w:tcBorders>
              <w:top w:val="nil"/>
              <w:left w:val="nil"/>
              <w:bottom w:val="single" w:sz="4" w:space="0" w:color="auto"/>
              <w:right w:val="nil"/>
            </w:tcBorders>
            <w:shd w:val="clear" w:color="auto" w:fill="auto"/>
            <w:vAlign w:val="bottom"/>
            <w:hideMark/>
          </w:tcPr>
          <w:p w:rsidR="00CA69C9" w:rsidRPr="00AB5504" w:rsidRDefault="00CA69C9" w:rsidP="00446022">
            <w:pPr>
              <w:rPr>
                <w:rFonts w:ascii="Arial Narrow" w:hAnsi="Arial Narrow" w:cs="Arial"/>
                <w:sz w:val="16"/>
                <w:szCs w:val="16"/>
                <w:lang w:val="en-US"/>
              </w:rPr>
            </w:pPr>
            <w:r w:rsidRPr="00AB5504">
              <w:rPr>
                <w:rFonts w:ascii="Arial Narrow" w:hAnsi="Arial Narrow" w:cs="Arial"/>
                <w:sz w:val="16"/>
                <w:szCs w:val="16"/>
                <w:lang w:val="en-US"/>
              </w:rPr>
              <w:t> </w:t>
            </w:r>
          </w:p>
        </w:tc>
        <w:tc>
          <w:tcPr>
            <w:tcW w:w="672" w:type="dxa"/>
            <w:tcBorders>
              <w:top w:val="nil"/>
              <w:left w:val="nil"/>
              <w:bottom w:val="single" w:sz="4" w:space="0" w:color="auto"/>
              <w:right w:val="nil"/>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R$ 1,00 </w:t>
            </w:r>
          </w:p>
        </w:tc>
      </w:tr>
      <w:tr w:rsidR="00CA69C9" w:rsidRPr="00AB5504" w:rsidTr="00446022">
        <w:trPr>
          <w:trHeight w:val="355"/>
        </w:trPr>
        <w:tc>
          <w:tcPr>
            <w:tcW w:w="1702" w:type="dxa"/>
            <w:tcBorders>
              <w:top w:val="nil"/>
              <w:left w:val="single" w:sz="4" w:space="0" w:color="auto"/>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PATRIMÔNIO LÍQUIDO</w:t>
            </w:r>
          </w:p>
        </w:tc>
        <w:tc>
          <w:tcPr>
            <w:tcW w:w="993" w:type="dxa"/>
            <w:tcBorders>
              <w:top w:val="nil"/>
              <w:left w:val="nil"/>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2018</w:t>
            </w:r>
          </w:p>
        </w:tc>
        <w:tc>
          <w:tcPr>
            <w:tcW w:w="567" w:type="dxa"/>
            <w:tcBorders>
              <w:top w:val="nil"/>
              <w:left w:val="nil"/>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w:t>
            </w:r>
          </w:p>
        </w:tc>
        <w:tc>
          <w:tcPr>
            <w:tcW w:w="1134" w:type="dxa"/>
            <w:tcBorders>
              <w:top w:val="nil"/>
              <w:left w:val="nil"/>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2017</w:t>
            </w:r>
          </w:p>
        </w:tc>
        <w:tc>
          <w:tcPr>
            <w:tcW w:w="542" w:type="dxa"/>
            <w:tcBorders>
              <w:top w:val="nil"/>
              <w:left w:val="nil"/>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w:t>
            </w:r>
          </w:p>
        </w:tc>
        <w:tc>
          <w:tcPr>
            <w:tcW w:w="980" w:type="dxa"/>
            <w:tcBorders>
              <w:top w:val="nil"/>
              <w:left w:val="nil"/>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2016</w:t>
            </w:r>
          </w:p>
        </w:tc>
        <w:tc>
          <w:tcPr>
            <w:tcW w:w="672" w:type="dxa"/>
            <w:tcBorders>
              <w:top w:val="nil"/>
              <w:left w:val="nil"/>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w:t>
            </w:r>
          </w:p>
        </w:tc>
      </w:tr>
      <w:tr w:rsidR="00CA69C9" w:rsidRPr="00AB5504" w:rsidTr="00446022">
        <w:trPr>
          <w:trHeight w:val="120"/>
        </w:trPr>
        <w:tc>
          <w:tcPr>
            <w:tcW w:w="1702"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Patrimônio/Capital</w:t>
            </w:r>
          </w:p>
        </w:tc>
        <w:tc>
          <w:tcPr>
            <w:tcW w:w="993"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10.390.571,74</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209,30</w:t>
            </w:r>
          </w:p>
        </w:tc>
        <w:tc>
          <w:tcPr>
            <w:tcW w:w="1134"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21.747.774,07</w:t>
            </w:r>
          </w:p>
        </w:tc>
        <w:tc>
          <w:tcPr>
            <w:tcW w:w="542"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161,45</w:t>
            </w:r>
          </w:p>
        </w:tc>
        <w:tc>
          <w:tcPr>
            <w:tcW w:w="980"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35.112.477,90</w:t>
            </w:r>
          </w:p>
        </w:tc>
        <w:tc>
          <w:tcPr>
            <w:tcW w:w="672"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100,00</w:t>
            </w:r>
          </w:p>
        </w:tc>
      </w:tr>
      <w:tr w:rsidR="00CA69C9" w:rsidRPr="00AB5504" w:rsidTr="00446022">
        <w:trPr>
          <w:trHeight w:val="90"/>
        </w:trPr>
        <w:tc>
          <w:tcPr>
            <w:tcW w:w="1702"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Reservas</w:t>
            </w:r>
          </w:p>
        </w:tc>
        <w:tc>
          <w:tcPr>
            <w:tcW w:w="993" w:type="dxa"/>
            <w:tcBorders>
              <w:top w:val="nil"/>
              <w:left w:val="nil"/>
              <w:bottom w:val="nil"/>
              <w:right w:val="single" w:sz="4" w:space="0" w:color="auto"/>
            </w:tcBorders>
            <w:shd w:val="clear" w:color="auto" w:fill="auto"/>
            <w:vAlign w:val="bottom"/>
          </w:tcPr>
          <w:p w:rsidR="00CA69C9" w:rsidRPr="00AB5504" w:rsidRDefault="00CA69C9" w:rsidP="00446022">
            <w:pPr>
              <w:jc w:val="center"/>
              <w:rPr>
                <w:rFonts w:ascii="Arial Narrow" w:hAnsi="Arial Narrow" w:cs="Arial"/>
                <w:sz w:val="16"/>
                <w:szCs w:val="16"/>
              </w:rPr>
            </w:pPr>
          </w:p>
        </w:tc>
        <w:tc>
          <w:tcPr>
            <w:tcW w:w="567" w:type="dxa"/>
            <w:tcBorders>
              <w:top w:val="nil"/>
              <w:left w:val="nil"/>
              <w:bottom w:val="nil"/>
              <w:right w:val="single" w:sz="4" w:space="0" w:color="auto"/>
            </w:tcBorders>
            <w:shd w:val="clear" w:color="auto" w:fill="auto"/>
            <w:vAlign w:val="bottom"/>
          </w:tcPr>
          <w:p w:rsidR="00CA69C9" w:rsidRPr="00AB5504" w:rsidRDefault="00CA69C9" w:rsidP="00446022">
            <w:pPr>
              <w:jc w:val="center"/>
              <w:rPr>
                <w:rFonts w:ascii="Arial Narrow" w:hAnsi="Arial Narrow" w:cs="Arial"/>
                <w:sz w:val="16"/>
                <w:szCs w:val="16"/>
              </w:rPr>
            </w:pPr>
          </w:p>
        </w:tc>
        <w:tc>
          <w:tcPr>
            <w:tcW w:w="1134" w:type="dxa"/>
            <w:tcBorders>
              <w:top w:val="nil"/>
              <w:left w:val="nil"/>
              <w:bottom w:val="nil"/>
              <w:right w:val="single" w:sz="4" w:space="0" w:color="auto"/>
            </w:tcBorders>
            <w:shd w:val="clear" w:color="auto" w:fill="auto"/>
            <w:vAlign w:val="bottom"/>
          </w:tcPr>
          <w:p w:rsidR="00CA69C9" w:rsidRPr="00AB5504" w:rsidRDefault="00CA69C9" w:rsidP="00446022">
            <w:pPr>
              <w:jc w:val="center"/>
              <w:rPr>
                <w:rFonts w:ascii="Arial Narrow" w:hAnsi="Arial Narrow" w:cs="Arial"/>
                <w:sz w:val="16"/>
                <w:szCs w:val="16"/>
              </w:rPr>
            </w:pPr>
          </w:p>
        </w:tc>
        <w:tc>
          <w:tcPr>
            <w:tcW w:w="542" w:type="dxa"/>
            <w:tcBorders>
              <w:top w:val="nil"/>
              <w:left w:val="nil"/>
              <w:bottom w:val="nil"/>
              <w:right w:val="single" w:sz="4" w:space="0" w:color="auto"/>
            </w:tcBorders>
            <w:shd w:val="clear" w:color="auto" w:fill="auto"/>
            <w:vAlign w:val="bottom"/>
          </w:tcPr>
          <w:p w:rsidR="00CA69C9" w:rsidRPr="00AB5504" w:rsidRDefault="00CA69C9" w:rsidP="00446022">
            <w:pPr>
              <w:jc w:val="center"/>
              <w:rPr>
                <w:rFonts w:ascii="Arial Narrow" w:hAnsi="Arial Narrow" w:cs="Arial"/>
                <w:sz w:val="16"/>
                <w:szCs w:val="16"/>
              </w:rPr>
            </w:pPr>
          </w:p>
        </w:tc>
        <w:tc>
          <w:tcPr>
            <w:tcW w:w="980" w:type="dxa"/>
            <w:tcBorders>
              <w:top w:val="nil"/>
              <w:left w:val="nil"/>
              <w:bottom w:val="nil"/>
              <w:right w:val="single" w:sz="4" w:space="0" w:color="auto"/>
            </w:tcBorders>
            <w:shd w:val="clear" w:color="auto" w:fill="auto"/>
            <w:vAlign w:val="bottom"/>
          </w:tcPr>
          <w:p w:rsidR="00CA69C9" w:rsidRPr="00AB5504" w:rsidRDefault="00CA69C9" w:rsidP="00446022">
            <w:pPr>
              <w:jc w:val="center"/>
              <w:rPr>
                <w:rFonts w:ascii="Arial Narrow" w:hAnsi="Arial Narrow" w:cs="Arial"/>
                <w:sz w:val="16"/>
                <w:szCs w:val="16"/>
              </w:rPr>
            </w:pPr>
          </w:p>
        </w:tc>
        <w:tc>
          <w:tcPr>
            <w:tcW w:w="672" w:type="dxa"/>
            <w:tcBorders>
              <w:top w:val="nil"/>
              <w:left w:val="nil"/>
              <w:bottom w:val="nil"/>
              <w:right w:val="single" w:sz="4" w:space="0" w:color="auto"/>
            </w:tcBorders>
            <w:shd w:val="clear" w:color="auto" w:fill="auto"/>
            <w:vAlign w:val="bottom"/>
          </w:tcPr>
          <w:p w:rsidR="00CA69C9" w:rsidRPr="00AB5504" w:rsidRDefault="00CA69C9" w:rsidP="00446022">
            <w:pPr>
              <w:jc w:val="center"/>
              <w:rPr>
                <w:rFonts w:ascii="Arial Narrow" w:hAnsi="Arial Narrow" w:cs="Arial"/>
                <w:sz w:val="16"/>
                <w:szCs w:val="16"/>
              </w:rPr>
            </w:pPr>
          </w:p>
        </w:tc>
      </w:tr>
      <w:tr w:rsidR="00CA69C9" w:rsidRPr="00AB5504" w:rsidTr="00446022">
        <w:trPr>
          <w:trHeight w:val="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Resultado Acumulado</w:t>
            </w:r>
          </w:p>
        </w:tc>
        <w:tc>
          <w:tcPr>
            <w:tcW w:w="993" w:type="dxa"/>
            <w:tcBorders>
              <w:top w:val="nil"/>
              <w:left w:val="nil"/>
              <w:bottom w:val="single" w:sz="4" w:space="0" w:color="auto"/>
              <w:right w:val="single" w:sz="4" w:space="0" w:color="auto"/>
            </w:tcBorders>
            <w:shd w:val="clear" w:color="auto" w:fill="auto"/>
            <w:vAlign w:val="bottom"/>
          </w:tcPr>
          <w:p w:rsidR="00CA69C9" w:rsidRPr="00AB5504" w:rsidRDefault="00CA69C9" w:rsidP="00446022">
            <w:pPr>
              <w:jc w:val="center"/>
              <w:rPr>
                <w:rFonts w:ascii="Arial Narrow" w:hAnsi="Arial Narrow" w:cs="Arial"/>
                <w:sz w:val="16"/>
                <w:szCs w:val="16"/>
              </w:rPr>
            </w:pPr>
          </w:p>
        </w:tc>
        <w:tc>
          <w:tcPr>
            <w:tcW w:w="567" w:type="dxa"/>
            <w:tcBorders>
              <w:top w:val="nil"/>
              <w:left w:val="nil"/>
              <w:bottom w:val="single" w:sz="4" w:space="0" w:color="auto"/>
              <w:right w:val="single" w:sz="4" w:space="0" w:color="auto"/>
            </w:tcBorders>
            <w:shd w:val="clear" w:color="auto" w:fill="auto"/>
            <w:vAlign w:val="bottom"/>
          </w:tcPr>
          <w:p w:rsidR="00CA69C9" w:rsidRPr="00AB5504" w:rsidRDefault="00CA69C9" w:rsidP="00446022">
            <w:pPr>
              <w:jc w:val="center"/>
              <w:rPr>
                <w:rFonts w:ascii="Arial Narrow" w:hAnsi="Arial Narrow" w:cs="Arial"/>
                <w:sz w:val="16"/>
                <w:szCs w:val="16"/>
              </w:rPr>
            </w:pPr>
          </w:p>
        </w:tc>
        <w:tc>
          <w:tcPr>
            <w:tcW w:w="1134" w:type="dxa"/>
            <w:tcBorders>
              <w:top w:val="nil"/>
              <w:left w:val="nil"/>
              <w:bottom w:val="single" w:sz="4" w:space="0" w:color="auto"/>
              <w:right w:val="single" w:sz="4" w:space="0" w:color="auto"/>
            </w:tcBorders>
            <w:shd w:val="clear" w:color="auto" w:fill="auto"/>
            <w:vAlign w:val="bottom"/>
          </w:tcPr>
          <w:p w:rsidR="00CA69C9" w:rsidRPr="00AB5504" w:rsidRDefault="00CA69C9" w:rsidP="00446022">
            <w:pPr>
              <w:jc w:val="center"/>
              <w:rPr>
                <w:rFonts w:ascii="Arial Narrow" w:hAnsi="Arial Narrow" w:cs="Arial"/>
                <w:sz w:val="16"/>
                <w:szCs w:val="16"/>
              </w:rPr>
            </w:pPr>
          </w:p>
        </w:tc>
        <w:tc>
          <w:tcPr>
            <w:tcW w:w="542" w:type="dxa"/>
            <w:tcBorders>
              <w:top w:val="nil"/>
              <w:left w:val="nil"/>
              <w:bottom w:val="single" w:sz="4" w:space="0" w:color="auto"/>
              <w:right w:val="single" w:sz="4" w:space="0" w:color="auto"/>
            </w:tcBorders>
            <w:shd w:val="clear" w:color="auto" w:fill="auto"/>
            <w:vAlign w:val="bottom"/>
          </w:tcPr>
          <w:p w:rsidR="00CA69C9" w:rsidRPr="00AB5504" w:rsidRDefault="00CA69C9" w:rsidP="00446022">
            <w:pPr>
              <w:jc w:val="center"/>
              <w:rPr>
                <w:rFonts w:ascii="Arial Narrow" w:hAnsi="Arial Narrow" w:cs="Arial"/>
                <w:sz w:val="16"/>
                <w:szCs w:val="16"/>
              </w:rPr>
            </w:pPr>
          </w:p>
        </w:tc>
        <w:tc>
          <w:tcPr>
            <w:tcW w:w="980" w:type="dxa"/>
            <w:tcBorders>
              <w:top w:val="nil"/>
              <w:left w:val="nil"/>
              <w:bottom w:val="single" w:sz="4" w:space="0" w:color="auto"/>
              <w:right w:val="single" w:sz="4" w:space="0" w:color="auto"/>
            </w:tcBorders>
            <w:shd w:val="clear" w:color="auto" w:fill="auto"/>
            <w:vAlign w:val="bottom"/>
          </w:tcPr>
          <w:p w:rsidR="00CA69C9" w:rsidRPr="00AB5504" w:rsidRDefault="00CA69C9" w:rsidP="00446022">
            <w:pPr>
              <w:jc w:val="center"/>
              <w:rPr>
                <w:rFonts w:ascii="Arial Narrow" w:hAnsi="Arial Narrow" w:cs="Arial"/>
                <w:sz w:val="16"/>
                <w:szCs w:val="16"/>
              </w:rPr>
            </w:pPr>
          </w:p>
        </w:tc>
        <w:tc>
          <w:tcPr>
            <w:tcW w:w="672" w:type="dxa"/>
            <w:tcBorders>
              <w:top w:val="nil"/>
              <w:left w:val="nil"/>
              <w:bottom w:val="single" w:sz="4" w:space="0" w:color="auto"/>
              <w:right w:val="single" w:sz="4" w:space="0" w:color="auto"/>
            </w:tcBorders>
            <w:shd w:val="clear" w:color="auto" w:fill="auto"/>
            <w:vAlign w:val="bottom"/>
          </w:tcPr>
          <w:p w:rsidR="00CA69C9" w:rsidRPr="00AB5504" w:rsidRDefault="00CA69C9" w:rsidP="00446022">
            <w:pPr>
              <w:jc w:val="center"/>
              <w:rPr>
                <w:rFonts w:ascii="Arial Narrow" w:hAnsi="Arial Narrow" w:cs="Arial"/>
                <w:sz w:val="16"/>
                <w:szCs w:val="16"/>
              </w:rPr>
            </w:pPr>
          </w:p>
        </w:tc>
      </w:tr>
      <w:tr w:rsidR="00CA69C9" w:rsidRPr="00AB5504" w:rsidTr="00446022">
        <w:trPr>
          <w:trHeight w:val="128"/>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b/>
                <w:bCs/>
                <w:sz w:val="16"/>
                <w:szCs w:val="16"/>
              </w:rPr>
            </w:pPr>
            <w:r w:rsidRPr="00AB5504">
              <w:rPr>
                <w:rFonts w:ascii="Arial Narrow" w:hAnsi="Arial Narrow" w:cs="Arial"/>
                <w:b/>
                <w:bCs/>
                <w:sz w:val="16"/>
                <w:szCs w:val="16"/>
              </w:rPr>
              <w:t>TOTAL</w:t>
            </w:r>
          </w:p>
        </w:tc>
        <w:tc>
          <w:tcPr>
            <w:tcW w:w="993"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10.390.571,74</w:t>
            </w:r>
          </w:p>
        </w:tc>
        <w:tc>
          <w:tcPr>
            <w:tcW w:w="567"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209,30</w:t>
            </w:r>
          </w:p>
        </w:tc>
        <w:tc>
          <w:tcPr>
            <w:tcW w:w="1134"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21.747.774,07</w:t>
            </w:r>
          </w:p>
        </w:tc>
        <w:tc>
          <w:tcPr>
            <w:tcW w:w="542"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161,45</w:t>
            </w:r>
          </w:p>
        </w:tc>
        <w:tc>
          <w:tcPr>
            <w:tcW w:w="980"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35.112.477,90</w:t>
            </w:r>
          </w:p>
        </w:tc>
        <w:tc>
          <w:tcPr>
            <w:tcW w:w="672"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100,00</w:t>
            </w:r>
          </w:p>
        </w:tc>
      </w:tr>
      <w:tr w:rsidR="00CA69C9" w:rsidRPr="00AB5504" w:rsidTr="00446022">
        <w:trPr>
          <w:trHeight w:val="255"/>
        </w:trPr>
        <w:tc>
          <w:tcPr>
            <w:tcW w:w="6590" w:type="dxa"/>
            <w:gridSpan w:val="7"/>
            <w:tcBorders>
              <w:top w:val="single" w:sz="4" w:space="0" w:color="auto"/>
              <w:bottom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w:t>
            </w:r>
          </w:p>
        </w:tc>
      </w:tr>
      <w:tr w:rsidR="00CA69C9" w:rsidRPr="00AB5504" w:rsidTr="00446022">
        <w:trPr>
          <w:trHeight w:val="248"/>
        </w:trPr>
        <w:tc>
          <w:tcPr>
            <w:tcW w:w="659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REGIME PREVIDENCIÁRIO</w:t>
            </w:r>
          </w:p>
        </w:tc>
      </w:tr>
      <w:tr w:rsidR="00CA69C9" w:rsidRPr="00AB5504" w:rsidTr="00446022">
        <w:trPr>
          <w:trHeight w:val="265"/>
        </w:trPr>
        <w:tc>
          <w:tcPr>
            <w:tcW w:w="1702" w:type="dxa"/>
            <w:tcBorders>
              <w:top w:val="nil"/>
              <w:left w:val="single" w:sz="4" w:space="0" w:color="auto"/>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PATRIMÔNIO LÍQUIDO</w:t>
            </w:r>
          </w:p>
        </w:tc>
        <w:tc>
          <w:tcPr>
            <w:tcW w:w="993" w:type="dxa"/>
            <w:tcBorders>
              <w:top w:val="nil"/>
              <w:left w:val="nil"/>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2018</w:t>
            </w:r>
          </w:p>
        </w:tc>
        <w:tc>
          <w:tcPr>
            <w:tcW w:w="567" w:type="dxa"/>
            <w:tcBorders>
              <w:top w:val="nil"/>
              <w:left w:val="nil"/>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w:t>
            </w:r>
          </w:p>
        </w:tc>
        <w:tc>
          <w:tcPr>
            <w:tcW w:w="1134" w:type="dxa"/>
            <w:tcBorders>
              <w:top w:val="nil"/>
              <w:left w:val="nil"/>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2017</w:t>
            </w:r>
          </w:p>
        </w:tc>
        <w:tc>
          <w:tcPr>
            <w:tcW w:w="542" w:type="dxa"/>
            <w:tcBorders>
              <w:top w:val="nil"/>
              <w:left w:val="nil"/>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w:t>
            </w:r>
          </w:p>
        </w:tc>
        <w:tc>
          <w:tcPr>
            <w:tcW w:w="980" w:type="dxa"/>
            <w:tcBorders>
              <w:top w:val="nil"/>
              <w:left w:val="nil"/>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2016</w:t>
            </w:r>
          </w:p>
        </w:tc>
        <w:tc>
          <w:tcPr>
            <w:tcW w:w="672" w:type="dxa"/>
            <w:tcBorders>
              <w:top w:val="nil"/>
              <w:left w:val="nil"/>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w:t>
            </w:r>
          </w:p>
        </w:tc>
      </w:tr>
      <w:tr w:rsidR="00CA69C9" w:rsidRPr="00AB5504" w:rsidTr="00446022">
        <w:trPr>
          <w:trHeight w:val="142"/>
        </w:trPr>
        <w:tc>
          <w:tcPr>
            <w:tcW w:w="1702"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Patrimônio</w:t>
            </w:r>
          </w:p>
        </w:tc>
        <w:tc>
          <w:tcPr>
            <w:tcW w:w="993"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1134"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542"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980"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672"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100,00</w:t>
            </w:r>
          </w:p>
        </w:tc>
      </w:tr>
      <w:tr w:rsidR="00CA69C9" w:rsidRPr="00AB5504" w:rsidTr="00446022">
        <w:trPr>
          <w:trHeight w:val="98"/>
        </w:trPr>
        <w:tc>
          <w:tcPr>
            <w:tcW w:w="1702"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Reservas</w:t>
            </w:r>
          </w:p>
        </w:tc>
        <w:tc>
          <w:tcPr>
            <w:tcW w:w="993" w:type="dxa"/>
            <w:tcBorders>
              <w:top w:val="nil"/>
              <w:left w:val="nil"/>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w:t>
            </w:r>
          </w:p>
        </w:tc>
        <w:tc>
          <w:tcPr>
            <w:tcW w:w="567"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1134" w:type="dxa"/>
            <w:tcBorders>
              <w:top w:val="nil"/>
              <w:left w:val="nil"/>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w:t>
            </w:r>
          </w:p>
        </w:tc>
        <w:tc>
          <w:tcPr>
            <w:tcW w:w="542"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980" w:type="dxa"/>
            <w:tcBorders>
              <w:top w:val="nil"/>
              <w:left w:val="nil"/>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w:t>
            </w:r>
          </w:p>
        </w:tc>
        <w:tc>
          <w:tcPr>
            <w:tcW w:w="672" w:type="dxa"/>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r>
      <w:tr w:rsidR="00CA69C9" w:rsidRPr="00AB5504" w:rsidTr="00446022">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Lucros ou Prejuízos Acumulados</w:t>
            </w:r>
          </w:p>
        </w:tc>
        <w:tc>
          <w:tcPr>
            <w:tcW w:w="993"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w:t>
            </w:r>
          </w:p>
        </w:tc>
        <w:tc>
          <w:tcPr>
            <w:tcW w:w="542"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w:t>
            </w:r>
          </w:p>
        </w:tc>
        <w:tc>
          <w:tcPr>
            <w:tcW w:w="672"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r>
      <w:tr w:rsidR="00CA69C9" w:rsidRPr="00AB5504" w:rsidTr="00446022">
        <w:trPr>
          <w:trHeight w:val="110"/>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b/>
                <w:bCs/>
                <w:sz w:val="16"/>
                <w:szCs w:val="16"/>
              </w:rPr>
            </w:pPr>
            <w:r w:rsidRPr="00AB5504">
              <w:rPr>
                <w:rFonts w:ascii="Arial Narrow" w:hAnsi="Arial Narrow" w:cs="Arial"/>
                <w:b/>
                <w:bCs/>
                <w:sz w:val="16"/>
                <w:szCs w:val="16"/>
              </w:rPr>
              <w:t>TOTAL</w:t>
            </w:r>
          </w:p>
        </w:tc>
        <w:tc>
          <w:tcPr>
            <w:tcW w:w="993"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567"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542"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980"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672"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100,00</w:t>
            </w:r>
          </w:p>
        </w:tc>
      </w:tr>
      <w:tr w:rsidR="00CA69C9" w:rsidRPr="00AB5504" w:rsidTr="00446022">
        <w:trPr>
          <w:trHeight w:val="45"/>
        </w:trPr>
        <w:tc>
          <w:tcPr>
            <w:tcW w:w="2695" w:type="dxa"/>
            <w:gridSpan w:val="2"/>
            <w:tcBorders>
              <w:top w:val="nil"/>
              <w:left w:val="nil"/>
              <w:bottom w:val="nil"/>
              <w:right w:val="nil"/>
            </w:tcBorders>
            <w:shd w:val="clear" w:color="auto" w:fill="auto"/>
            <w:noWrap/>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FONTE:</w:t>
            </w:r>
            <w:proofErr w:type="gramStart"/>
            <w:r w:rsidRPr="00AB5504">
              <w:rPr>
                <w:rFonts w:ascii="Arial Narrow" w:hAnsi="Arial Narrow" w:cs="Arial"/>
                <w:sz w:val="16"/>
                <w:szCs w:val="16"/>
              </w:rPr>
              <w:t xml:space="preserve">  </w:t>
            </w:r>
            <w:proofErr w:type="gramEnd"/>
            <w:r w:rsidRPr="00AB5504">
              <w:rPr>
                <w:rFonts w:ascii="Arial Narrow" w:hAnsi="Arial Narrow" w:cs="Arial"/>
                <w:sz w:val="16"/>
                <w:szCs w:val="16"/>
              </w:rPr>
              <w:t xml:space="preserve">Prefeitura Municipal de </w:t>
            </w:r>
            <w:proofErr w:type="spellStart"/>
            <w:r w:rsidRPr="00AB5504">
              <w:rPr>
                <w:rFonts w:ascii="Arial Narrow" w:hAnsi="Arial Narrow" w:cs="Arial"/>
                <w:sz w:val="16"/>
                <w:szCs w:val="16"/>
              </w:rPr>
              <w:t>Itaquirai</w:t>
            </w:r>
            <w:proofErr w:type="spellEnd"/>
          </w:p>
        </w:tc>
        <w:tc>
          <w:tcPr>
            <w:tcW w:w="567" w:type="dxa"/>
            <w:tcBorders>
              <w:top w:val="nil"/>
              <w:left w:val="nil"/>
              <w:bottom w:val="nil"/>
              <w:right w:val="nil"/>
            </w:tcBorders>
            <w:shd w:val="clear" w:color="auto" w:fill="auto"/>
            <w:noWrap/>
            <w:vAlign w:val="bottom"/>
            <w:hideMark/>
          </w:tcPr>
          <w:p w:rsidR="00CA69C9" w:rsidRPr="00AB5504" w:rsidRDefault="00CA69C9" w:rsidP="00446022">
            <w:pPr>
              <w:rPr>
                <w:rFonts w:ascii="Arial Narrow" w:hAnsi="Arial Narrow" w:cs="Arial"/>
                <w:sz w:val="16"/>
                <w:szCs w:val="16"/>
              </w:rPr>
            </w:pPr>
          </w:p>
        </w:tc>
        <w:tc>
          <w:tcPr>
            <w:tcW w:w="1134" w:type="dxa"/>
            <w:tcBorders>
              <w:top w:val="nil"/>
              <w:left w:val="nil"/>
              <w:bottom w:val="nil"/>
              <w:right w:val="nil"/>
            </w:tcBorders>
            <w:shd w:val="clear" w:color="auto" w:fill="auto"/>
            <w:noWrap/>
            <w:vAlign w:val="bottom"/>
            <w:hideMark/>
          </w:tcPr>
          <w:p w:rsidR="00CA69C9" w:rsidRPr="00AB5504" w:rsidRDefault="00CA69C9" w:rsidP="00446022">
            <w:pPr>
              <w:rPr>
                <w:rFonts w:ascii="Arial Narrow" w:hAnsi="Arial Narrow"/>
                <w:sz w:val="16"/>
                <w:szCs w:val="16"/>
              </w:rPr>
            </w:pPr>
          </w:p>
        </w:tc>
        <w:tc>
          <w:tcPr>
            <w:tcW w:w="542" w:type="dxa"/>
            <w:tcBorders>
              <w:top w:val="nil"/>
              <w:left w:val="nil"/>
              <w:bottom w:val="nil"/>
              <w:right w:val="nil"/>
            </w:tcBorders>
            <w:shd w:val="clear" w:color="auto" w:fill="auto"/>
            <w:noWrap/>
            <w:vAlign w:val="bottom"/>
            <w:hideMark/>
          </w:tcPr>
          <w:p w:rsidR="00CA69C9" w:rsidRPr="00AB5504" w:rsidRDefault="00CA69C9" w:rsidP="00446022">
            <w:pPr>
              <w:rPr>
                <w:rFonts w:ascii="Arial Narrow" w:hAnsi="Arial Narrow"/>
                <w:sz w:val="16"/>
                <w:szCs w:val="16"/>
              </w:rPr>
            </w:pPr>
          </w:p>
        </w:tc>
        <w:tc>
          <w:tcPr>
            <w:tcW w:w="980" w:type="dxa"/>
            <w:tcBorders>
              <w:top w:val="nil"/>
              <w:left w:val="nil"/>
              <w:bottom w:val="nil"/>
              <w:right w:val="nil"/>
            </w:tcBorders>
            <w:shd w:val="clear" w:color="auto" w:fill="auto"/>
            <w:noWrap/>
            <w:vAlign w:val="bottom"/>
            <w:hideMark/>
          </w:tcPr>
          <w:p w:rsidR="00CA69C9" w:rsidRPr="00AB5504" w:rsidRDefault="00CA69C9" w:rsidP="00446022">
            <w:pPr>
              <w:rPr>
                <w:rFonts w:ascii="Arial Narrow" w:hAnsi="Arial Narrow"/>
                <w:sz w:val="16"/>
                <w:szCs w:val="16"/>
              </w:rPr>
            </w:pPr>
          </w:p>
        </w:tc>
        <w:tc>
          <w:tcPr>
            <w:tcW w:w="672" w:type="dxa"/>
            <w:tcBorders>
              <w:top w:val="nil"/>
              <w:left w:val="nil"/>
              <w:bottom w:val="nil"/>
              <w:right w:val="nil"/>
            </w:tcBorders>
            <w:shd w:val="clear" w:color="auto" w:fill="auto"/>
            <w:noWrap/>
            <w:vAlign w:val="bottom"/>
            <w:hideMark/>
          </w:tcPr>
          <w:p w:rsidR="00CA69C9" w:rsidRPr="00AB5504" w:rsidRDefault="00CA69C9" w:rsidP="00446022">
            <w:pPr>
              <w:rPr>
                <w:rFonts w:ascii="Arial Narrow" w:hAnsi="Arial Narrow"/>
                <w:sz w:val="16"/>
                <w:szCs w:val="16"/>
              </w:rPr>
            </w:pPr>
          </w:p>
        </w:tc>
      </w:tr>
    </w:tbl>
    <w:p w:rsidR="00CA69C9" w:rsidRPr="00AB5504" w:rsidRDefault="00CA69C9" w:rsidP="00CA69C9">
      <w:pPr>
        <w:jc w:val="center"/>
        <w:rPr>
          <w:noProof/>
          <w:sz w:val="24"/>
          <w:szCs w:val="24"/>
        </w:rPr>
      </w:pPr>
    </w:p>
    <w:p w:rsidR="00CA69C9" w:rsidRPr="00AB5504" w:rsidRDefault="00CA69C9" w:rsidP="00CA69C9">
      <w:pPr>
        <w:jc w:val="center"/>
        <w:rPr>
          <w:noProof/>
          <w:sz w:val="24"/>
          <w:szCs w:val="24"/>
        </w:rPr>
      </w:pPr>
      <w:r w:rsidRPr="00AB5504">
        <w:rPr>
          <w:noProof/>
          <w:sz w:val="24"/>
          <w:szCs w:val="24"/>
        </w:rPr>
        <w:br w:type="page"/>
      </w:r>
    </w:p>
    <w:p w:rsidR="00CA69C9" w:rsidRPr="00AB5504" w:rsidRDefault="00CA69C9" w:rsidP="00CA69C9">
      <w:pPr>
        <w:jc w:val="center"/>
        <w:rPr>
          <w:b/>
          <w:sz w:val="22"/>
          <w:szCs w:val="22"/>
        </w:rPr>
      </w:pPr>
      <w:r w:rsidRPr="00AB5504">
        <w:rPr>
          <w:b/>
          <w:sz w:val="22"/>
          <w:szCs w:val="22"/>
        </w:rPr>
        <w:lastRenderedPageBreak/>
        <w:t>DEMONSTRATIVO V</w:t>
      </w:r>
    </w:p>
    <w:p w:rsidR="00CA69C9" w:rsidRPr="00AB5504" w:rsidRDefault="00CA69C9" w:rsidP="00CA69C9">
      <w:pPr>
        <w:jc w:val="center"/>
        <w:rPr>
          <w:b/>
          <w:sz w:val="22"/>
          <w:szCs w:val="22"/>
        </w:rPr>
      </w:pPr>
    </w:p>
    <w:p w:rsidR="00CA69C9" w:rsidRPr="00AB5504" w:rsidRDefault="00CA69C9" w:rsidP="00CA69C9">
      <w:pPr>
        <w:jc w:val="center"/>
        <w:rPr>
          <w:b/>
          <w:sz w:val="22"/>
          <w:szCs w:val="22"/>
        </w:rPr>
      </w:pPr>
      <w:r w:rsidRPr="00AB5504">
        <w:rPr>
          <w:b/>
          <w:sz w:val="22"/>
          <w:szCs w:val="22"/>
        </w:rPr>
        <w:t>ORIGEM E APLICAÇÃO DOS RECURSOS OBTIDOS</w:t>
      </w:r>
    </w:p>
    <w:p w:rsidR="00CA69C9" w:rsidRPr="00AB5504" w:rsidRDefault="00CA69C9" w:rsidP="00CA69C9">
      <w:pPr>
        <w:jc w:val="center"/>
        <w:rPr>
          <w:b/>
          <w:bCs/>
        </w:rPr>
      </w:pPr>
      <w:r w:rsidRPr="00AB5504">
        <w:rPr>
          <w:b/>
          <w:sz w:val="22"/>
          <w:szCs w:val="22"/>
        </w:rPr>
        <w:t>COM A ALIENAÇÃO DE ATIVOS</w:t>
      </w:r>
      <w:r w:rsidRPr="00AB5504">
        <w:rPr>
          <w:b/>
          <w:bCs/>
        </w:rPr>
        <w:t xml:space="preserve"> </w:t>
      </w:r>
    </w:p>
    <w:p w:rsidR="00CA69C9" w:rsidRPr="00AB5504" w:rsidRDefault="00CA69C9" w:rsidP="00CA69C9">
      <w:pPr>
        <w:rPr>
          <w:noProof/>
          <w:sz w:val="24"/>
          <w:szCs w:val="24"/>
        </w:rPr>
      </w:pPr>
    </w:p>
    <w:tbl>
      <w:tblPr>
        <w:tblW w:w="7796" w:type="dxa"/>
        <w:tblInd w:w="779" w:type="dxa"/>
        <w:tblCellMar>
          <w:left w:w="70" w:type="dxa"/>
          <w:right w:w="70" w:type="dxa"/>
        </w:tblCellMar>
        <w:tblLook w:val="04A0"/>
      </w:tblPr>
      <w:tblGrid>
        <w:gridCol w:w="3969"/>
        <w:gridCol w:w="1276"/>
        <w:gridCol w:w="1275"/>
        <w:gridCol w:w="1276"/>
      </w:tblGrid>
      <w:tr w:rsidR="00CA69C9" w:rsidRPr="00AB5504" w:rsidTr="00446022">
        <w:trPr>
          <w:trHeight w:val="255"/>
        </w:trPr>
        <w:tc>
          <w:tcPr>
            <w:tcW w:w="7796" w:type="dxa"/>
            <w:gridSpan w:val="4"/>
            <w:tcBorders>
              <w:top w:val="nil"/>
              <w:left w:val="nil"/>
              <w:bottom w:val="nil"/>
              <w:right w:val="nil"/>
            </w:tcBorders>
            <w:shd w:val="clear" w:color="auto" w:fill="auto"/>
            <w:noWrap/>
            <w:vAlign w:val="bottom"/>
            <w:hideMark/>
          </w:tcPr>
          <w:p w:rsidR="00CA69C9" w:rsidRPr="00AB5504" w:rsidRDefault="00CA69C9" w:rsidP="00446022">
            <w:pPr>
              <w:jc w:val="center"/>
              <w:rPr>
                <w:rFonts w:ascii="Arial Narrow" w:hAnsi="Arial Narrow"/>
                <w:b/>
                <w:bCs/>
                <w:sz w:val="22"/>
                <w:szCs w:val="22"/>
              </w:rPr>
            </w:pPr>
            <w:r w:rsidRPr="00AB5504">
              <w:rPr>
                <w:rFonts w:ascii="Arial Narrow" w:hAnsi="Arial Narrow"/>
                <w:b/>
                <w:bCs/>
                <w:sz w:val="22"/>
                <w:szCs w:val="22"/>
              </w:rPr>
              <w:t>PREFEITURA MUNICIPAL DE ITAQUIRAÍ - MS</w:t>
            </w:r>
          </w:p>
        </w:tc>
      </w:tr>
      <w:tr w:rsidR="00CA69C9" w:rsidRPr="00AB5504" w:rsidTr="00446022">
        <w:trPr>
          <w:trHeight w:val="255"/>
        </w:trPr>
        <w:tc>
          <w:tcPr>
            <w:tcW w:w="7796" w:type="dxa"/>
            <w:gridSpan w:val="4"/>
            <w:tcBorders>
              <w:top w:val="nil"/>
              <w:left w:val="nil"/>
              <w:bottom w:val="nil"/>
              <w:right w:val="nil"/>
            </w:tcBorders>
            <w:shd w:val="clear" w:color="auto" w:fill="auto"/>
            <w:noWrap/>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LEI DE DIRETRIZES ORÇAMENTÁRIAS</w:t>
            </w:r>
          </w:p>
        </w:tc>
      </w:tr>
      <w:tr w:rsidR="00CA69C9" w:rsidRPr="00AB5504" w:rsidTr="00446022">
        <w:trPr>
          <w:trHeight w:val="255"/>
        </w:trPr>
        <w:tc>
          <w:tcPr>
            <w:tcW w:w="7796" w:type="dxa"/>
            <w:gridSpan w:val="4"/>
            <w:tcBorders>
              <w:top w:val="nil"/>
              <w:left w:val="nil"/>
              <w:bottom w:val="nil"/>
              <w:right w:val="nil"/>
            </w:tcBorders>
            <w:shd w:val="clear" w:color="auto" w:fill="auto"/>
            <w:noWrap/>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ANEXO DE METAS FISCAIS</w:t>
            </w:r>
          </w:p>
        </w:tc>
      </w:tr>
      <w:tr w:rsidR="00CA69C9" w:rsidRPr="00AB5504" w:rsidTr="00446022">
        <w:trPr>
          <w:trHeight w:val="255"/>
        </w:trPr>
        <w:tc>
          <w:tcPr>
            <w:tcW w:w="7796" w:type="dxa"/>
            <w:gridSpan w:val="4"/>
            <w:tcBorders>
              <w:top w:val="nil"/>
              <w:left w:val="nil"/>
              <w:bottom w:val="nil"/>
              <w:right w:val="nil"/>
            </w:tcBorders>
            <w:shd w:val="clear" w:color="auto" w:fill="auto"/>
            <w:noWrap/>
            <w:vAlign w:val="bottom"/>
            <w:hideMark/>
          </w:tcPr>
          <w:p w:rsidR="00CA69C9" w:rsidRPr="00AB5504" w:rsidRDefault="00CA69C9" w:rsidP="00446022">
            <w:pPr>
              <w:jc w:val="center"/>
              <w:rPr>
                <w:rFonts w:ascii="Arial Narrow" w:hAnsi="Arial Narrow"/>
                <w:b/>
                <w:bCs/>
                <w:sz w:val="22"/>
                <w:szCs w:val="22"/>
              </w:rPr>
            </w:pPr>
            <w:r w:rsidRPr="00AB5504">
              <w:rPr>
                <w:rFonts w:ascii="Arial Narrow" w:hAnsi="Arial Narrow"/>
                <w:b/>
                <w:bCs/>
                <w:sz w:val="22"/>
                <w:szCs w:val="22"/>
              </w:rPr>
              <w:t>ORIGEM E APLICAÇÃO DOS RECURSOS OBTIDOS COM A ALIENAÇÃO DE ATIVOS</w:t>
            </w:r>
          </w:p>
        </w:tc>
      </w:tr>
      <w:tr w:rsidR="00CA69C9" w:rsidRPr="00AB5504" w:rsidTr="00446022">
        <w:trPr>
          <w:trHeight w:val="255"/>
        </w:trPr>
        <w:tc>
          <w:tcPr>
            <w:tcW w:w="7796" w:type="dxa"/>
            <w:gridSpan w:val="4"/>
            <w:tcBorders>
              <w:top w:val="nil"/>
              <w:left w:val="nil"/>
              <w:bottom w:val="nil"/>
              <w:right w:val="nil"/>
            </w:tcBorders>
            <w:shd w:val="clear" w:color="auto" w:fill="auto"/>
            <w:noWrap/>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EXERCÍCIO DE REFERÊNCIA - 2020</w:t>
            </w:r>
          </w:p>
        </w:tc>
      </w:tr>
      <w:tr w:rsidR="00CA69C9" w:rsidRPr="00AB5504" w:rsidTr="00446022">
        <w:trPr>
          <w:trHeight w:val="255"/>
        </w:trPr>
        <w:tc>
          <w:tcPr>
            <w:tcW w:w="7796" w:type="dxa"/>
            <w:gridSpan w:val="4"/>
            <w:tcBorders>
              <w:top w:val="nil"/>
              <w:left w:val="nil"/>
              <w:bottom w:val="nil"/>
              <w:right w:val="nil"/>
            </w:tcBorders>
            <w:shd w:val="clear" w:color="auto" w:fill="auto"/>
            <w:noWrap/>
            <w:vAlign w:val="bottom"/>
            <w:hideMark/>
          </w:tcPr>
          <w:p w:rsidR="00CA69C9" w:rsidRPr="00AB5504" w:rsidRDefault="00CA69C9" w:rsidP="00446022">
            <w:pPr>
              <w:jc w:val="center"/>
              <w:rPr>
                <w:sz w:val="24"/>
                <w:szCs w:val="24"/>
              </w:rPr>
            </w:pPr>
          </w:p>
        </w:tc>
      </w:tr>
      <w:tr w:rsidR="00CA69C9" w:rsidRPr="00AB5504" w:rsidTr="00446022">
        <w:trPr>
          <w:trHeight w:val="98"/>
        </w:trPr>
        <w:tc>
          <w:tcPr>
            <w:tcW w:w="3969" w:type="dxa"/>
            <w:tcBorders>
              <w:top w:val="nil"/>
              <w:left w:val="nil"/>
              <w:bottom w:val="single" w:sz="4" w:space="0" w:color="auto"/>
              <w:right w:val="nil"/>
            </w:tcBorders>
            <w:shd w:val="clear" w:color="auto" w:fill="auto"/>
            <w:hideMark/>
          </w:tcPr>
          <w:p w:rsidR="00CA69C9" w:rsidRPr="00AB5504" w:rsidRDefault="00CA69C9" w:rsidP="00446022">
            <w:pPr>
              <w:rPr>
                <w:rFonts w:ascii="Arial Narrow" w:hAnsi="Arial Narrow" w:cs="Arial"/>
                <w:sz w:val="16"/>
                <w:szCs w:val="16"/>
                <w:lang w:val="en-US"/>
              </w:rPr>
            </w:pPr>
            <w:r w:rsidRPr="00AB5504">
              <w:rPr>
                <w:rFonts w:ascii="Arial Narrow" w:hAnsi="Arial Narrow" w:cs="Arial"/>
                <w:sz w:val="16"/>
                <w:szCs w:val="16"/>
                <w:lang w:val="en-US"/>
              </w:rPr>
              <w:t xml:space="preserve">LRF, art.4º, §2º, </w:t>
            </w:r>
            <w:proofErr w:type="spellStart"/>
            <w:r w:rsidRPr="00AB5504">
              <w:rPr>
                <w:rFonts w:ascii="Arial Narrow" w:hAnsi="Arial Narrow" w:cs="Arial"/>
                <w:sz w:val="16"/>
                <w:szCs w:val="16"/>
                <w:lang w:val="en-US"/>
              </w:rPr>
              <w:t>inciso</w:t>
            </w:r>
            <w:proofErr w:type="spellEnd"/>
            <w:r w:rsidRPr="00AB5504">
              <w:rPr>
                <w:rFonts w:ascii="Arial Narrow" w:hAnsi="Arial Narrow" w:cs="Arial"/>
                <w:sz w:val="16"/>
                <w:szCs w:val="16"/>
                <w:lang w:val="en-US"/>
              </w:rPr>
              <w:t xml:space="preserve"> III</w:t>
            </w:r>
          </w:p>
        </w:tc>
        <w:tc>
          <w:tcPr>
            <w:tcW w:w="1276" w:type="dxa"/>
            <w:tcBorders>
              <w:top w:val="nil"/>
              <w:left w:val="nil"/>
              <w:bottom w:val="single" w:sz="4" w:space="0" w:color="auto"/>
              <w:right w:val="nil"/>
            </w:tcBorders>
            <w:shd w:val="clear" w:color="auto" w:fill="auto"/>
            <w:hideMark/>
          </w:tcPr>
          <w:p w:rsidR="00CA69C9" w:rsidRPr="00AB5504" w:rsidRDefault="00CA69C9" w:rsidP="00446022">
            <w:pPr>
              <w:rPr>
                <w:rFonts w:ascii="Arial Narrow" w:hAnsi="Arial Narrow" w:cs="Arial"/>
                <w:sz w:val="16"/>
                <w:szCs w:val="16"/>
                <w:lang w:val="en-US"/>
              </w:rPr>
            </w:pPr>
            <w:r w:rsidRPr="00AB5504">
              <w:rPr>
                <w:rFonts w:ascii="Arial Narrow" w:hAnsi="Arial Narrow" w:cs="Arial"/>
                <w:sz w:val="16"/>
                <w:szCs w:val="16"/>
                <w:lang w:val="en-US"/>
              </w:rPr>
              <w:t> </w:t>
            </w:r>
          </w:p>
        </w:tc>
        <w:tc>
          <w:tcPr>
            <w:tcW w:w="1275" w:type="dxa"/>
            <w:tcBorders>
              <w:top w:val="nil"/>
              <w:left w:val="nil"/>
              <w:bottom w:val="single" w:sz="4" w:space="0" w:color="auto"/>
              <w:right w:val="nil"/>
            </w:tcBorders>
            <w:shd w:val="clear" w:color="auto" w:fill="auto"/>
            <w:hideMark/>
          </w:tcPr>
          <w:p w:rsidR="00CA69C9" w:rsidRPr="00AB5504" w:rsidRDefault="00CA69C9" w:rsidP="00446022">
            <w:pPr>
              <w:rPr>
                <w:rFonts w:ascii="Arial Narrow" w:hAnsi="Arial Narrow" w:cs="Arial"/>
                <w:sz w:val="16"/>
                <w:szCs w:val="16"/>
                <w:lang w:val="en-US"/>
              </w:rPr>
            </w:pPr>
            <w:r w:rsidRPr="00AB5504">
              <w:rPr>
                <w:rFonts w:ascii="Arial Narrow" w:hAnsi="Arial Narrow" w:cs="Arial"/>
                <w:sz w:val="16"/>
                <w:szCs w:val="16"/>
                <w:lang w:val="en-US"/>
              </w:rPr>
              <w:t> </w:t>
            </w:r>
          </w:p>
        </w:tc>
        <w:tc>
          <w:tcPr>
            <w:tcW w:w="1276" w:type="dxa"/>
            <w:tcBorders>
              <w:top w:val="nil"/>
              <w:left w:val="nil"/>
              <w:bottom w:val="single" w:sz="4" w:space="0" w:color="auto"/>
              <w:right w:val="nil"/>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R$ 1,00 </w:t>
            </w:r>
          </w:p>
        </w:tc>
      </w:tr>
      <w:tr w:rsidR="00CA69C9" w:rsidRPr="00AB5504" w:rsidTr="00446022">
        <w:trPr>
          <w:trHeight w:val="233"/>
        </w:trPr>
        <w:tc>
          <w:tcPr>
            <w:tcW w:w="3969" w:type="dxa"/>
            <w:tcBorders>
              <w:top w:val="nil"/>
              <w:left w:val="single" w:sz="4" w:space="0" w:color="auto"/>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RECEITAS REALIZADAS</w:t>
            </w:r>
          </w:p>
        </w:tc>
        <w:tc>
          <w:tcPr>
            <w:tcW w:w="1276" w:type="dxa"/>
            <w:tcBorders>
              <w:top w:val="nil"/>
              <w:left w:val="nil"/>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2018 (a)</w:t>
            </w:r>
          </w:p>
        </w:tc>
        <w:tc>
          <w:tcPr>
            <w:tcW w:w="1275" w:type="dxa"/>
            <w:tcBorders>
              <w:top w:val="nil"/>
              <w:left w:val="nil"/>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2017 (b)</w:t>
            </w:r>
          </w:p>
        </w:tc>
        <w:tc>
          <w:tcPr>
            <w:tcW w:w="1276" w:type="dxa"/>
            <w:tcBorders>
              <w:top w:val="nil"/>
              <w:left w:val="nil"/>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 xml:space="preserve">2016 </w:t>
            </w:r>
            <w:proofErr w:type="gramStart"/>
            <w:r w:rsidRPr="00AB5504">
              <w:rPr>
                <w:rFonts w:ascii="Arial Narrow" w:hAnsi="Arial Narrow" w:cs="Arial"/>
                <w:b/>
                <w:bCs/>
                <w:sz w:val="16"/>
                <w:szCs w:val="16"/>
              </w:rPr>
              <w:t xml:space="preserve">( </w:t>
            </w:r>
            <w:proofErr w:type="gramEnd"/>
            <w:r w:rsidRPr="00AB5504">
              <w:rPr>
                <w:rFonts w:ascii="Arial Narrow" w:hAnsi="Arial Narrow" w:cs="Arial"/>
                <w:b/>
                <w:bCs/>
                <w:sz w:val="16"/>
                <w:szCs w:val="16"/>
              </w:rPr>
              <w:t>c)</w:t>
            </w:r>
          </w:p>
        </w:tc>
      </w:tr>
      <w:tr w:rsidR="00CA69C9" w:rsidRPr="00AB5504" w:rsidTr="00446022">
        <w:trPr>
          <w:trHeight w:val="124"/>
        </w:trPr>
        <w:tc>
          <w:tcPr>
            <w:tcW w:w="3969" w:type="dxa"/>
            <w:tcBorders>
              <w:top w:val="nil"/>
              <w:left w:val="single" w:sz="4" w:space="0" w:color="auto"/>
              <w:bottom w:val="nil"/>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RECEITAS DE CAPITAL - ALIENAÇAO DE ATIVOS (I)</w:t>
            </w:r>
          </w:p>
        </w:tc>
        <w:tc>
          <w:tcPr>
            <w:tcW w:w="1276"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1275"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1276"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r>
      <w:tr w:rsidR="00CA69C9" w:rsidRPr="00AB5504" w:rsidTr="00446022">
        <w:trPr>
          <w:trHeight w:val="80"/>
        </w:trPr>
        <w:tc>
          <w:tcPr>
            <w:tcW w:w="3969" w:type="dxa"/>
            <w:tcBorders>
              <w:top w:val="nil"/>
              <w:left w:val="single" w:sz="4" w:space="0" w:color="auto"/>
              <w:bottom w:val="nil"/>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xml:space="preserve">        Alienação de Bens Móveis</w:t>
            </w:r>
          </w:p>
        </w:tc>
        <w:tc>
          <w:tcPr>
            <w:tcW w:w="1276"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1275"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1276"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r>
      <w:tr w:rsidR="00CA69C9" w:rsidRPr="00AB5504" w:rsidTr="00446022">
        <w:trPr>
          <w:trHeight w:val="126"/>
        </w:trPr>
        <w:tc>
          <w:tcPr>
            <w:tcW w:w="3969" w:type="dxa"/>
            <w:tcBorders>
              <w:top w:val="nil"/>
              <w:left w:val="single" w:sz="4" w:space="0" w:color="auto"/>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xml:space="preserve">        Alienação de Bens Imóveis</w:t>
            </w:r>
          </w:p>
        </w:tc>
        <w:tc>
          <w:tcPr>
            <w:tcW w:w="1276"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1275"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1276"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r>
      <w:tr w:rsidR="00CA69C9" w:rsidRPr="00AB5504" w:rsidTr="00446022">
        <w:trPr>
          <w:trHeight w:val="255"/>
        </w:trPr>
        <w:tc>
          <w:tcPr>
            <w:tcW w:w="7796" w:type="dxa"/>
            <w:gridSpan w:val="4"/>
            <w:tcBorders>
              <w:top w:val="single" w:sz="4" w:space="0" w:color="auto"/>
              <w:bottom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w:t>
            </w:r>
          </w:p>
        </w:tc>
      </w:tr>
      <w:tr w:rsidR="00CA69C9" w:rsidRPr="00AB5504" w:rsidTr="00446022">
        <w:trPr>
          <w:trHeight w:val="255"/>
        </w:trPr>
        <w:tc>
          <w:tcPr>
            <w:tcW w:w="3969" w:type="dxa"/>
            <w:vMerge w:val="restart"/>
            <w:tcBorders>
              <w:top w:val="nil"/>
              <w:left w:val="single" w:sz="4" w:space="0" w:color="auto"/>
              <w:bottom w:val="single" w:sz="4" w:space="0" w:color="000000"/>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DESPESAS EXECUTADAS</w:t>
            </w:r>
          </w:p>
        </w:tc>
        <w:tc>
          <w:tcPr>
            <w:tcW w:w="1276" w:type="dxa"/>
            <w:vMerge w:val="restart"/>
            <w:tcBorders>
              <w:top w:val="nil"/>
              <w:left w:val="single" w:sz="4" w:space="0" w:color="auto"/>
              <w:bottom w:val="single" w:sz="4" w:space="0" w:color="000000"/>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2018 (d)</w:t>
            </w:r>
          </w:p>
        </w:tc>
        <w:tc>
          <w:tcPr>
            <w:tcW w:w="1275" w:type="dxa"/>
            <w:vMerge w:val="restart"/>
            <w:tcBorders>
              <w:top w:val="nil"/>
              <w:left w:val="single" w:sz="4" w:space="0" w:color="auto"/>
              <w:bottom w:val="single" w:sz="4" w:space="0" w:color="000000"/>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2017 (e)</w:t>
            </w:r>
          </w:p>
        </w:tc>
        <w:tc>
          <w:tcPr>
            <w:tcW w:w="1276" w:type="dxa"/>
            <w:vMerge w:val="restart"/>
            <w:tcBorders>
              <w:top w:val="nil"/>
              <w:left w:val="single" w:sz="4" w:space="0" w:color="auto"/>
              <w:bottom w:val="single" w:sz="4" w:space="0" w:color="000000"/>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2016 (f)</w:t>
            </w:r>
          </w:p>
        </w:tc>
      </w:tr>
      <w:tr w:rsidR="00CA69C9" w:rsidRPr="00AB5504" w:rsidTr="00446022">
        <w:trPr>
          <w:trHeight w:val="230"/>
        </w:trPr>
        <w:tc>
          <w:tcPr>
            <w:tcW w:w="3969" w:type="dxa"/>
            <w:vMerge/>
            <w:tcBorders>
              <w:top w:val="nil"/>
              <w:left w:val="single" w:sz="4" w:space="0" w:color="auto"/>
              <w:bottom w:val="single" w:sz="4" w:space="0" w:color="000000"/>
              <w:right w:val="single" w:sz="4" w:space="0" w:color="auto"/>
            </w:tcBorders>
            <w:vAlign w:val="center"/>
            <w:hideMark/>
          </w:tcPr>
          <w:p w:rsidR="00CA69C9" w:rsidRPr="00AB5504" w:rsidRDefault="00CA69C9" w:rsidP="00446022">
            <w:pPr>
              <w:rPr>
                <w:rFonts w:ascii="Arial Narrow" w:hAnsi="Arial Narrow" w:cs="Arial"/>
                <w:b/>
                <w:bCs/>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CA69C9" w:rsidRPr="00AB5504" w:rsidRDefault="00CA69C9" w:rsidP="00446022">
            <w:pPr>
              <w:rPr>
                <w:rFonts w:ascii="Arial Narrow" w:hAnsi="Arial Narrow" w:cs="Arial"/>
                <w:b/>
                <w:bCs/>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rsidR="00CA69C9" w:rsidRPr="00AB5504" w:rsidRDefault="00CA69C9" w:rsidP="00446022">
            <w:pPr>
              <w:rPr>
                <w:rFonts w:ascii="Arial Narrow" w:hAnsi="Arial Narrow" w:cs="Arial"/>
                <w:b/>
                <w:bCs/>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CA69C9" w:rsidRPr="00AB5504" w:rsidRDefault="00CA69C9" w:rsidP="00446022">
            <w:pPr>
              <w:rPr>
                <w:rFonts w:ascii="Arial Narrow" w:hAnsi="Arial Narrow" w:cs="Arial"/>
                <w:b/>
                <w:bCs/>
                <w:sz w:val="16"/>
                <w:szCs w:val="16"/>
              </w:rPr>
            </w:pPr>
          </w:p>
        </w:tc>
      </w:tr>
      <w:tr w:rsidR="00CA69C9" w:rsidRPr="00AB5504" w:rsidTr="00446022">
        <w:trPr>
          <w:trHeight w:val="128"/>
        </w:trPr>
        <w:tc>
          <w:tcPr>
            <w:tcW w:w="3969" w:type="dxa"/>
            <w:tcBorders>
              <w:top w:val="nil"/>
              <w:left w:val="single" w:sz="4" w:space="0" w:color="auto"/>
              <w:bottom w:val="nil"/>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APLICAÇÃO DOS RECURSOS DA ALIENAÇÃO DE ATIVOS (II)</w:t>
            </w:r>
          </w:p>
        </w:tc>
        <w:tc>
          <w:tcPr>
            <w:tcW w:w="1276"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1275"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1276"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r>
      <w:tr w:rsidR="00CA69C9" w:rsidRPr="00AB5504" w:rsidTr="00446022">
        <w:trPr>
          <w:trHeight w:val="84"/>
        </w:trPr>
        <w:tc>
          <w:tcPr>
            <w:tcW w:w="3969" w:type="dxa"/>
            <w:tcBorders>
              <w:top w:val="nil"/>
              <w:left w:val="single" w:sz="4" w:space="0" w:color="auto"/>
              <w:bottom w:val="nil"/>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xml:space="preserve">   DESPESAS DE CAPITAL</w:t>
            </w:r>
          </w:p>
        </w:tc>
        <w:tc>
          <w:tcPr>
            <w:tcW w:w="1276"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1275"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1276"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r>
      <w:tr w:rsidR="00CA69C9" w:rsidRPr="00AB5504" w:rsidTr="00446022">
        <w:trPr>
          <w:trHeight w:val="63"/>
        </w:trPr>
        <w:tc>
          <w:tcPr>
            <w:tcW w:w="3969" w:type="dxa"/>
            <w:tcBorders>
              <w:top w:val="nil"/>
              <w:left w:val="single" w:sz="4" w:space="0" w:color="auto"/>
              <w:bottom w:val="nil"/>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xml:space="preserve">         Investimentos</w:t>
            </w:r>
          </w:p>
        </w:tc>
        <w:tc>
          <w:tcPr>
            <w:tcW w:w="1276"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1275"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1276"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r>
      <w:tr w:rsidR="00CA69C9" w:rsidRPr="00AB5504" w:rsidTr="00446022">
        <w:trPr>
          <w:trHeight w:val="63"/>
        </w:trPr>
        <w:tc>
          <w:tcPr>
            <w:tcW w:w="3969" w:type="dxa"/>
            <w:tcBorders>
              <w:top w:val="nil"/>
              <w:left w:val="single" w:sz="4" w:space="0" w:color="auto"/>
              <w:bottom w:val="nil"/>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xml:space="preserve">         Inversões Financeiras</w:t>
            </w:r>
          </w:p>
        </w:tc>
        <w:tc>
          <w:tcPr>
            <w:tcW w:w="1276"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1275"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1276"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r>
      <w:tr w:rsidR="00CA69C9" w:rsidRPr="00AB5504" w:rsidTr="00446022">
        <w:trPr>
          <w:trHeight w:val="63"/>
        </w:trPr>
        <w:tc>
          <w:tcPr>
            <w:tcW w:w="3969" w:type="dxa"/>
            <w:tcBorders>
              <w:top w:val="nil"/>
              <w:left w:val="single" w:sz="4" w:space="0" w:color="auto"/>
              <w:bottom w:val="nil"/>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xml:space="preserve">        Amortização da Dívida</w:t>
            </w:r>
          </w:p>
        </w:tc>
        <w:tc>
          <w:tcPr>
            <w:tcW w:w="1276"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1275"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1276"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r>
      <w:tr w:rsidR="00CA69C9" w:rsidRPr="00AB5504" w:rsidTr="00446022">
        <w:trPr>
          <w:trHeight w:val="63"/>
        </w:trPr>
        <w:tc>
          <w:tcPr>
            <w:tcW w:w="3969" w:type="dxa"/>
            <w:tcBorders>
              <w:top w:val="nil"/>
              <w:left w:val="single" w:sz="4" w:space="0" w:color="auto"/>
              <w:bottom w:val="nil"/>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xml:space="preserve">    DESPESAS CORRENTES DOS REGIMES DE PREVID.</w:t>
            </w:r>
          </w:p>
        </w:tc>
        <w:tc>
          <w:tcPr>
            <w:tcW w:w="1276"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1275"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1276"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r>
      <w:tr w:rsidR="00CA69C9" w:rsidRPr="00AB5504" w:rsidTr="00446022">
        <w:trPr>
          <w:trHeight w:val="63"/>
        </w:trPr>
        <w:tc>
          <w:tcPr>
            <w:tcW w:w="3969" w:type="dxa"/>
            <w:tcBorders>
              <w:top w:val="nil"/>
              <w:left w:val="single" w:sz="4" w:space="0" w:color="auto"/>
              <w:bottom w:val="nil"/>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xml:space="preserve">        Regime Geral de Previdência Social</w:t>
            </w:r>
          </w:p>
        </w:tc>
        <w:tc>
          <w:tcPr>
            <w:tcW w:w="1276" w:type="dxa"/>
            <w:tcBorders>
              <w:top w:val="nil"/>
              <w:left w:val="nil"/>
              <w:bottom w:val="nil"/>
              <w:right w:val="single" w:sz="4" w:space="0" w:color="auto"/>
            </w:tcBorders>
            <w:shd w:val="clear" w:color="auto" w:fill="auto"/>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 </w:t>
            </w:r>
          </w:p>
        </w:tc>
        <w:tc>
          <w:tcPr>
            <w:tcW w:w="1275" w:type="dxa"/>
            <w:tcBorders>
              <w:top w:val="nil"/>
              <w:left w:val="nil"/>
              <w:bottom w:val="nil"/>
              <w:right w:val="single" w:sz="4" w:space="0" w:color="auto"/>
            </w:tcBorders>
            <w:shd w:val="clear" w:color="auto" w:fill="auto"/>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 xml:space="preserve">                            -   </w:t>
            </w:r>
          </w:p>
        </w:tc>
        <w:tc>
          <w:tcPr>
            <w:tcW w:w="1276" w:type="dxa"/>
            <w:tcBorders>
              <w:top w:val="nil"/>
              <w:left w:val="nil"/>
              <w:bottom w:val="nil"/>
              <w:right w:val="single" w:sz="4" w:space="0" w:color="auto"/>
            </w:tcBorders>
            <w:shd w:val="clear" w:color="auto" w:fill="auto"/>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 xml:space="preserve">                         -   </w:t>
            </w:r>
          </w:p>
        </w:tc>
      </w:tr>
      <w:tr w:rsidR="00CA69C9" w:rsidRPr="00AB5504" w:rsidTr="00446022">
        <w:trPr>
          <w:trHeight w:val="114"/>
        </w:trPr>
        <w:tc>
          <w:tcPr>
            <w:tcW w:w="3969" w:type="dxa"/>
            <w:tcBorders>
              <w:top w:val="nil"/>
              <w:left w:val="single" w:sz="4" w:space="0" w:color="auto"/>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xml:space="preserve">        Regime Próprio dos Servidores Públicos  </w:t>
            </w:r>
          </w:p>
        </w:tc>
        <w:tc>
          <w:tcPr>
            <w:tcW w:w="1276"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 </w:t>
            </w:r>
          </w:p>
        </w:tc>
        <w:tc>
          <w:tcPr>
            <w:tcW w:w="1275"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 </w:t>
            </w:r>
          </w:p>
        </w:tc>
      </w:tr>
      <w:tr w:rsidR="00CA69C9" w:rsidRPr="00AB5504" w:rsidTr="00446022">
        <w:trPr>
          <w:trHeight w:val="510"/>
        </w:trPr>
        <w:tc>
          <w:tcPr>
            <w:tcW w:w="3969" w:type="dxa"/>
            <w:tcBorders>
              <w:top w:val="nil"/>
              <w:left w:val="single" w:sz="4" w:space="0" w:color="auto"/>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u w:val="single"/>
              </w:rPr>
            </w:pPr>
            <w:r w:rsidRPr="00AB5504">
              <w:rPr>
                <w:rFonts w:ascii="Arial Narrow" w:hAnsi="Arial Narrow" w:cs="Arial"/>
                <w:b/>
                <w:bCs/>
                <w:sz w:val="16"/>
                <w:szCs w:val="16"/>
                <w:u w:val="single"/>
              </w:rPr>
              <w:t xml:space="preserve">SALDO FINANCEIRO </w:t>
            </w:r>
          </w:p>
        </w:tc>
        <w:tc>
          <w:tcPr>
            <w:tcW w:w="1276" w:type="dxa"/>
            <w:tcBorders>
              <w:top w:val="nil"/>
              <w:left w:val="nil"/>
              <w:bottom w:val="single" w:sz="4" w:space="0" w:color="auto"/>
              <w:right w:val="single" w:sz="4" w:space="0" w:color="auto"/>
            </w:tcBorders>
            <w:shd w:val="clear" w:color="000000" w:fill="BFBFBF"/>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2018             (g</w:t>
            </w:r>
            <w:proofErr w:type="gramStart"/>
            <w:r w:rsidRPr="00AB5504">
              <w:rPr>
                <w:rFonts w:ascii="Arial Narrow" w:hAnsi="Arial Narrow" w:cs="Arial"/>
                <w:b/>
                <w:bCs/>
                <w:sz w:val="16"/>
                <w:szCs w:val="16"/>
              </w:rPr>
              <w:t>)</w:t>
            </w:r>
            <w:proofErr w:type="gramEnd"/>
            <w:r w:rsidRPr="00AB5504">
              <w:rPr>
                <w:rFonts w:ascii="Arial Narrow" w:hAnsi="Arial Narrow" w:cs="Arial"/>
                <w:b/>
                <w:bCs/>
                <w:sz w:val="16"/>
                <w:szCs w:val="16"/>
              </w:rPr>
              <w:t xml:space="preserve">=((Ia - </w:t>
            </w:r>
            <w:proofErr w:type="spellStart"/>
            <w:r w:rsidRPr="00AB5504">
              <w:rPr>
                <w:rFonts w:ascii="Arial Narrow" w:hAnsi="Arial Narrow" w:cs="Arial"/>
                <w:b/>
                <w:bCs/>
                <w:sz w:val="16"/>
                <w:szCs w:val="16"/>
              </w:rPr>
              <w:t>Iid</w:t>
            </w:r>
            <w:proofErr w:type="spellEnd"/>
            <w:r w:rsidRPr="00AB5504">
              <w:rPr>
                <w:rFonts w:ascii="Arial Narrow" w:hAnsi="Arial Narrow" w:cs="Arial"/>
                <w:b/>
                <w:bCs/>
                <w:sz w:val="16"/>
                <w:szCs w:val="16"/>
              </w:rPr>
              <w:t xml:space="preserve">) + </w:t>
            </w:r>
            <w:proofErr w:type="spellStart"/>
            <w:r w:rsidRPr="00AB5504">
              <w:rPr>
                <w:rFonts w:ascii="Arial Narrow" w:hAnsi="Arial Narrow" w:cs="Arial"/>
                <w:b/>
                <w:bCs/>
                <w:sz w:val="16"/>
                <w:szCs w:val="16"/>
              </w:rPr>
              <w:t>IIIh</w:t>
            </w:r>
            <w:proofErr w:type="spellEnd"/>
            <w:r w:rsidRPr="00AB5504">
              <w:rPr>
                <w:rFonts w:ascii="Arial Narrow" w:hAnsi="Arial Narrow" w:cs="Arial"/>
                <w:b/>
                <w:bCs/>
                <w:sz w:val="16"/>
                <w:szCs w:val="16"/>
              </w:rPr>
              <w:t>)</w:t>
            </w:r>
          </w:p>
        </w:tc>
        <w:tc>
          <w:tcPr>
            <w:tcW w:w="1275" w:type="dxa"/>
            <w:tcBorders>
              <w:top w:val="nil"/>
              <w:left w:val="nil"/>
              <w:bottom w:val="single" w:sz="4" w:space="0" w:color="auto"/>
              <w:right w:val="single" w:sz="4" w:space="0" w:color="auto"/>
            </w:tcBorders>
            <w:shd w:val="clear" w:color="000000" w:fill="BFBFBF"/>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2017                   (h) = ((</w:t>
            </w:r>
            <w:proofErr w:type="spellStart"/>
            <w:proofErr w:type="gramStart"/>
            <w:r w:rsidRPr="00AB5504">
              <w:rPr>
                <w:rFonts w:ascii="Arial Narrow" w:hAnsi="Arial Narrow" w:cs="Arial"/>
                <w:b/>
                <w:bCs/>
                <w:sz w:val="16"/>
                <w:szCs w:val="16"/>
              </w:rPr>
              <w:t>Ib</w:t>
            </w:r>
            <w:proofErr w:type="spellEnd"/>
            <w:proofErr w:type="gramEnd"/>
            <w:r w:rsidRPr="00AB5504">
              <w:rPr>
                <w:rFonts w:ascii="Arial Narrow" w:hAnsi="Arial Narrow" w:cs="Arial"/>
                <w:b/>
                <w:bCs/>
                <w:sz w:val="16"/>
                <w:szCs w:val="16"/>
              </w:rPr>
              <w:t xml:space="preserve"> - </w:t>
            </w:r>
            <w:proofErr w:type="spellStart"/>
            <w:r w:rsidRPr="00AB5504">
              <w:rPr>
                <w:rFonts w:ascii="Arial Narrow" w:hAnsi="Arial Narrow" w:cs="Arial"/>
                <w:b/>
                <w:bCs/>
                <w:sz w:val="16"/>
                <w:szCs w:val="16"/>
              </w:rPr>
              <w:t>Iie</w:t>
            </w:r>
            <w:proofErr w:type="spellEnd"/>
            <w:r w:rsidRPr="00AB5504">
              <w:rPr>
                <w:rFonts w:ascii="Arial Narrow" w:hAnsi="Arial Narrow" w:cs="Arial"/>
                <w:b/>
                <w:bCs/>
                <w:sz w:val="16"/>
                <w:szCs w:val="16"/>
              </w:rPr>
              <w:t xml:space="preserve">) + </w:t>
            </w:r>
            <w:proofErr w:type="spellStart"/>
            <w:r w:rsidRPr="00AB5504">
              <w:rPr>
                <w:rFonts w:ascii="Arial Narrow" w:hAnsi="Arial Narrow" w:cs="Arial"/>
                <w:b/>
                <w:bCs/>
                <w:sz w:val="16"/>
                <w:szCs w:val="16"/>
              </w:rPr>
              <w:t>IIIi</w:t>
            </w:r>
            <w:proofErr w:type="spellEnd"/>
            <w:r w:rsidRPr="00AB5504">
              <w:rPr>
                <w:rFonts w:ascii="Arial Narrow" w:hAnsi="Arial Narrow" w:cs="Arial"/>
                <w:b/>
                <w:bCs/>
                <w:sz w:val="16"/>
                <w:szCs w:val="16"/>
              </w:rPr>
              <w:t>)</w:t>
            </w:r>
          </w:p>
        </w:tc>
        <w:tc>
          <w:tcPr>
            <w:tcW w:w="1276" w:type="dxa"/>
            <w:tcBorders>
              <w:top w:val="nil"/>
              <w:left w:val="nil"/>
              <w:bottom w:val="single" w:sz="4" w:space="0" w:color="auto"/>
              <w:right w:val="single" w:sz="4" w:space="0" w:color="auto"/>
            </w:tcBorders>
            <w:shd w:val="clear" w:color="000000" w:fill="BFBFBF"/>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2016                    (i) = (</w:t>
            </w:r>
            <w:proofErr w:type="spellStart"/>
            <w:r w:rsidRPr="00AB5504">
              <w:rPr>
                <w:rFonts w:ascii="Arial Narrow" w:hAnsi="Arial Narrow" w:cs="Arial"/>
                <w:b/>
                <w:bCs/>
                <w:sz w:val="16"/>
                <w:szCs w:val="16"/>
              </w:rPr>
              <w:t>Ic</w:t>
            </w:r>
            <w:proofErr w:type="spellEnd"/>
            <w:r w:rsidRPr="00AB5504">
              <w:rPr>
                <w:rFonts w:ascii="Arial Narrow" w:hAnsi="Arial Narrow" w:cs="Arial"/>
                <w:b/>
                <w:bCs/>
                <w:sz w:val="16"/>
                <w:szCs w:val="16"/>
              </w:rPr>
              <w:t xml:space="preserve"> - </w:t>
            </w:r>
            <w:proofErr w:type="spellStart"/>
            <w:r w:rsidRPr="00AB5504">
              <w:rPr>
                <w:rFonts w:ascii="Arial Narrow" w:hAnsi="Arial Narrow" w:cs="Arial"/>
                <w:b/>
                <w:bCs/>
                <w:sz w:val="16"/>
                <w:szCs w:val="16"/>
              </w:rPr>
              <w:t>Iif</w:t>
            </w:r>
            <w:proofErr w:type="spellEnd"/>
            <w:r w:rsidRPr="00AB5504">
              <w:rPr>
                <w:rFonts w:ascii="Arial Narrow" w:hAnsi="Arial Narrow" w:cs="Arial"/>
                <w:b/>
                <w:bCs/>
                <w:sz w:val="16"/>
                <w:szCs w:val="16"/>
              </w:rPr>
              <w:t>)</w:t>
            </w:r>
          </w:p>
        </w:tc>
      </w:tr>
      <w:tr w:rsidR="00CA69C9" w:rsidRPr="00AB5504" w:rsidTr="00446022">
        <w:trPr>
          <w:trHeight w:val="255"/>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VALOR III</w:t>
            </w:r>
          </w:p>
        </w:tc>
        <w:tc>
          <w:tcPr>
            <w:tcW w:w="1276" w:type="dxa"/>
            <w:tcBorders>
              <w:top w:val="single" w:sz="4" w:space="0" w:color="auto"/>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1276" w:type="dxa"/>
            <w:tcBorders>
              <w:top w:val="single" w:sz="4" w:space="0" w:color="auto"/>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r>
      <w:tr w:rsidR="00CA69C9" w:rsidRPr="00AB5504" w:rsidTr="00446022">
        <w:trPr>
          <w:trHeight w:val="255"/>
        </w:trPr>
        <w:tc>
          <w:tcPr>
            <w:tcW w:w="3969" w:type="dxa"/>
            <w:tcBorders>
              <w:top w:val="single" w:sz="4" w:space="0" w:color="auto"/>
              <w:left w:val="nil"/>
              <w:bottom w:val="nil"/>
              <w:right w:val="nil"/>
            </w:tcBorders>
            <w:shd w:val="clear" w:color="auto" w:fill="auto"/>
            <w:noWrap/>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FONTE:</w:t>
            </w:r>
            <w:proofErr w:type="gramStart"/>
            <w:r w:rsidRPr="00AB5504">
              <w:rPr>
                <w:rFonts w:ascii="Arial Narrow" w:hAnsi="Arial Narrow" w:cs="Arial"/>
                <w:sz w:val="16"/>
                <w:szCs w:val="16"/>
              </w:rPr>
              <w:t xml:space="preserve">  </w:t>
            </w:r>
            <w:proofErr w:type="gramEnd"/>
            <w:r w:rsidRPr="00AB5504">
              <w:rPr>
                <w:rFonts w:ascii="Arial Narrow" w:hAnsi="Arial Narrow" w:cs="Arial"/>
                <w:sz w:val="16"/>
                <w:szCs w:val="16"/>
              </w:rPr>
              <w:t xml:space="preserve">Prefeitura Municipal de </w:t>
            </w:r>
            <w:proofErr w:type="spellStart"/>
            <w:r w:rsidRPr="00AB5504">
              <w:rPr>
                <w:rFonts w:ascii="Arial Narrow" w:hAnsi="Arial Narrow" w:cs="Arial"/>
                <w:sz w:val="16"/>
                <w:szCs w:val="16"/>
              </w:rPr>
              <w:t>Itaquirai</w:t>
            </w:r>
            <w:proofErr w:type="spellEnd"/>
          </w:p>
        </w:tc>
        <w:tc>
          <w:tcPr>
            <w:tcW w:w="1276" w:type="dxa"/>
            <w:tcBorders>
              <w:top w:val="single" w:sz="4" w:space="0" w:color="auto"/>
              <w:left w:val="nil"/>
              <w:bottom w:val="nil"/>
              <w:right w:val="nil"/>
            </w:tcBorders>
            <w:shd w:val="clear" w:color="auto" w:fill="auto"/>
            <w:noWrap/>
            <w:vAlign w:val="bottom"/>
            <w:hideMark/>
          </w:tcPr>
          <w:p w:rsidR="00CA69C9" w:rsidRPr="00AB5504" w:rsidRDefault="00CA69C9" w:rsidP="00446022">
            <w:pPr>
              <w:rPr>
                <w:rFonts w:ascii="Arial Narrow" w:hAnsi="Arial Narrow" w:cs="Arial"/>
                <w:sz w:val="16"/>
                <w:szCs w:val="16"/>
              </w:rPr>
            </w:pPr>
          </w:p>
        </w:tc>
        <w:tc>
          <w:tcPr>
            <w:tcW w:w="1275" w:type="dxa"/>
            <w:tcBorders>
              <w:top w:val="single" w:sz="4" w:space="0" w:color="auto"/>
              <w:left w:val="nil"/>
              <w:bottom w:val="nil"/>
              <w:right w:val="nil"/>
            </w:tcBorders>
            <w:shd w:val="clear" w:color="auto" w:fill="auto"/>
            <w:noWrap/>
            <w:vAlign w:val="bottom"/>
            <w:hideMark/>
          </w:tcPr>
          <w:p w:rsidR="00CA69C9" w:rsidRPr="00AB5504" w:rsidRDefault="00CA69C9" w:rsidP="00446022">
            <w:pPr>
              <w:rPr>
                <w:rFonts w:ascii="Arial Narrow" w:hAnsi="Arial Narrow"/>
                <w:sz w:val="16"/>
                <w:szCs w:val="16"/>
              </w:rPr>
            </w:pPr>
          </w:p>
        </w:tc>
        <w:tc>
          <w:tcPr>
            <w:tcW w:w="1276" w:type="dxa"/>
            <w:tcBorders>
              <w:top w:val="single" w:sz="4" w:space="0" w:color="auto"/>
              <w:left w:val="nil"/>
              <w:bottom w:val="nil"/>
              <w:right w:val="nil"/>
            </w:tcBorders>
            <w:shd w:val="clear" w:color="auto" w:fill="auto"/>
            <w:noWrap/>
            <w:vAlign w:val="bottom"/>
            <w:hideMark/>
          </w:tcPr>
          <w:p w:rsidR="00CA69C9" w:rsidRPr="00AB5504" w:rsidRDefault="00CA69C9" w:rsidP="00446022"/>
        </w:tc>
      </w:tr>
    </w:tbl>
    <w:p w:rsidR="00CA69C9" w:rsidRPr="00AB5504" w:rsidRDefault="00CA69C9" w:rsidP="00CA69C9">
      <w:pPr>
        <w:jc w:val="center"/>
        <w:rPr>
          <w:noProof/>
          <w:sz w:val="24"/>
          <w:szCs w:val="24"/>
        </w:rPr>
      </w:pPr>
    </w:p>
    <w:p w:rsidR="00CA69C9" w:rsidRPr="00AB5504" w:rsidRDefault="00CA69C9" w:rsidP="00CA69C9">
      <w:pPr>
        <w:jc w:val="center"/>
        <w:rPr>
          <w:noProof/>
          <w:sz w:val="24"/>
          <w:szCs w:val="24"/>
        </w:rPr>
      </w:pPr>
    </w:p>
    <w:p w:rsidR="00CA69C9" w:rsidRPr="00AB5504" w:rsidRDefault="00CA69C9" w:rsidP="00CA69C9">
      <w:pPr>
        <w:jc w:val="center"/>
        <w:rPr>
          <w:noProof/>
          <w:sz w:val="24"/>
          <w:szCs w:val="24"/>
        </w:rPr>
      </w:pPr>
      <w:r w:rsidRPr="00AB5504">
        <w:rPr>
          <w:noProof/>
          <w:sz w:val="24"/>
          <w:szCs w:val="24"/>
        </w:rPr>
        <w:br w:type="page"/>
      </w:r>
    </w:p>
    <w:p w:rsidR="00CA69C9" w:rsidRPr="00AB5504" w:rsidRDefault="00CA69C9" w:rsidP="00CA69C9">
      <w:pPr>
        <w:jc w:val="center"/>
        <w:rPr>
          <w:b/>
          <w:sz w:val="22"/>
          <w:szCs w:val="22"/>
        </w:rPr>
      </w:pPr>
      <w:proofErr w:type="gramStart"/>
      <w:r w:rsidRPr="00AB5504">
        <w:rPr>
          <w:b/>
          <w:sz w:val="22"/>
          <w:szCs w:val="22"/>
        </w:rPr>
        <w:lastRenderedPageBreak/>
        <w:t>DEMONSTRATIVO VI</w:t>
      </w:r>
      <w:proofErr w:type="gramEnd"/>
    </w:p>
    <w:p w:rsidR="00CA69C9" w:rsidRPr="00AB5504" w:rsidRDefault="00CA69C9" w:rsidP="00CA69C9">
      <w:pPr>
        <w:jc w:val="center"/>
        <w:rPr>
          <w:b/>
          <w:sz w:val="22"/>
          <w:szCs w:val="22"/>
        </w:rPr>
      </w:pPr>
    </w:p>
    <w:p w:rsidR="00CA69C9" w:rsidRPr="00AB5504" w:rsidRDefault="00CA69C9" w:rsidP="00CA69C9">
      <w:pPr>
        <w:jc w:val="center"/>
        <w:rPr>
          <w:b/>
          <w:sz w:val="22"/>
          <w:szCs w:val="22"/>
        </w:rPr>
      </w:pPr>
      <w:r w:rsidRPr="00AB5504">
        <w:rPr>
          <w:b/>
          <w:sz w:val="22"/>
          <w:szCs w:val="22"/>
        </w:rPr>
        <w:t>AVALIAÇÃO DA SITUAÇÃO FINANCEIRA E ATUARIAL DO</w:t>
      </w:r>
    </w:p>
    <w:p w:rsidR="00CA69C9" w:rsidRPr="00AB5504" w:rsidRDefault="00CA69C9" w:rsidP="00CA69C9">
      <w:pPr>
        <w:jc w:val="center"/>
        <w:rPr>
          <w:b/>
          <w:sz w:val="22"/>
          <w:szCs w:val="22"/>
        </w:rPr>
      </w:pPr>
      <w:r w:rsidRPr="00AB5504">
        <w:rPr>
          <w:b/>
          <w:sz w:val="22"/>
          <w:szCs w:val="22"/>
        </w:rPr>
        <w:t>REGIME PRÓPRIO DE PREVIDÊNCIA DOS SERVIDORES PÚBLICOS</w:t>
      </w:r>
    </w:p>
    <w:p w:rsidR="00CA69C9" w:rsidRPr="00AB5504" w:rsidRDefault="00CA69C9" w:rsidP="00CA69C9">
      <w:pPr>
        <w:jc w:val="center"/>
        <w:rPr>
          <w:b/>
          <w:bCs/>
          <w:sz w:val="24"/>
          <w:szCs w:val="24"/>
        </w:rPr>
      </w:pPr>
    </w:p>
    <w:tbl>
      <w:tblPr>
        <w:tblW w:w="6379" w:type="dxa"/>
        <w:tblInd w:w="1488" w:type="dxa"/>
        <w:tblLayout w:type="fixed"/>
        <w:tblCellMar>
          <w:left w:w="70" w:type="dxa"/>
          <w:right w:w="70" w:type="dxa"/>
        </w:tblCellMar>
        <w:tblLook w:val="04A0"/>
      </w:tblPr>
      <w:tblGrid>
        <w:gridCol w:w="990"/>
        <w:gridCol w:w="1190"/>
        <w:gridCol w:w="688"/>
        <w:gridCol w:w="558"/>
        <w:gridCol w:w="780"/>
        <w:gridCol w:w="633"/>
        <w:gridCol w:w="364"/>
        <w:gridCol w:w="135"/>
        <w:gridCol w:w="1041"/>
      </w:tblGrid>
      <w:tr w:rsidR="00CA69C9" w:rsidRPr="00AB5504" w:rsidTr="00446022">
        <w:trPr>
          <w:trHeight w:val="255"/>
        </w:trPr>
        <w:tc>
          <w:tcPr>
            <w:tcW w:w="6379" w:type="dxa"/>
            <w:gridSpan w:val="9"/>
            <w:tcBorders>
              <w:top w:val="nil"/>
              <w:left w:val="nil"/>
              <w:bottom w:val="nil"/>
              <w:right w:val="nil"/>
            </w:tcBorders>
            <w:shd w:val="clear" w:color="auto" w:fill="auto"/>
            <w:noWrap/>
            <w:vAlign w:val="bottom"/>
            <w:hideMark/>
          </w:tcPr>
          <w:p w:rsidR="00CA69C9" w:rsidRPr="00AB5504" w:rsidRDefault="00CA69C9" w:rsidP="00446022">
            <w:pPr>
              <w:jc w:val="center"/>
              <w:rPr>
                <w:rFonts w:ascii="Arial Narrow" w:hAnsi="Arial Narrow"/>
                <w:b/>
                <w:sz w:val="22"/>
                <w:szCs w:val="22"/>
              </w:rPr>
            </w:pPr>
            <w:r w:rsidRPr="00AB5504">
              <w:rPr>
                <w:rFonts w:ascii="Arial Narrow" w:hAnsi="Arial Narrow"/>
                <w:b/>
                <w:sz w:val="22"/>
                <w:szCs w:val="22"/>
              </w:rPr>
              <w:t>PREFEITURA MUNICIPAL DE ITAQUIRAI - MS</w:t>
            </w:r>
          </w:p>
        </w:tc>
      </w:tr>
      <w:tr w:rsidR="00CA69C9" w:rsidRPr="00AB5504" w:rsidTr="00446022">
        <w:trPr>
          <w:trHeight w:val="255"/>
        </w:trPr>
        <w:tc>
          <w:tcPr>
            <w:tcW w:w="6379" w:type="dxa"/>
            <w:gridSpan w:val="9"/>
            <w:tcBorders>
              <w:top w:val="nil"/>
              <w:left w:val="nil"/>
              <w:bottom w:val="nil"/>
              <w:right w:val="nil"/>
            </w:tcBorders>
            <w:shd w:val="clear" w:color="auto" w:fill="auto"/>
            <w:noWrap/>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LEI DE DIRETRIZES ORÇAMENTÁRIAS</w:t>
            </w:r>
          </w:p>
        </w:tc>
      </w:tr>
      <w:tr w:rsidR="00CA69C9" w:rsidRPr="00AB5504" w:rsidTr="00446022">
        <w:trPr>
          <w:trHeight w:val="255"/>
        </w:trPr>
        <w:tc>
          <w:tcPr>
            <w:tcW w:w="6379" w:type="dxa"/>
            <w:gridSpan w:val="9"/>
            <w:tcBorders>
              <w:top w:val="nil"/>
              <w:left w:val="nil"/>
              <w:bottom w:val="nil"/>
              <w:right w:val="nil"/>
            </w:tcBorders>
            <w:shd w:val="clear" w:color="auto" w:fill="auto"/>
            <w:noWrap/>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ANEXO DE METAS FISCAIS</w:t>
            </w:r>
          </w:p>
        </w:tc>
      </w:tr>
      <w:tr w:rsidR="00CA69C9" w:rsidRPr="00AB5504" w:rsidTr="00446022">
        <w:trPr>
          <w:trHeight w:val="255"/>
        </w:trPr>
        <w:tc>
          <w:tcPr>
            <w:tcW w:w="6379" w:type="dxa"/>
            <w:gridSpan w:val="9"/>
            <w:tcBorders>
              <w:top w:val="nil"/>
              <w:left w:val="nil"/>
              <w:bottom w:val="nil"/>
              <w:right w:val="nil"/>
            </w:tcBorders>
            <w:shd w:val="clear" w:color="auto" w:fill="auto"/>
            <w:noWrap/>
            <w:vAlign w:val="bottom"/>
            <w:hideMark/>
          </w:tcPr>
          <w:p w:rsidR="00CA69C9" w:rsidRPr="00AB5504" w:rsidRDefault="00CA69C9" w:rsidP="00446022">
            <w:pPr>
              <w:jc w:val="center"/>
              <w:rPr>
                <w:rFonts w:ascii="Arial Narrow" w:hAnsi="Arial Narrow"/>
                <w:b/>
                <w:sz w:val="22"/>
                <w:szCs w:val="22"/>
              </w:rPr>
            </w:pPr>
            <w:r w:rsidRPr="00AB5504">
              <w:rPr>
                <w:rFonts w:ascii="Arial Narrow" w:hAnsi="Arial Narrow"/>
                <w:b/>
                <w:sz w:val="22"/>
                <w:szCs w:val="22"/>
              </w:rPr>
              <w:t>AVALIAÇÃO DA SITUAÇÃO FINANCEIRA E ATUARIAL DO RPPS</w:t>
            </w:r>
          </w:p>
        </w:tc>
      </w:tr>
      <w:tr w:rsidR="00CA69C9" w:rsidRPr="00AB5504" w:rsidTr="00446022">
        <w:trPr>
          <w:trHeight w:val="255"/>
        </w:trPr>
        <w:tc>
          <w:tcPr>
            <w:tcW w:w="6379" w:type="dxa"/>
            <w:gridSpan w:val="9"/>
            <w:tcBorders>
              <w:top w:val="nil"/>
              <w:left w:val="nil"/>
              <w:bottom w:val="nil"/>
              <w:right w:val="nil"/>
            </w:tcBorders>
            <w:shd w:val="clear" w:color="auto" w:fill="auto"/>
            <w:noWrap/>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EXERCÍCIO DE REFERÊNCIA - 2020</w:t>
            </w:r>
          </w:p>
        </w:tc>
      </w:tr>
      <w:tr w:rsidR="00CA69C9" w:rsidRPr="00AB5504" w:rsidTr="00446022">
        <w:trPr>
          <w:trHeight w:val="255"/>
        </w:trPr>
        <w:tc>
          <w:tcPr>
            <w:tcW w:w="6379" w:type="dxa"/>
            <w:gridSpan w:val="9"/>
            <w:tcBorders>
              <w:top w:val="nil"/>
              <w:left w:val="nil"/>
              <w:bottom w:val="nil"/>
              <w:right w:val="single" w:sz="4" w:space="0" w:color="FFFFFF"/>
            </w:tcBorders>
            <w:shd w:val="clear" w:color="auto" w:fill="auto"/>
            <w:noWrap/>
            <w:vAlign w:val="bottom"/>
            <w:hideMark/>
          </w:tcPr>
          <w:p w:rsidR="00CA69C9" w:rsidRPr="00AB5504" w:rsidRDefault="00CA69C9" w:rsidP="00446022">
            <w:pPr>
              <w:jc w:val="center"/>
              <w:rPr>
                <w:sz w:val="24"/>
                <w:szCs w:val="24"/>
              </w:rPr>
            </w:pPr>
            <w:r w:rsidRPr="00AB5504">
              <w:rPr>
                <w:sz w:val="24"/>
                <w:szCs w:val="24"/>
              </w:rPr>
              <w:t> </w:t>
            </w:r>
          </w:p>
        </w:tc>
      </w:tr>
      <w:tr w:rsidR="00CA69C9" w:rsidRPr="00AB5504" w:rsidTr="00446022">
        <w:trPr>
          <w:trHeight w:val="225"/>
        </w:trPr>
        <w:tc>
          <w:tcPr>
            <w:tcW w:w="5338" w:type="dxa"/>
            <w:gridSpan w:val="8"/>
            <w:tcBorders>
              <w:top w:val="nil"/>
              <w:left w:val="nil"/>
              <w:right w:val="nil"/>
            </w:tcBorders>
            <w:shd w:val="clear" w:color="auto" w:fill="auto"/>
            <w:noWrap/>
            <w:vAlign w:val="center"/>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xml:space="preserve">AMF - Demonstrativo </w:t>
            </w:r>
            <w:proofErr w:type="gramStart"/>
            <w:r w:rsidRPr="00AB5504">
              <w:rPr>
                <w:rFonts w:ascii="Arial Narrow" w:hAnsi="Arial Narrow" w:cs="Arial"/>
                <w:sz w:val="16"/>
                <w:szCs w:val="16"/>
              </w:rPr>
              <w:t>6</w:t>
            </w:r>
            <w:proofErr w:type="gramEnd"/>
            <w:r w:rsidRPr="00AB5504">
              <w:rPr>
                <w:rFonts w:ascii="Arial Narrow" w:hAnsi="Arial Narrow" w:cs="Arial"/>
                <w:sz w:val="16"/>
                <w:szCs w:val="16"/>
              </w:rPr>
              <w:t xml:space="preserve"> (LRF, art. 4º, § 2º, inciso IV, alínea "a")</w:t>
            </w:r>
          </w:p>
        </w:tc>
        <w:tc>
          <w:tcPr>
            <w:tcW w:w="1041" w:type="dxa"/>
            <w:tcBorders>
              <w:top w:val="nil"/>
              <w:left w:val="nil"/>
              <w:right w:val="nil"/>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R$ 1,00</w:t>
            </w:r>
          </w:p>
        </w:tc>
      </w:tr>
      <w:tr w:rsidR="00CA69C9" w:rsidRPr="00AB5504" w:rsidTr="00446022">
        <w:trPr>
          <w:trHeight w:val="402"/>
        </w:trPr>
        <w:tc>
          <w:tcPr>
            <w:tcW w:w="6379" w:type="dxa"/>
            <w:gridSpan w:val="9"/>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 xml:space="preserve">RECEITAS E DESPESAS </w:t>
            </w:r>
            <w:proofErr w:type="gramStart"/>
            <w:r w:rsidRPr="00AB5504">
              <w:rPr>
                <w:rFonts w:ascii="Arial Narrow" w:hAnsi="Arial Narrow" w:cs="Arial"/>
                <w:b/>
                <w:bCs/>
                <w:sz w:val="16"/>
                <w:szCs w:val="16"/>
              </w:rPr>
              <w:t>PREVIDENCIÁRIOS DO REGIME PRÓPRIO DE PREVIDÊNCIA DOS SERV</w:t>
            </w:r>
            <w:r w:rsidRPr="00AB5504">
              <w:rPr>
                <w:rFonts w:ascii="Arial Narrow" w:hAnsi="Arial Narrow" w:cs="Arial"/>
                <w:b/>
                <w:bCs/>
                <w:sz w:val="16"/>
                <w:szCs w:val="16"/>
              </w:rPr>
              <w:t>I</w:t>
            </w:r>
            <w:r w:rsidRPr="00AB5504">
              <w:rPr>
                <w:rFonts w:ascii="Arial Narrow" w:hAnsi="Arial Narrow" w:cs="Arial"/>
                <w:b/>
                <w:bCs/>
                <w:sz w:val="16"/>
                <w:szCs w:val="16"/>
              </w:rPr>
              <w:t>DORES</w:t>
            </w:r>
            <w:proofErr w:type="gramEnd"/>
          </w:p>
        </w:tc>
      </w:tr>
      <w:tr w:rsidR="00CA69C9" w:rsidRPr="00AB5504" w:rsidTr="00446022">
        <w:trPr>
          <w:trHeight w:val="300"/>
        </w:trPr>
        <w:tc>
          <w:tcPr>
            <w:tcW w:w="6379"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PLANO PREVIDENCIÁRIO</w:t>
            </w:r>
          </w:p>
        </w:tc>
      </w:tr>
      <w:tr w:rsidR="00CA69C9" w:rsidRPr="00AB5504" w:rsidTr="00446022">
        <w:trPr>
          <w:trHeight w:val="255"/>
        </w:trPr>
        <w:tc>
          <w:tcPr>
            <w:tcW w:w="2868" w:type="dxa"/>
            <w:gridSpan w:val="3"/>
            <w:tcBorders>
              <w:top w:val="nil"/>
              <w:left w:val="single" w:sz="4" w:space="0" w:color="auto"/>
              <w:bottom w:val="single" w:sz="4" w:space="0" w:color="auto"/>
              <w:right w:val="single" w:sz="4" w:space="0" w:color="auto"/>
            </w:tcBorders>
            <w:shd w:val="clear" w:color="000000" w:fill="D9D9D9"/>
            <w:noWrap/>
            <w:vAlign w:val="center"/>
            <w:hideMark/>
          </w:tcPr>
          <w:p w:rsidR="00CA69C9" w:rsidRPr="00AB5504" w:rsidRDefault="00CA69C9" w:rsidP="00446022">
            <w:pPr>
              <w:rPr>
                <w:rFonts w:ascii="Arial Narrow" w:hAnsi="Arial Narrow" w:cs="Arial"/>
                <w:b/>
                <w:bCs/>
                <w:sz w:val="16"/>
                <w:szCs w:val="16"/>
              </w:rPr>
            </w:pPr>
            <w:r w:rsidRPr="00AB5504">
              <w:rPr>
                <w:rFonts w:ascii="Arial Narrow" w:hAnsi="Arial Narrow" w:cs="Arial"/>
                <w:b/>
                <w:bCs/>
                <w:sz w:val="16"/>
                <w:szCs w:val="16"/>
              </w:rPr>
              <w:t>RECEITAS PREVIDENCIÁRIAS - RPPS</w:t>
            </w:r>
          </w:p>
        </w:tc>
        <w:tc>
          <w:tcPr>
            <w:tcW w:w="1338"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2016</w:t>
            </w:r>
          </w:p>
        </w:tc>
        <w:tc>
          <w:tcPr>
            <w:tcW w:w="997" w:type="dxa"/>
            <w:gridSpan w:val="2"/>
            <w:tcBorders>
              <w:top w:val="nil"/>
              <w:left w:val="nil"/>
              <w:bottom w:val="single" w:sz="4" w:space="0" w:color="auto"/>
              <w:right w:val="single" w:sz="4" w:space="0" w:color="000000"/>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2017</w:t>
            </w:r>
          </w:p>
        </w:tc>
        <w:tc>
          <w:tcPr>
            <w:tcW w:w="1176" w:type="dxa"/>
            <w:gridSpan w:val="2"/>
            <w:tcBorders>
              <w:top w:val="nil"/>
              <w:left w:val="nil"/>
              <w:bottom w:val="single" w:sz="4" w:space="0" w:color="auto"/>
              <w:right w:val="single" w:sz="4" w:space="0" w:color="auto"/>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2018</w:t>
            </w:r>
          </w:p>
        </w:tc>
      </w:tr>
      <w:tr w:rsidR="00CA69C9" w:rsidRPr="00AB5504" w:rsidTr="00446022">
        <w:trPr>
          <w:trHeight w:val="5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RECEITAS CORRENTES (I)</w:t>
            </w:r>
          </w:p>
        </w:tc>
        <w:tc>
          <w:tcPr>
            <w:tcW w:w="1338" w:type="dxa"/>
            <w:gridSpan w:val="2"/>
            <w:tcBorders>
              <w:top w:val="nil"/>
              <w:left w:val="single" w:sz="4" w:space="0" w:color="auto"/>
              <w:bottom w:val="nil"/>
              <w:right w:val="single" w:sz="4" w:space="0" w:color="auto"/>
            </w:tcBorders>
            <w:shd w:val="clear" w:color="auto" w:fill="auto"/>
            <w:noWrap/>
            <w:vAlign w:val="bottom"/>
            <w:hideMark/>
          </w:tcPr>
          <w:p w:rsidR="00CA69C9" w:rsidRPr="00AB5504" w:rsidRDefault="00CA69C9" w:rsidP="00446022">
            <w:pPr>
              <w:rPr>
                <w:rFonts w:ascii="Arial Narrow" w:hAnsi="Arial Narrow" w:cs="Arial"/>
                <w:sz w:val="16"/>
                <w:szCs w:val="16"/>
              </w:rPr>
            </w:pPr>
          </w:p>
        </w:tc>
        <w:tc>
          <w:tcPr>
            <w:tcW w:w="997" w:type="dxa"/>
            <w:gridSpan w:val="2"/>
            <w:tcBorders>
              <w:top w:val="nil"/>
              <w:left w:val="nil"/>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1176" w:type="dxa"/>
            <w:gridSpan w:val="2"/>
            <w:tcBorders>
              <w:top w:val="nil"/>
              <w:left w:val="nil"/>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r>
      <w:tr w:rsidR="00CA69C9" w:rsidRPr="00AB5504" w:rsidTr="00446022">
        <w:trPr>
          <w:trHeight w:val="88"/>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 xml:space="preserve">Receita de Contribuições dos Segurados </w:t>
            </w:r>
          </w:p>
        </w:tc>
        <w:tc>
          <w:tcPr>
            <w:tcW w:w="1338" w:type="dxa"/>
            <w:gridSpan w:val="2"/>
            <w:tcBorders>
              <w:top w:val="nil"/>
              <w:left w:val="single" w:sz="4" w:space="0" w:color="auto"/>
              <w:bottom w:val="nil"/>
              <w:right w:val="single" w:sz="4" w:space="0" w:color="000000"/>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1.224.553,72</w:t>
            </w:r>
          </w:p>
        </w:tc>
        <w:tc>
          <w:tcPr>
            <w:tcW w:w="997" w:type="dxa"/>
            <w:gridSpan w:val="2"/>
            <w:tcBorders>
              <w:top w:val="nil"/>
              <w:left w:val="nil"/>
              <w:bottom w:val="nil"/>
              <w:right w:val="single" w:sz="4" w:space="0" w:color="000000"/>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1.698.174,15 </w:t>
            </w:r>
          </w:p>
        </w:tc>
        <w:tc>
          <w:tcPr>
            <w:tcW w:w="1176" w:type="dxa"/>
            <w:gridSpan w:val="2"/>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4.243.088,50 </w:t>
            </w: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Civil</w:t>
            </w:r>
          </w:p>
        </w:tc>
        <w:tc>
          <w:tcPr>
            <w:tcW w:w="1338" w:type="dxa"/>
            <w:gridSpan w:val="2"/>
            <w:tcBorders>
              <w:top w:val="nil"/>
              <w:left w:val="single" w:sz="4" w:space="0" w:color="auto"/>
              <w:bottom w:val="nil"/>
              <w:right w:val="single" w:sz="4" w:space="0" w:color="000000"/>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1.224.553,72</w:t>
            </w:r>
          </w:p>
        </w:tc>
        <w:tc>
          <w:tcPr>
            <w:tcW w:w="997" w:type="dxa"/>
            <w:gridSpan w:val="2"/>
            <w:tcBorders>
              <w:top w:val="nil"/>
              <w:left w:val="nil"/>
              <w:bottom w:val="nil"/>
              <w:right w:val="single" w:sz="4" w:space="0" w:color="000000"/>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1.698.174,15 </w:t>
            </w:r>
          </w:p>
        </w:tc>
        <w:tc>
          <w:tcPr>
            <w:tcW w:w="1176" w:type="dxa"/>
            <w:gridSpan w:val="2"/>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4.243.088,50 </w:t>
            </w: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Ativo </w:t>
            </w:r>
          </w:p>
        </w:tc>
        <w:tc>
          <w:tcPr>
            <w:tcW w:w="1338" w:type="dxa"/>
            <w:gridSpan w:val="2"/>
            <w:tcBorders>
              <w:top w:val="nil"/>
              <w:left w:val="single" w:sz="4" w:space="0" w:color="auto"/>
              <w:bottom w:val="nil"/>
              <w:right w:val="single" w:sz="4" w:space="0" w:color="000000"/>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1.222.536,20</w:t>
            </w:r>
          </w:p>
        </w:tc>
        <w:tc>
          <w:tcPr>
            <w:tcW w:w="997" w:type="dxa"/>
            <w:gridSpan w:val="2"/>
            <w:tcBorders>
              <w:top w:val="nil"/>
              <w:left w:val="nil"/>
              <w:bottom w:val="nil"/>
              <w:right w:val="single" w:sz="4" w:space="0" w:color="000000"/>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1.698.174,15 </w:t>
            </w:r>
          </w:p>
        </w:tc>
        <w:tc>
          <w:tcPr>
            <w:tcW w:w="1176" w:type="dxa"/>
            <w:gridSpan w:val="2"/>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4.243.088,50 </w:t>
            </w: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Inativo </w:t>
            </w:r>
          </w:p>
        </w:tc>
        <w:tc>
          <w:tcPr>
            <w:tcW w:w="1338" w:type="dxa"/>
            <w:gridSpan w:val="2"/>
            <w:tcBorders>
              <w:top w:val="nil"/>
              <w:left w:val="single" w:sz="4" w:space="0" w:color="auto"/>
              <w:bottom w:val="nil"/>
              <w:right w:val="single" w:sz="4" w:space="0" w:color="000000"/>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2.017,52</w:t>
            </w:r>
          </w:p>
        </w:tc>
        <w:tc>
          <w:tcPr>
            <w:tcW w:w="997" w:type="dxa"/>
            <w:gridSpan w:val="2"/>
            <w:tcBorders>
              <w:top w:val="nil"/>
              <w:left w:val="nil"/>
              <w:bottom w:val="nil"/>
              <w:right w:val="single" w:sz="4" w:space="0" w:color="000000"/>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1176" w:type="dxa"/>
            <w:gridSpan w:val="2"/>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Pensionista </w:t>
            </w:r>
          </w:p>
        </w:tc>
        <w:tc>
          <w:tcPr>
            <w:tcW w:w="1338" w:type="dxa"/>
            <w:gridSpan w:val="2"/>
            <w:tcBorders>
              <w:top w:val="nil"/>
              <w:left w:val="single" w:sz="4" w:space="0" w:color="auto"/>
              <w:bottom w:val="nil"/>
              <w:right w:val="single" w:sz="4" w:space="0" w:color="000000"/>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2.017,52</w:t>
            </w:r>
          </w:p>
        </w:tc>
        <w:tc>
          <w:tcPr>
            <w:tcW w:w="997" w:type="dxa"/>
            <w:gridSpan w:val="2"/>
            <w:tcBorders>
              <w:top w:val="nil"/>
              <w:left w:val="nil"/>
              <w:bottom w:val="nil"/>
              <w:right w:val="single" w:sz="4" w:space="0" w:color="000000"/>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2341,39</w:t>
            </w:r>
          </w:p>
        </w:tc>
        <w:tc>
          <w:tcPr>
            <w:tcW w:w="1176" w:type="dxa"/>
            <w:gridSpan w:val="2"/>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2.908,50 </w:t>
            </w: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Militar</w:t>
            </w:r>
          </w:p>
        </w:tc>
        <w:tc>
          <w:tcPr>
            <w:tcW w:w="1338" w:type="dxa"/>
            <w:gridSpan w:val="2"/>
            <w:tcBorders>
              <w:top w:val="nil"/>
              <w:left w:val="single" w:sz="4" w:space="0" w:color="auto"/>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997" w:type="dxa"/>
            <w:gridSpan w:val="2"/>
            <w:vMerge w:val="restart"/>
            <w:tcBorders>
              <w:top w:val="nil"/>
              <w:left w:val="nil"/>
              <w:right w:val="single" w:sz="4" w:space="0" w:color="auto"/>
            </w:tcBorders>
            <w:shd w:val="clear" w:color="auto" w:fill="auto"/>
            <w:vAlign w:val="bottom"/>
          </w:tcPr>
          <w:p w:rsidR="00CA69C9" w:rsidRPr="00AB5504" w:rsidRDefault="00CA69C9" w:rsidP="00446022">
            <w:pPr>
              <w:rPr>
                <w:rFonts w:ascii="Arial Narrow" w:hAnsi="Arial Narrow" w:cs="Arial"/>
                <w:sz w:val="16"/>
                <w:szCs w:val="16"/>
              </w:rPr>
            </w:pPr>
          </w:p>
        </w:tc>
        <w:tc>
          <w:tcPr>
            <w:tcW w:w="1176" w:type="dxa"/>
            <w:gridSpan w:val="2"/>
            <w:vMerge w:val="restart"/>
            <w:tcBorders>
              <w:top w:val="nil"/>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Ativo </w:t>
            </w:r>
          </w:p>
        </w:tc>
        <w:tc>
          <w:tcPr>
            <w:tcW w:w="1338" w:type="dxa"/>
            <w:gridSpan w:val="2"/>
            <w:tcBorders>
              <w:top w:val="nil"/>
              <w:left w:val="single" w:sz="4" w:space="0" w:color="auto"/>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997" w:type="dxa"/>
            <w:gridSpan w:val="2"/>
            <w:vMerge/>
            <w:tcBorders>
              <w:left w:val="nil"/>
              <w:right w:val="single" w:sz="4" w:space="0" w:color="auto"/>
            </w:tcBorders>
            <w:shd w:val="clear" w:color="auto" w:fill="auto"/>
            <w:vAlign w:val="bottom"/>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78"/>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Inativo </w:t>
            </w:r>
          </w:p>
        </w:tc>
        <w:tc>
          <w:tcPr>
            <w:tcW w:w="1338" w:type="dxa"/>
            <w:gridSpan w:val="2"/>
            <w:tcBorders>
              <w:top w:val="nil"/>
              <w:left w:val="single" w:sz="4" w:space="0" w:color="auto"/>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997" w:type="dxa"/>
            <w:gridSpan w:val="2"/>
            <w:vMerge/>
            <w:tcBorders>
              <w:left w:val="nil"/>
              <w:right w:val="single" w:sz="4" w:space="0" w:color="auto"/>
            </w:tcBorders>
            <w:shd w:val="clear" w:color="auto" w:fill="auto"/>
            <w:vAlign w:val="bottom"/>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Pensionista </w:t>
            </w:r>
          </w:p>
        </w:tc>
        <w:tc>
          <w:tcPr>
            <w:tcW w:w="1338" w:type="dxa"/>
            <w:gridSpan w:val="2"/>
            <w:tcBorders>
              <w:top w:val="nil"/>
              <w:left w:val="single" w:sz="4" w:space="0" w:color="auto"/>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997" w:type="dxa"/>
            <w:gridSpan w:val="2"/>
            <w:vMerge/>
            <w:tcBorders>
              <w:left w:val="nil"/>
              <w:bottom w:val="nil"/>
              <w:right w:val="single" w:sz="4" w:space="0" w:color="auto"/>
            </w:tcBorders>
            <w:shd w:val="clear" w:color="auto" w:fill="auto"/>
            <w:vAlign w:val="bottom"/>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bottom w:val="nil"/>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xml:space="preserve">    Receita de Contribuições Patronais </w:t>
            </w:r>
          </w:p>
        </w:tc>
        <w:tc>
          <w:tcPr>
            <w:tcW w:w="1338" w:type="dxa"/>
            <w:gridSpan w:val="2"/>
            <w:tcBorders>
              <w:top w:val="nil"/>
              <w:left w:val="single" w:sz="4" w:space="0" w:color="auto"/>
              <w:bottom w:val="nil"/>
              <w:right w:val="single" w:sz="4" w:space="0" w:color="000000"/>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997" w:type="dxa"/>
            <w:gridSpan w:val="2"/>
            <w:tcBorders>
              <w:top w:val="nil"/>
              <w:left w:val="nil"/>
              <w:bottom w:val="nil"/>
              <w:right w:val="single" w:sz="4" w:space="0" w:color="000000"/>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1176" w:type="dxa"/>
            <w:gridSpan w:val="2"/>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Civil</w:t>
            </w:r>
          </w:p>
        </w:tc>
        <w:tc>
          <w:tcPr>
            <w:tcW w:w="1338" w:type="dxa"/>
            <w:gridSpan w:val="2"/>
            <w:tcBorders>
              <w:top w:val="nil"/>
              <w:left w:val="single" w:sz="4" w:space="0" w:color="auto"/>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997" w:type="dxa"/>
            <w:gridSpan w:val="2"/>
            <w:tcBorders>
              <w:top w:val="nil"/>
              <w:left w:val="nil"/>
              <w:bottom w:val="nil"/>
              <w:right w:val="single" w:sz="4" w:space="0" w:color="auto"/>
            </w:tcBorders>
            <w:shd w:val="clear" w:color="auto" w:fill="auto"/>
            <w:vAlign w:val="bottom"/>
          </w:tcPr>
          <w:p w:rsidR="00CA69C9" w:rsidRPr="00AB5504" w:rsidRDefault="00CA69C9" w:rsidP="00446022">
            <w:pPr>
              <w:rPr>
                <w:rFonts w:ascii="Arial Narrow" w:hAnsi="Arial Narrow" w:cs="Arial"/>
                <w:sz w:val="16"/>
                <w:szCs w:val="16"/>
              </w:rPr>
            </w:pPr>
          </w:p>
        </w:tc>
        <w:tc>
          <w:tcPr>
            <w:tcW w:w="1176" w:type="dxa"/>
            <w:gridSpan w:val="2"/>
            <w:vMerge w:val="restart"/>
            <w:tcBorders>
              <w:top w:val="nil"/>
              <w:left w:val="nil"/>
              <w:right w:val="single" w:sz="4" w:space="0" w:color="auto"/>
            </w:tcBorders>
            <w:shd w:val="clear" w:color="auto" w:fill="auto"/>
            <w:noWrap/>
            <w:vAlign w:val="bottom"/>
          </w:tcPr>
          <w:p w:rsidR="00CA69C9" w:rsidRPr="00AB5504" w:rsidRDefault="00CA69C9" w:rsidP="00446022">
            <w:pPr>
              <w:jc w:val="right"/>
              <w:rPr>
                <w:rFonts w:ascii="Arial Narrow" w:hAnsi="Arial Narrow"/>
                <w:sz w:val="16"/>
                <w:szCs w:val="16"/>
              </w:rPr>
            </w:pP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Ativo </w:t>
            </w:r>
          </w:p>
        </w:tc>
        <w:tc>
          <w:tcPr>
            <w:tcW w:w="1338" w:type="dxa"/>
            <w:gridSpan w:val="2"/>
            <w:tcBorders>
              <w:top w:val="nil"/>
              <w:left w:val="single" w:sz="4" w:space="0" w:color="auto"/>
              <w:bottom w:val="nil"/>
              <w:right w:val="single" w:sz="4" w:space="0" w:color="000000"/>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997" w:type="dxa"/>
            <w:gridSpan w:val="2"/>
            <w:tcBorders>
              <w:top w:val="nil"/>
              <w:left w:val="nil"/>
              <w:bottom w:val="nil"/>
              <w:right w:val="single" w:sz="4" w:space="0" w:color="000000"/>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1176" w:type="dxa"/>
            <w:gridSpan w:val="2"/>
            <w:vMerge/>
            <w:tcBorders>
              <w:left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sz w:val="16"/>
                <w:szCs w:val="16"/>
              </w:rPr>
            </w:pP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Inativo </w:t>
            </w:r>
          </w:p>
        </w:tc>
        <w:tc>
          <w:tcPr>
            <w:tcW w:w="1338" w:type="dxa"/>
            <w:gridSpan w:val="2"/>
            <w:tcBorders>
              <w:top w:val="nil"/>
              <w:left w:val="single" w:sz="4" w:space="0" w:color="auto"/>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997" w:type="dxa"/>
            <w:gridSpan w:val="2"/>
            <w:vMerge w:val="restart"/>
            <w:tcBorders>
              <w:top w:val="nil"/>
              <w:left w:val="nil"/>
              <w:right w:val="single" w:sz="4" w:space="0" w:color="auto"/>
            </w:tcBorders>
            <w:shd w:val="clear" w:color="auto" w:fill="auto"/>
            <w:vAlign w:val="bottom"/>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right"/>
              <w:rPr>
                <w:rFonts w:ascii="Arial Narrow" w:hAnsi="Arial Narrow"/>
                <w:sz w:val="16"/>
                <w:szCs w:val="16"/>
              </w:rPr>
            </w:pP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Pensionista </w:t>
            </w:r>
          </w:p>
        </w:tc>
        <w:tc>
          <w:tcPr>
            <w:tcW w:w="1338" w:type="dxa"/>
            <w:gridSpan w:val="2"/>
            <w:tcBorders>
              <w:top w:val="nil"/>
              <w:left w:val="single" w:sz="4" w:space="0" w:color="auto"/>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997" w:type="dxa"/>
            <w:gridSpan w:val="2"/>
            <w:vMerge/>
            <w:tcBorders>
              <w:left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right"/>
              <w:rPr>
                <w:rFonts w:ascii="Arial Narrow" w:hAnsi="Arial Narrow"/>
                <w:sz w:val="16"/>
                <w:szCs w:val="16"/>
              </w:rPr>
            </w:pPr>
          </w:p>
        </w:tc>
      </w:tr>
      <w:tr w:rsidR="00CA69C9" w:rsidRPr="00AB5504" w:rsidTr="00446022">
        <w:trPr>
          <w:trHeight w:val="68"/>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Militar</w:t>
            </w:r>
          </w:p>
        </w:tc>
        <w:tc>
          <w:tcPr>
            <w:tcW w:w="1338" w:type="dxa"/>
            <w:gridSpan w:val="2"/>
            <w:tcBorders>
              <w:top w:val="nil"/>
              <w:left w:val="single" w:sz="4" w:space="0" w:color="auto"/>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997" w:type="dxa"/>
            <w:gridSpan w:val="2"/>
            <w:vMerge/>
            <w:tcBorders>
              <w:left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right"/>
              <w:rPr>
                <w:rFonts w:ascii="Arial Narrow" w:hAnsi="Arial Narrow"/>
                <w:sz w:val="16"/>
                <w:szCs w:val="16"/>
              </w:rPr>
            </w:pP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Ativo </w:t>
            </w:r>
          </w:p>
        </w:tc>
        <w:tc>
          <w:tcPr>
            <w:tcW w:w="1338" w:type="dxa"/>
            <w:gridSpan w:val="2"/>
            <w:tcBorders>
              <w:top w:val="nil"/>
              <w:left w:val="single" w:sz="4" w:space="0" w:color="auto"/>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997" w:type="dxa"/>
            <w:gridSpan w:val="2"/>
            <w:vMerge/>
            <w:tcBorders>
              <w:left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right"/>
              <w:rPr>
                <w:rFonts w:ascii="Arial Narrow" w:hAnsi="Arial Narrow"/>
                <w:sz w:val="16"/>
                <w:szCs w:val="16"/>
              </w:rPr>
            </w:pP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Inativo </w:t>
            </w:r>
          </w:p>
        </w:tc>
        <w:tc>
          <w:tcPr>
            <w:tcW w:w="1338" w:type="dxa"/>
            <w:gridSpan w:val="2"/>
            <w:tcBorders>
              <w:top w:val="nil"/>
              <w:left w:val="single" w:sz="4" w:space="0" w:color="auto"/>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997" w:type="dxa"/>
            <w:gridSpan w:val="2"/>
            <w:vMerge/>
            <w:tcBorders>
              <w:left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right"/>
              <w:rPr>
                <w:rFonts w:ascii="Arial Narrow" w:hAnsi="Arial Narrow"/>
                <w:sz w:val="16"/>
                <w:szCs w:val="16"/>
              </w:rPr>
            </w:pPr>
          </w:p>
        </w:tc>
      </w:tr>
      <w:tr w:rsidR="00CA69C9" w:rsidRPr="00AB5504" w:rsidTr="00446022">
        <w:trPr>
          <w:trHeight w:val="9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Pensionista </w:t>
            </w:r>
          </w:p>
        </w:tc>
        <w:tc>
          <w:tcPr>
            <w:tcW w:w="1338" w:type="dxa"/>
            <w:gridSpan w:val="2"/>
            <w:tcBorders>
              <w:top w:val="nil"/>
              <w:left w:val="single" w:sz="4" w:space="0" w:color="auto"/>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997" w:type="dxa"/>
            <w:gridSpan w:val="2"/>
            <w:vMerge/>
            <w:tcBorders>
              <w:left w:val="nil"/>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sz w:val="16"/>
                <w:szCs w:val="16"/>
              </w:rPr>
            </w:pPr>
          </w:p>
        </w:tc>
      </w:tr>
      <w:tr w:rsidR="00CA69C9" w:rsidRPr="00AB5504" w:rsidTr="00446022">
        <w:trPr>
          <w:trHeight w:val="178"/>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Em Regime de Parcelamento de Débitos</w:t>
            </w:r>
          </w:p>
        </w:tc>
        <w:tc>
          <w:tcPr>
            <w:tcW w:w="1338" w:type="dxa"/>
            <w:gridSpan w:val="2"/>
            <w:tcBorders>
              <w:top w:val="nil"/>
              <w:left w:val="single" w:sz="4" w:space="0" w:color="auto"/>
              <w:bottom w:val="nil"/>
              <w:right w:val="single" w:sz="4" w:space="0" w:color="000000"/>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997" w:type="dxa"/>
            <w:gridSpan w:val="2"/>
            <w:tcBorders>
              <w:top w:val="nil"/>
              <w:left w:val="nil"/>
              <w:bottom w:val="nil"/>
              <w:right w:val="single" w:sz="4" w:space="0" w:color="000000"/>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1176" w:type="dxa"/>
            <w:gridSpan w:val="2"/>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Receita Patrimonial</w:t>
            </w:r>
          </w:p>
        </w:tc>
        <w:tc>
          <w:tcPr>
            <w:tcW w:w="1338" w:type="dxa"/>
            <w:gridSpan w:val="2"/>
            <w:tcBorders>
              <w:top w:val="nil"/>
              <w:left w:val="single" w:sz="4" w:space="0" w:color="auto"/>
              <w:bottom w:val="nil"/>
              <w:right w:val="single" w:sz="4" w:space="0" w:color="000000"/>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997" w:type="dxa"/>
            <w:gridSpan w:val="2"/>
            <w:tcBorders>
              <w:top w:val="nil"/>
              <w:left w:val="nil"/>
              <w:bottom w:val="nil"/>
              <w:right w:val="single" w:sz="4" w:space="0" w:color="000000"/>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1176" w:type="dxa"/>
            <w:gridSpan w:val="2"/>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Receitas Imobiliárias</w:t>
            </w:r>
          </w:p>
        </w:tc>
        <w:tc>
          <w:tcPr>
            <w:tcW w:w="1338" w:type="dxa"/>
            <w:gridSpan w:val="2"/>
            <w:tcBorders>
              <w:top w:val="nil"/>
              <w:left w:val="single" w:sz="4" w:space="0" w:color="auto"/>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997" w:type="dxa"/>
            <w:gridSpan w:val="2"/>
            <w:tcBorders>
              <w:top w:val="nil"/>
              <w:left w:val="nil"/>
              <w:bottom w:val="nil"/>
              <w:right w:val="single" w:sz="4" w:space="0" w:color="auto"/>
            </w:tcBorders>
            <w:shd w:val="clear" w:color="auto" w:fill="auto"/>
            <w:vAlign w:val="bottom"/>
          </w:tcPr>
          <w:p w:rsidR="00CA69C9" w:rsidRPr="00AB5504" w:rsidRDefault="00CA69C9" w:rsidP="00446022">
            <w:pPr>
              <w:rPr>
                <w:rFonts w:ascii="Arial Narrow" w:hAnsi="Arial Narrow" w:cs="Arial"/>
                <w:sz w:val="16"/>
                <w:szCs w:val="16"/>
              </w:rPr>
            </w:pPr>
          </w:p>
        </w:tc>
        <w:tc>
          <w:tcPr>
            <w:tcW w:w="1176" w:type="dxa"/>
            <w:gridSpan w:val="2"/>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1.563.712,78</w:t>
            </w: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Receitas de Valores Mobiliários</w:t>
            </w:r>
          </w:p>
        </w:tc>
        <w:tc>
          <w:tcPr>
            <w:tcW w:w="1338" w:type="dxa"/>
            <w:gridSpan w:val="2"/>
            <w:tcBorders>
              <w:top w:val="nil"/>
              <w:left w:val="single" w:sz="4" w:space="0" w:color="auto"/>
              <w:bottom w:val="nil"/>
              <w:right w:val="single" w:sz="4" w:space="0" w:color="000000"/>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997" w:type="dxa"/>
            <w:gridSpan w:val="2"/>
            <w:tcBorders>
              <w:top w:val="nil"/>
              <w:left w:val="nil"/>
              <w:bottom w:val="nil"/>
              <w:right w:val="single" w:sz="4" w:space="0" w:color="000000"/>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1176" w:type="dxa"/>
            <w:gridSpan w:val="2"/>
            <w:vMerge w:val="restart"/>
            <w:tcBorders>
              <w:top w:val="nil"/>
              <w:left w:val="nil"/>
              <w:right w:val="single" w:sz="4" w:space="0" w:color="auto"/>
            </w:tcBorders>
            <w:shd w:val="clear" w:color="auto" w:fill="auto"/>
            <w:noWrap/>
            <w:vAlign w:val="bottom"/>
          </w:tcPr>
          <w:p w:rsidR="00CA69C9" w:rsidRPr="00AB5504" w:rsidRDefault="00CA69C9" w:rsidP="00446022">
            <w:pPr>
              <w:jc w:val="right"/>
              <w:rPr>
                <w:rFonts w:ascii="Arial Narrow" w:hAnsi="Arial Narrow"/>
                <w:sz w:val="16"/>
                <w:szCs w:val="16"/>
              </w:rPr>
            </w:pP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Outras Receitas Patrimoniais</w:t>
            </w:r>
          </w:p>
        </w:tc>
        <w:tc>
          <w:tcPr>
            <w:tcW w:w="1338" w:type="dxa"/>
            <w:gridSpan w:val="2"/>
            <w:tcBorders>
              <w:top w:val="nil"/>
              <w:left w:val="single" w:sz="4" w:space="0" w:color="auto"/>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997" w:type="dxa"/>
            <w:gridSpan w:val="2"/>
            <w:vMerge w:val="restart"/>
            <w:tcBorders>
              <w:top w:val="nil"/>
              <w:left w:val="nil"/>
              <w:right w:val="single" w:sz="4" w:space="0" w:color="auto"/>
            </w:tcBorders>
            <w:shd w:val="clear" w:color="auto" w:fill="auto"/>
            <w:vAlign w:val="bottom"/>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right"/>
              <w:rPr>
                <w:rFonts w:ascii="Arial Narrow" w:hAnsi="Arial Narrow"/>
                <w:sz w:val="16"/>
                <w:szCs w:val="16"/>
              </w:rPr>
            </w:pP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Receita de Serviços</w:t>
            </w:r>
          </w:p>
        </w:tc>
        <w:tc>
          <w:tcPr>
            <w:tcW w:w="1338" w:type="dxa"/>
            <w:gridSpan w:val="2"/>
            <w:tcBorders>
              <w:top w:val="nil"/>
              <w:left w:val="single" w:sz="4" w:space="0" w:color="auto"/>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997" w:type="dxa"/>
            <w:gridSpan w:val="2"/>
            <w:vMerge/>
            <w:tcBorders>
              <w:left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right"/>
              <w:rPr>
                <w:rFonts w:ascii="Arial Narrow" w:hAnsi="Arial Narrow"/>
                <w:sz w:val="16"/>
                <w:szCs w:val="16"/>
              </w:rPr>
            </w:pPr>
          </w:p>
        </w:tc>
      </w:tr>
      <w:tr w:rsidR="00CA69C9" w:rsidRPr="00AB5504" w:rsidTr="00446022">
        <w:trPr>
          <w:trHeight w:val="261"/>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Receita de Aporte Periódico de Valores Predefinidos</w:t>
            </w:r>
          </w:p>
        </w:tc>
        <w:tc>
          <w:tcPr>
            <w:tcW w:w="1338" w:type="dxa"/>
            <w:gridSpan w:val="2"/>
            <w:tcBorders>
              <w:top w:val="nil"/>
              <w:left w:val="single" w:sz="4" w:space="0" w:color="auto"/>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997" w:type="dxa"/>
            <w:gridSpan w:val="2"/>
            <w:vMerge/>
            <w:tcBorders>
              <w:left w:val="nil"/>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sz w:val="16"/>
                <w:szCs w:val="16"/>
              </w:rPr>
            </w:pPr>
          </w:p>
        </w:tc>
      </w:tr>
      <w:tr w:rsidR="00CA69C9" w:rsidRPr="00AB5504" w:rsidTr="00446022">
        <w:trPr>
          <w:trHeight w:val="181"/>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Outras Receitas Correntes</w:t>
            </w:r>
          </w:p>
        </w:tc>
        <w:tc>
          <w:tcPr>
            <w:tcW w:w="1338" w:type="dxa"/>
            <w:gridSpan w:val="2"/>
            <w:tcBorders>
              <w:top w:val="nil"/>
              <w:left w:val="single" w:sz="4" w:space="0" w:color="auto"/>
              <w:bottom w:val="nil"/>
              <w:right w:val="single" w:sz="4" w:space="0" w:color="000000"/>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997" w:type="dxa"/>
            <w:gridSpan w:val="2"/>
            <w:tcBorders>
              <w:top w:val="nil"/>
              <w:left w:val="nil"/>
              <w:bottom w:val="nil"/>
              <w:right w:val="single" w:sz="4" w:space="0" w:color="000000"/>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1176" w:type="dxa"/>
            <w:gridSpan w:val="2"/>
            <w:tcBorders>
              <w:top w:val="nil"/>
              <w:left w:val="nil"/>
              <w:bottom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6.759,38</w:t>
            </w:r>
          </w:p>
        </w:tc>
      </w:tr>
      <w:tr w:rsidR="00CA69C9" w:rsidRPr="00AB5504" w:rsidTr="00446022">
        <w:trPr>
          <w:trHeight w:val="276"/>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Compensação Previdenciária do RGPS para o RPPS</w:t>
            </w:r>
          </w:p>
        </w:tc>
        <w:tc>
          <w:tcPr>
            <w:tcW w:w="1338" w:type="dxa"/>
            <w:gridSpan w:val="2"/>
            <w:tcBorders>
              <w:top w:val="nil"/>
              <w:left w:val="single" w:sz="4" w:space="0" w:color="auto"/>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997" w:type="dxa"/>
            <w:gridSpan w:val="2"/>
            <w:tcBorders>
              <w:top w:val="nil"/>
              <w:left w:val="nil"/>
              <w:bottom w:val="nil"/>
              <w:right w:val="single" w:sz="4" w:space="0" w:color="auto"/>
            </w:tcBorders>
            <w:shd w:val="clear" w:color="auto" w:fill="auto"/>
            <w:vAlign w:val="bottom"/>
          </w:tcPr>
          <w:p w:rsidR="00CA69C9" w:rsidRPr="00AB5504" w:rsidRDefault="00CA69C9" w:rsidP="00446022">
            <w:pPr>
              <w:rPr>
                <w:rFonts w:ascii="Arial Narrow" w:hAnsi="Arial Narrow" w:cs="Arial"/>
                <w:sz w:val="16"/>
                <w:szCs w:val="16"/>
              </w:rPr>
            </w:pPr>
          </w:p>
        </w:tc>
        <w:tc>
          <w:tcPr>
            <w:tcW w:w="1176" w:type="dxa"/>
            <w:gridSpan w:val="2"/>
            <w:vMerge w:val="restart"/>
            <w:tcBorders>
              <w:top w:val="nil"/>
              <w:left w:val="nil"/>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6"/>
                <w:szCs w:val="16"/>
              </w:rPr>
            </w:pPr>
          </w:p>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6.759,38</w:t>
            </w:r>
          </w:p>
          <w:p w:rsidR="00CA69C9" w:rsidRPr="00AB5504" w:rsidRDefault="00CA69C9" w:rsidP="00446022">
            <w:pPr>
              <w:jc w:val="right"/>
              <w:rPr>
                <w:rFonts w:ascii="Arial Narrow" w:hAnsi="Arial Narrow" w:cs="Arial"/>
                <w:sz w:val="16"/>
                <w:szCs w:val="16"/>
              </w:rPr>
            </w:pPr>
          </w:p>
          <w:p w:rsidR="00CA69C9" w:rsidRPr="00AB5504" w:rsidRDefault="00CA69C9" w:rsidP="00446022">
            <w:pPr>
              <w:jc w:val="right"/>
              <w:rPr>
                <w:rFonts w:ascii="Arial Narrow" w:hAnsi="Arial Narrow" w:cs="Arial"/>
                <w:sz w:val="16"/>
                <w:szCs w:val="16"/>
              </w:rPr>
            </w:pPr>
          </w:p>
          <w:p w:rsidR="00CA69C9" w:rsidRPr="00AB5504" w:rsidRDefault="00CA69C9" w:rsidP="00446022">
            <w:pPr>
              <w:jc w:val="right"/>
              <w:rPr>
                <w:rFonts w:ascii="Arial Narrow" w:hAnsi="Arial Narrow" w:cs="Arial"/>
                <w:sz w:val="16"/>
                <w:szCs w:val="16"/>
              </w:rPr>
            </w:pPr>
          </w:p>
          <w:p w:rsidR="00CA69C9" w:rsidRPr="00AB5504" w:rsidRDefault="00CA69C9" w:rsidP="00446022">
            <w:pPr>
              <w:jc w:val="right"/>
              <w:rPr>
                <w:rFonts w:ascii="Arial Narrow" w:hAnsi="Arial Narrow" w:cs="Arial"/>
                <w:sz w:val="16"/>
                <w:szCs w:val="16"/>
              </w:rPr>
            </w:pP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Demais Receitas Correntes</w:t>
            </w:r>
          </w:p>
        </w:tc>
        <w:tc>
          <w:tcPr>
            <w:tcW w:w="1338" w:type="dxa"/>
            <w:gridSpan w:val="2"/>
            <w:tcBorders>
              <w:top w:val="nil"/>
              <w:left w:val="single" w:sz="4" w:space="0" w:color="auto"/>
              <w:bottom w:val="nil"/>
              <w:right w:val="single" w:sz="4" w:space="0" w:color="000000"/>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997" w:type="dxa"/>
            <w:gridSpan w:val="2"/>
            <w:tcBorders>
              <w:top w:val="nil"/>
              <w:left w:val="nil"/>
              <w:bottom w:val="nil"/>
              <w:right w:val="single" w:sz="4" w:space="0" w:color="000000"/>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1176" w:type="dxa"/>
            <w:gridSpan w:val="2"/>
            <w:vMerge/>
            <w:tcBorders>
              <w:left w:val="nil"/>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RECEITAS DE CAPITAL (II)</w:t>
            </w:r>
          </w:p>
        </w:tc>
        <w:tc>
          <w:tcPr>
            <w:tcW w:w="1338" w:type="dxa"/>
            <w:gridSpan w:val="2"/>
            <w:tcBorders>
              <w:top w:val="nil"/>
              <w:left w:val="single" w:sz="4" w:space="0" w:color="auto"/>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997" w:type="dxa"/>
            <w:gridSpan w:val="2"/>
            <w:tcBorders>
              <w:top w:val="nil"/>
              <w:left w:val="nil"/>
              <w:bottom w:val="nil"/>
              <w:right w:val="single" w:sz="4" w:space="0" w:color="auto"/>
            </w:tcBorders>
            <w:shd w:val="clear" w:color="auto" w:fill="auto"/>
            <w:vAlign w:val="bottom"/>
          </w:tcPr>
          <w:p w:rsidR="00CA69C9" w:rsidRPr="00AB5504" w:rsidRDefault="00CA69C9" w:rsidP="00446022">
            <w:pPr>
              <w:rPr>
                <w:rFonts w:ascii="Arial Narrow" w:hAnsi="Arial Narrow" w:cs="Arial"/>
                <w:sz w:val="16"/>
                <w:szCs w:val="16"/>
              </w:rPr>
            </w:pPr>
          </w:p>
        </w:tc>
        <w:tc>
          <w:tcPr>
            <w:tcW w:w="1176" w:type="dxa"/>
            <w:gridSpan w:val="2"/>
            <w:vMerge/>
            <w:tcBorders>
              <w:left w:val="nil"/>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Alienação de Bens, Direitos e Ativos</w:t>
            </w:r>
          </w:p>
        </w:tc>
        <w:tc>
          <w:tcPr>
            <w:tcW w:w="1338" w:type="dxa"/>
            <w:gridSpan w:val="2"/>
            <w:tcBorders>
              <w:top w:val="nil"/>
              <w:left w:val="single" w:sz="4" w:space="0" w:color="auto"/>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997" w:type="dxa"/>
            <w:gridSpan w:val="2"/>
            <w:tcBorders>
              <w:top w:val="nil"/>
              <w:left w:val="nil"/>
              <w:bottom w:val="nil"/>
              <w:right w:val="single" w:sz="4" w:space="0" w:color="auto"/>
            </w:tcBorders>
            <w:shd w:val="clear" w:color="auto" w:fill="auto"/>
            <w:vAlign w:val="bottom"/>
          </w:tcPr>
          <w:p w:rsidR="00CA69C9" w:rsidRPr="00AB5504" w:rsidRDefault="00CA69C9" w:rsidP="00446022">
            <w:pPr>
              <w:rPr>
                <w:rFonts w:ascii="Arial Narrow" w:hAnsi="Arial Narrow" w:cs="Arial"/>
                <w:sz w:val="16"/>
                <w:szCs w:val="16"/>
              </w:rPr>
            </w:pPr>
          </w:p>
        </w:tc>
        <w:tc>
          <w:tcPr>
            <w:tcW w:w="1176" w:type="dxa"/>
            <w:gridSpan w:val="2"/>
            <w:vMerge/>
            <w:tcBorders>
              <w:left w:val="nil"/>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Amortização de Empréstimos</w:t>
            </w:r>
          </w:p>
        </w:tc>
        <w:tc>
          <w:tcPr>
            <w:tcW w:w="1338" w:type="dxa"/>
            <w:gridSpan w:val="2"/>
            <w:tcBorders>
              <w:top w:val="nil"/>
              <w:left w:val="single" w:sz="4" w:space="0" w:color="auto"/>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997" w:type="dxa"/>
            <w:gridSpan w:val="2"/>
            <w:tcBorders>
              <w:top w:val="nil"/>
              <w:left w:val="nil"/>
              <w:bottom w:val="nil"/>
              <w:right w:val="single" w:sz="4" w:space="0" w:color="auto"/>
            </w:tcBorders>
            <w:shd w:val="clear" w:color="auto" w:fill="auto"/>
            <w:vAlign w:val="bottom"/>
          </w:tcPr>
          <w:p w:rsidR="00CA69C9" w:rsidRPr="00AB5504" w:rsidRDefault="00CA69C9" w:rsidP="00446022">
            <w:pPr>
              <w:rPr>
                <w:rFonts w:ascii="Arial Narrow" w:hAnsi="Arial Narrow" w:cs="Arial"/>
                <w:sz w:val="16"/>
                <w:szCs w:val="16"/>
              </w:rPr>
            </w:pPr>
          </w:p>
        </w:tc>
        <w:tc>
          <w:tcPr>
            <w:tcW w:w="1176" w:type="dxa"/>
            <w:gridSpan w:val="2"/>
            <w:vMerge/>
            <w:tcBorders>
              <w:left w:val="nil"/>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60"/>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Outras Receitas de Capital</w:t>
            </w:r>
          </w:p>
        </w:tc>
        <w:tc>
          <w:tcPr>
            <w:tcW w:w="1338" w:type="dxa"/>
            <w:gridSpan w:val="2"/>
            <w:tcBorders>
              <w:top w:val="nil"/>
              <w:left w:val="single" w:sz="4" w:space="0" w:color="auto"/>
              <w:bottom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997" w:type="dxa"/>
            <w:gridSpan w:val="2"/>
            <w:tcBorders>
              <w:top w:val="nil"/>
              <w:left w:val="nil"/>
              <w:bottom w:val="nil"/>
              <w:right w:val="single" w:sz="4" w:space="0" w:color="auto"/>
            </w:tcBorders>
            <w:shd w:val="clear" w:color="auto" w:fill="auto"/>
            <w:vAlign w:val="bottom"/>
          </w:tcPr>
          <w:p w:rsidR="00CA69C9" w:rsidRPr="00AB5504" w:rsidRDefault="00CA69C9" w:rsidP="00446022">
            <w:pPr>
              <w:rPr>
                <w:rFonts w:ascii="Arial Narrow" w:hAnsi="Arial Narrow" w:cs="Arial"/>
                <w:sz w:val="16"/>
                <w:szCs w:val="16"/>
              </w:rPr>
            </w:pPr>
          </w:p>
        </w:tc>
        <w:tc>
          <w:tcPr>
            <w:tcW w:w="1176" w:type="dxa"/>
            <w:gridSpan w:val="2"/>
            <w:vMerge/>
            <w:tcBorders>
              <w:left w:val="nil"/>
              <w:bottom w:val="nil"/>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255"/>
        </w:trPr>
        <w:tc>
          <w:tcPr>
            <w:tcW w:w="2868" w:type="dxa"/>
            <w:gridSpan w:val="3"/>
            <w:tcBorders>
              <w:top w:val="single" w:sz="4" w:space="0" w:color="auto"/>
              <w:left w:val="single" w:sz="4" w:space="0" w:color="auto"/>
              <w:bottom w:val="single" w:sz="4" w:space="0" w:color="auto"/>
              <w:right w:val="nil"/>
            </w:tcBorders>
            <w:shd w:val="clear" w:color="000000" w:fill="D9D9D9"/>
            <w:noWrap/>
            <w:vAlign w:val="bottom"/>
            <w:hideMark/>
          </w:tcPr>
          <w:p w:rsidR="00CA69C9" w:rsidRPr="00AB5504" w:rsidRDefault="00CA69C9" w:rsidP="00446022">
            <w:pPr>
              <w:rPr>
                <w:rFonts w:ascii="Arial Narrow" w:hAnsi="Arial Narrow" w:cs="Arial"/>
                <w:b/>
                <w:bCs/>
                <w:sz w:val="16"/>
                <w:szCs w:val="16"/>
              </w:rPr>
            </w:pPr>
            <w:r w:rsidRPr="00AB5504">
              <w:rPr>
                <w:rFonts w:ascii="Arial Narrow" w:hAnsi="Arial Narrow" w:cs="Arial"/>
                <w:b/>
                <w:bCs/>
                <w:sz w:val="16"/>
                <w:szCs w:val="16"/>
              </w:rPr>
              <w:t>TOTAL DAS RECEITAS PREVIDENCIÁRIAS RPPS - (III) = (I + II)</w:t>
            </w:r>
          </w:p>
        </w:tc>
        <w:tc>
          <w:tcPr>
            <w:tcW w:w="1338"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CA69C9" w:rsidRPr="00AB5504" w:rsidRDefault="00CA69C9" w:rsidP="00446022">
            <w:pPr>
              <w:jc w:val="right"/>
              <w:rPr>
                <w:rFonts w:ascii="Arial Narrow" w:hAnsi="Arial Narrow" w:cs="Arial"/>
                <w:b/>
                <w:bCs/>
                <w:sz w:val="16"/>
                <w:szCs w:val="16"/>
              </w:rPr>
            </w:pPr>
            <w:r w:rsidRPr="00AB5504">
              <w:rPr>
                <w:rFonts w:ascii="Arial Narrow" w:hAnsi="Arial Narrow" w:cs="Arial"/>
                <w:b/>
                <w:bCs/>
                <w:sz w:val="16"/>
                <w:szCs w:val="16"/>
              </w:rPr>
              <w:t xml:space="preserve">1.224.553,72 </w:t>
            </w:r>
          </w:p>
        </w:tc>
        <w:tc>
          <w:tcPr>
            <w:tcW w:w="997" w:type="dxa"/>
            <w:gridSpan w:val="2"/>
            <w:tcBorders>
              <w:top w:val="single" w:sz="4" w:space="0" w:color="auto"/>
              <w:left w:val="nil"/>
              <w:bottom w:val="single" w:sz="4" w:space="0" w:color="auto"/>
              <w:right w:val="single" w:sz="4" w:space="0" w:color="000000"/>
            </w:tcBorders>
            <w:shd w:val="clear" w:color="000000" w:fill="D9D9D9"/>
            <w:vAlign w:val="bottom"/>
            <w:hideMark/>
          </w:tcPr>
          <w:p w:rsidR="00CA69C9" w:rsidRPr="00AB5504" w:rsidRDefault="00CA69C9" w:rsidP="00446022">
            <w:pPr>
              <w:jc w:val="right"/>
              <w:rPr>
                <w:rFonts w:ascii="Arial Narrow" w:hAnsi="Arial Narrow" w:cs="Arial"/>
                <w:b/>
                <w:bCs/>
                <w:sz w:val="16"/>
                <w:szCs w:val="16"/>
              </w:rPr>
            </w:pPr>
            <w:r w:rsidRPr="00AB5504">
              <w:rPr>
                <w:rFonts w:ascii="Arial Narrow" w:hAnsi="Arial Narrow" w:cs="Arial"/>
                <w:b/>
                <w:bCs/>
                <w:sz w:val="16"/>
                <w:szCs w:val="16"/>
              </w:rPr>
              <w:t>1.698.174,15</w:t>
            </w:r>
          </w:p>
        </w:tc>
        <w:tc>
          <w:tcPr>
            <w:tcW w:w="1176" w:type="dxa"/>
            <w:gridSpan w:val="2"/>
            <w:tcBorders>
              <w:top w:val="single" w:sz="4" w:space="0" w:color="auto"/>
              <w:left w:val="nil"/>
              <w:bottom w:val="single" w:sz="4" w:space="0" w:color="auto"/>
              <w:right w:val="single" w:sz="4" w:space="0" w:color="auto"/>
            </w:tcBorders>
            <w:shd w:val="clear" w:color="000000" w:fill="D9D9D9"/>
            <w:vAlign w:val="bottom"/>
            <w:hideMark/>
          </w:tcPr>
          <w:p w:rsidR="00CA69C9" w:rsidRPr="00AB5504" w:rsidRDefault="00CA69C9" w:rsidP="00446022">
            <w:pPr>
              <w:jc w:val="right"/>
              <w:rPr>
                <w:rFonts w:ascii="Arial Narrow" w:hAnsi="Arial Narrow" w:cs="Arial"/>
                <w:b/>
                <w:bCs/>
                <w:sz w:val="16"/>
                <w:szCs w:val="16"/>
              </w:rPr>
            </w:pPr>
            <w:r w:rsidRPr="00AB5504">
              <w:rPr>
                <w:rFonts w:ascii="Arial Narrow" w:hAnsi="Arial Narrow" w:cs="Arial"/>
                <w:b/>
                <w:bCs/>
                <w:sz w:val="16"/>
                <w:szCs w:val="16"/>
              </w:rPr>
              <w:t>5.816.469,16</w:t>
            </w:r>
          </w:p>
        </w:tc>
      </w:tr>
      <w:tr w:rsidR="00CA69C9" w:rsidRPr="00AB5504" w:rsidTr="00446022">
        <w:trPr>
          <w:trHeight w:val="135"/>
        </w:trPr>
        <w:tc>
          <w:tcPr>
            <w:tcW w:w="6379" w:type="dxa"/>
            <w:gridSpan w:val="9"/>
            <w:tcBorders>
              <w:top w:val="nil"/>
              <w:left w:val="nil"/>
              <w:bottom w:val="single" w:sz="4" w:space="0" w:color="auto"/>
              <w:right w:val="nil"/>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255"/>
        </w:trPr>
        <w:tc>
          <w:tcPr>
            <w:tcW w:w="2868"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A69C9" w:rsidRPr="00AB5504" w:rsidRDefault="00CA69C9" w:rsidP="00446022">
            <w:pPr>
              <w:rPr>
                <w:rFonts w:ascii="Arial Narrow" w:hAnsi="Arial Narrow" w:cs="Arial"/>
                <w:b/>
                <w:bCs/>
                <w:sz w:val="16"/>
                <w:szCs w:val="16"/>
              </w:rPr>
            </w:pPr>
            <w:r w:rsidRPr="00AB5504">
              <w:rPr>
                <w:rFonts w:ascii="Arial Narrow" w:hAnsi="Arial Narrow" w:cs="Arial"/>
                <w:b/>
                <w:bCs/>
                <w:sz w:val="16"/>
                <w:szCs w:val="16"/>
              </w:rPr>
              <w:t>DESPESAS PREVIDENCIÁRIAS - RPPS</w:t>
            </w:r>
          </w:p>
        </w:tc>
        <w:tc>
          <w:tcPr>
            <w:tcW w:w="1338" w:type="dxa"/>
            <w:gridSpan w:val="2"/>
            <w:tcBorders>
              <w:top w:val="single" w:sz="4" w:space="0" w:color="auto"/>
              <w:left w:val="nil"/>
              <w:bottom w:val="single" w:sz="4" w:space="0" w:color="auto"/>
              <w:right w:val="single" w:sz="4" w:space="0" w:color="000000"/>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2016</w:t>
            </w:r>
          </w:p>
        </w:tc>
        <w:tc>
          <w:tcPr>
            <w:tcW w:w="997" w:type="dxa"/>
            <w:gridSpan w:val="2"/>
            <w:tcBorders>
              <w:top w:val="single" w:sz="4" w:space="0" w:color="auto"/>
              <w:left w:val="nil"/>
              <w:bottom w:val="single" w:sz="4" w:space="0" w:color="auto"/>
              <w:right w:val="single" w:sz="4" w:space="0" w:color="000000"/>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2017</w:t>
            </w:r>
          </w:p>
        </w:tc>
        <w:tc>
          <w:tcPr>
            <w:tcW w:w="1176" w:type="dxa"/>
            <w:gridSpan w:val="2"/>
            <w:tcBorders>
              <w:top w:val="single" w:sz="4" w:space="0" w:color="auto"/>
              <w:left w:val="nil"/>
              <w:bottom w:val="single" w:sz="4" w:space="0" w:color="auto"/>
              <w:right w:val="single" w:sz="4" w:space="0" w:color="auto"/>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2018</w:t>
            </w:r>
          </w:p>
        </w:tc>
      </w:tr>
      <w:tr w:rsidR="00CA69C9" w:rsidRPr="00AB5504" w:rsidTr="00446022">
        <w:trPr>
          <w:trHeight w:val="154"/>
        </w:trPr>
        <w:tc>
          <w:tcPr>
            <w:tcW w:w="2868" w:type="dxa"/>
            <w:gridSpan w:val="3"/>
            <w:tcBorders>
              <w:top w:val="nil"/>
              <w:left w:val="single" w:sz="4" w:space="0" w:color="auto"/>
              <w:bottom w:val="nil"/>
              <w:right w:val="nil"/>
            </w:tcBorders>
            <w:shd w:val="clear" w:color="auto" w:fill="auto"/>
            <w:noWrap/>
            <w:vAlign w:val="center"/>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ADMINISTRAÇÃO (IV)</w:t>
            </w:r>
          </w:p>
        </w:tc>
        <w:tc>
          <w:tcPr>
            <w:tcW w:w="1338" w:type="dxa"/>
            <w:gridSpan w:val="2"/>
            <w:tcBorders>
              <w:top w:val="single" w:sz="4" w:space="0" w:color="auto"/>
              <w:left w:val="single" w:sz="4" w:space="0" w:color="auto"/>
              <w:bottom w:val="nil"/>
              <w:right w:val="single" w:sz="4" w:space="0" w:color="000000"/>
            </w:tcBorders>
            <w:shd w:val="clear" w:color="auto" w:fill="auto"/>
            <w:noWrap/>
            <w:vAlign w:val="center"/>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997" w:type="dxa"/>
            <w:gridSpan w:val="2"/>
            <w:tcBorders>
              <w:top w:val="single" w:sz="4" w:space="0" w:color="auto"/>
              <w:left w:val="nil"/>
              <w:bottom w:val="nil"/>
              <w:right w:val="single" w:sz="4" w:space="0" w:color="000000"/>
            </w:tcBorders>
            <w:shd w:val="clear" w:color="auto" w:fill="auto"/>
            <w:noWrap/>
            <w:vAlign w:val="center"/>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1176" w:type="dxa"/>
            <w:gridSpan w:val="2"/>
            <w:tcBorders>
              <w:top w:val="nil"/>
              <w:left w:val="nil"/>
              <w:bottom w:val="nil"/>
              <w:right w:val="single" w:sz="4" w:space="0" w:color="auto"/>
            </w:tcBorders>
            <w:shd w:val="clear" w:color="auto" w:fill="auto"/>
            <w:noWrap/>
            <w:vAlign w:val="center"/>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38.044,60 </w:t>
            </w:r>
          </w:p>
        </w:tc>
      </w:tr>
      <w:tr w:rsidR="00CA69C9" w:rsidRPr="00AB5504" w:rsidTr="00446022">
        <w:trPr>
          <w:trHeight w:val="110"/>
        </w:trPr>
        <w:tc>
          <w:tcPr>
            <w:tcW w:w="2868" w:type="dxa"/>
            <w:gridSpan w:val="3"/>
            <w:tcBorders>
              <w:top w:val="nil"/>
              <w:left w:val="single" w:sz="4" w:space="0" w:color="auto"/>
              <w:bottom w:val="nil"/>
              <w:right w:val="nil"/>
            </w:tcBorders>
            <w:shd w:val="clear" w:color="auto" w:fill="auto"/>
            <w:noWrap/>
            <w:vAlign w:val="center"/>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Despesas Correntes</w:t>
            </w:r>
          </w:p>
        </w:tc>
        <w:tc>
          <w:tcPr>
            <w:tcW w:w="1338" w:type="dxa"/>
            <w:gridSpan w:val="2"/>
            <w:tcBorders>
              <w:top w:val="nil"/>
              <w:left w:val="single" w:sz="4" w:space="0" w:color="auto"/>
              <w:bottom w:val="nil"/>
              <w:right w:val="single" w:sz="4" w:space="0" w:color="000000"/>
            </w:tcBorders>
            <w:shd w:val="clear" w:color="auto" w:fill="auto"/>
            <w:noWrap/>
            <w:vAlign w:val="center"/>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997" w:type="dxa"/>
            <w:gridSpan w:val="2"/>
            <w:tcBorders>
              <w:top w:val="nil"/>
              <w:left w:val="nil"/>
              <w:bottom w:val="nil"/>
              <w:right w:val="single" w:sz="4" w:space="0" w:color="000000"/>
            </w:tcBorders>
            <w:shd w:val="clear" w:color="auto" w:fill="auto"/>
            <w:noWrap/>
            <w:vAlign w:val="center"/>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1176" w:type="dxa"/>
            <w:gridSpan w:val="2"/>
            <w:tcBorders>
              <w:top w:val="nil"/>
              <w:left w:val="nil"/>
              <w:bottom w:val="nil"/>
              <w:right w:val="single" w:sz="4" w:space="0" w:color="auto"/>
            </w:tcBorders>
            <w:shd w:val="clear" w:color="auto" w:fill="auto"/>
            <w:noWrap/>
            <w:vAlign w:val="center"/>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38.044,60 </w:t>
            </w:r>
          </w:p>
        </w:tc>
      </w:tr>
      <w:tr w:rsidR="00CA69C9" w:rsidRPr="00AB5504" w:rsidTr="00446022">
        <w:trPr>
          <w:trHeight w:val="70"/>
        </w:trPr>
        <w:tc>
          <w:tcPr>
            <w:tcW w:w="2868" w:type="dxa"/>
            <w:gridSpan w:val="3"/>
            <w:tcBorders>
              <w:top w:val="nil"/>
              <w:left w:val="single" w:sz="4" w:space="0" w:color="auto"/>
              <w:bottom w:val="nil"/>
              <w:right w:val="nil"/>
            </w:tcBorders>
            <w:shd w:val="clear" w:color="auto" w:fill="auto"/>
            <w:noWrap/>
            <w:vAlign w:val="center"/>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Despesas de Capital</w:t>
            </w:r>
          </w:p>
        </w:tc>
        <w:tc>
          <w:tcPr>
            <w:tcW w:w="1338" w:type="dxa"/>
            <w:gridSpan w:val="2"/>
            <w:tcBorders>
              <w:top w:val="nil"/>
              <w:left w:val="single" w:sz="4" w:space="0" w:color="auto"/>
              <w:bottom w:val="nil"/>
              <w:right w:val="single" w:sz="4" w:space="0" w:color="000000"/>
            </w:tcBorders>
            <w:shd w:val="clear" w:color="auto" w:fill="auto"/>
            <w:noWrap/>
            <w:vAlign w:val="center"/>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997" w:type="dxa"/>
            <w:gridSpan w:val="2"/>
            <w:tcBorders>
              <w:top w:val="nil"/>
              <w:left w:val="nil"/>
              <w:bottom w:val="nil"/>
              <w:right w:val="single" w:sz="4" w:space="0" w:color="000000"/>
            </w:tcBorders>
            <w:shd w:val="clear" w:color="auto" w:fill="auto"/>
            <w:noWrap/>
            <w:vAlign w:val="center"/>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1176" w:type="dxa"/>
            <w:gridSpan w:val="2"/>
            <w:tcBorders>
              <w:top w:val="nil"/>
              <w:left w:val="nil"/>
              <w:bottom w:val="nil"/>
              <w:right w:val="single" w:sz="4" w:space="0" w:color="auto"/>
            </w:tcBorders>
            <w:shd w:val="clear" w:color="auto" w:fill="auto"/>
            <w:noWrap/>
            <w:vAlign w:val="center"/>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r>
      <w:tr w:rsidR="00CA69C9" w:rsidRPr="00AB5504" w:rsidTr="00446022">
        <w:trPr>
          <w:trHeight w:val="66"/>
        </w:trPr>
        <w:tc>
          <w:tcPr>
            <w:tcW w:w="2868" w:type="dxa"/>
            <w:gridSpan w:val="3"/>
            <w:tcBorders>
              <w:top w:val="nil"/>
              <w:left w:val="single" w:sz="4" w:space="0" w:color="auto"/>
              <w:bottom w:val="nil"/>
              <w:right w:val="nil"/>
            </w:tcBorders>
            <w:shd w:val="clear" w:color="auto" w:fill="auto"/>
            <w:noWrap/>
            <w:vAlign w:val="center"/>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PREVIDÊNCIA (V)</w:t>
            </w:r>
          </w:p>
        </w:tc>
        <w:tc>
          <w:tcPr>
            <w:tcW w:w="1338" w:type="dxa"/>
            <w:gridSpan w:val="2"/>
            <w:tcBorders>
              <w:top w:val="nil"/>
              <w:left w:val="single" w:sz="4" w:space="0" w:color="auto"/>
              <w:bottom w:val="nil"/>
              <w:right w:val="single" w:sz="4" w:space="0" w:color="000000"/>
            </w:tcBorders>
            <w:shd w:val="clear" w:color="auto" w:fill="auto"/>
            <w:noWrap/>
            <w:vAlign w:val="center"/>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997" w:type="dxa"/>
            <w:gridSpan w:val="2"/>
            <w:tcBorders>
              <w:top w:val="nil"/>
              <w:left w:val="nil"/>
              <w:bottom w:val="nil"/>
              <w:right w:val="single" w:sz="4" w:space="0" w:color="000000"/>
            </w:tcBorders>
            <w:shd w:val="clear" w:color="auto" w:fill="auto"/>
            <w:noWrap/>
            <w:vAlign w:val="center"/>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1176" w:type="dxa"/>
            <w:gridSpan w:val="2"/>
            <w:tcBorders>
              <w:top w:val="nil"/>
              <w:left w:val="nil"/>
              <w:bottom w:val="nil"/>
              <w:right w:val="single" w:sz="4" w:space="0" w:color="auto"/>
            </w:tcBorders>
            <w:shd w:val="clear" w:color="auto" w:fill="auto"/>
            <w:noWrap/>
            <w:vAlign w:val="center"/>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1.253.390,82 </w:t>
            </w:r>
          </w:p>
        </w:tc>
      </w:tr>
      <w:tr w:rsidR="00CA69C9" w:rsidRPr="00AB5504" w:rsidTr="00446022">
        <w:trPr>
          <w:trHeight w:val="66"/>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100" w:firstLine="160"/>
              <w:rPr>
                <w:rFonts w:ascii="Arial Narrow" w:hAnsi="Arial Narrow" w:cs="Arial"/>
                <w:sz w:val="16"/>
                <w:szCs w:val="16"/>
              </w:rPr>
            </w:pPr>
            <w:proofErr w:type="gramStart"/>
            <w:r w:rsidRPr="00AB5504">
              <w:rPr>
                <w:rFonts w:ascii="Arial Narrow" w:hAnsi="Arial Narrow" w:cs="Arial"/>
                <w:sz w:val="16"/>
                <w:szCs w:val="16"/>
              </w:rPr>
              <w:t>Benefícios - Civil</w:t>
            </w:r>
            <w:proofErr w:type="gramEnd"/>
          </w:p>
        </w:tc>
        <w:tc>
          <w:tcPr>
            <w:tcW w:w="1338" w:type="dxa"/>
            <w:gridSpan w:val="2"/>
            <w:tcBorders>
              <w:top w:val="nil"/>
              <w:left w:val="single" w:sz="4" w:space="0" w:color="auto"/>
              <w:bottom w:val="nil"/>
              <w:right w:val="single" w:sz="4" w:space="0" w:color="000000"/>
            </w:tcBorders>
            <w:shd w:val="clear" w:color="auto" w:fill="auto"/>
            <w:noWrap/>
            <w:vAlign w:val="center"/>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997" w:type="dxa"/>
            <w:gridSpan w:val="2"/>
            <w:tcBorders>
              <w:top w:val="nil"/>
              <w:left w:val="nil"/>
              <w:bottom w:val="nil"/>
              <w:right w:val="single" w:sz="4" w:space="0" w:color="000000"/>
            </w:tcBorders>
            <w:shd w:val="clear" w:color="auto" w:fill="auto"/>
            <w:noWrap/>
            <w:vAlign w:val="center"/>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1176" w:type="dxa"/>
            <w:gridSpan w:val="2"/>
            <w:vMerge w:val="restart"/>
            <w:tcBorders>
              <w:top w:val="nil"/>
              <w:left w:val="nil"/>
              <w:right w:val="single" w:sz="4" w:space="0" w:color="auto"/>
            </w:tcBorders>
            <w:shd w:val="clear" w:color="auto" w:fill="auto"/>
            <w:noWrap/>
            <w:vAlign w:val="center"/>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1.028.753,76</w:t>
            </w:r>
          </w:p>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655.528,91</w:t>
            </w:r>
          </w:p>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48.948,80</w:t>
            </w:r>
          </w:p>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324.276,05</w:t>
            </w:r>
          </w:p>
        </w:tc>
      </w:tr>
      <w:tr w:rsidR="00CA69C9" w:rsidRPr="00AB5504" w:rsidTr="00446022">
        <w:trPr>
          <w:trHeight w:val="255"/>
        </w:trPr>
        <w:tc>
          <w:tcPr>
            <w:tcW w:w="2868" w:type="dxa"/>
            <w:gridSpan w:val="3"/>
            <w:tcBorders>
              <w:top w:val="nil"/>
              <w:left w:val="single" w:sz="4" w:space="0" w:color="auto"/>
              <w:bottom w:val="nil"/>
              <w:right w:val="nil"/>
            </w:tcBorders>
            <w:shd w:val="clear" w:color="auto" w:fill="auto"/>
            <w:noWrap/>
            <w:vAlign w:val="center"/>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Aposentadorias</w:t>
            </w:r>
          </w:p>
        </w:tc>
        <w:tc>
          <w:tcPr>
            <w:tcW w:w="1338" w:type="dxa"/>
            <w:gridSpan w:val="2"/>
            <w:tcBorders>
              <w:top w:val="nil"/>
              <w:left w:val="single" w:sz="4" w:space="0" w:color="auto"/>
              <w:bottom w:val="nil"/>
              <w:right w:val="single" w:sz="4" w:space="0" w:color="000000"/>
            </w:tcBorders>
            <w:shd w:val="clear" w:color="auto" w:fill="auto"/>
            <w:noWrap/>
            <w:vAlign w:val="center"/>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997" w:type="dxa"/>
            <w:gridSpan w:val="2"/>
            <w:tcBorders>
              <w:top w:val="nil"/>
              <w:left w:val="nil"/>
              <w:bottom w:val="nil"/>
              <w:right w:val="single" w:sz="4" w:space="0" w:color="000000"/>
            </w:tcBorders>
            <w:shd w:val="clear" w:color="auto" w:fill="auto"/>
            <w:noWrap/>
            <w:vAlign w:val="center"/>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1176" w:type="dxa"/>
            <w:gridSpan w:val="2"/>
            <w:vMerge/>
            <w:tcBorders>
              <w:left w:val="nil"/>
              <w:right w:val="single" w:sz="4" w:space="0" w:color="auto"/>
            </w:tcBorders>
            <w:shd w:val="clear" w:color="auto" w:fill="auto"/>
            <w:noWrap/>
            <w:vAlign w:val="center"/>
            <w:hideMark/>
          </w:tcPr>
          <w:p w:rsidR="00CA69C9" w:rsidRPr="00AB5504" w:rsidRDefault="00CA69C9" w:rsidP="00446022">
            <w:pPr>
              <w:jc w:val="right"/>
              <w:rPr>
                <w:rFonts w:ascii="Arial Narrow" w:hAnsi="Arial Narrow" w:cs="Arial"/>
                <w:sz w:val="16"/>
                <w:szCs w:val="16"/>
              </w:rPr>
            </w:pPr>
          </w:p>
        </w:tc>
      </w:tr>
      <w:tr w:rsidR="00CA69C9" w:rsidRPr="00AB5504" w:rsidTr="00446022">
        <w:trPr>
          <w:trHeight w:val="66"/>
        </w:trPr>
        <w:tc>
          <w:tcPr>
            <w:tcW w:w="2868" w:type="dxa"/>
            <w:gridSpan w:val="3"/>
            <w:tcBorders>
              <w:top w:val="nil"/>
              <w:left w:val="single" w:sz="4" w:space="0" w:color="auto"/>
              <w:bottom w:val="nil"/>
              <w:right w:val="nil"/>
            </w:tcBorders>
            <w:shd w:val="clear" w:color="auto" w:fill="auto"/>
            <w:noWrap/>
            <w:vAlign w:val="center"/>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Pensões</w:t>
            </w:r>
          </w:p>
        </w:tc>
        <w:tc>
          <w:tcPr>
            <w:tcW w:w="1338" w:type="dxa"/>
            <w:gridSpan w:val="2"/>
            <w:tcBorders>
              <w:top w:val="nil"/>
              <w:left w:val="single" w:sz="4" w:space="0" w:color="auto"/>
              <w:bottom w:val="nil"/>
              <w:right w:val="single" w:sz="4" w:space="0" w:color="000000"/>
            </w:tcBorders>
            <w:shd w:val="clear" w:color="auto" w:fill="auto"/>
            <w:noWrap/>
            <w:vAlign w:val="center"/>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997" w:type="dxa"/>
            <w:gridSpan w:val="2"/>
            <w:tcBorders>
              <w:top w:val="nil"/>
              <w:left w:val="nil"/>
              <w:bottom w:val="nil"/>
              <w:right w:val="single" w:sz="4" w:space="0" w:color="000000"/>
            </w:tcBorders>
            <w:shd w:val="clear" w:color="auto" w:fill="auto"/>
            <w:noWrap/>
            <w:vAlign w:val="center"/>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1176" w:type="dxa"/>
            <w:gridSpan w:val="2"/>
            <w:vMerge/>
            <w:tcBorders>
              <w:left w:val="nil"/>
              <w:bottom w:val="nil"/>
              <w:right w:val="single" w:sz="4" w:space="0" w:color="auto"/>
            </w:tcBorders>
            <w:shd w:val="clear" w:color="auto" w:fill="auto"/>
            <w:noWrap/>
            <w:vAlign w:val="center"/>
            <w:hideMark/>
          </w:tcPr>
          <w:p w:rsidR="00CA69C9" w:rsidRPr="00AB5504" w:rsidRDefault="00CA69C9" w:rsidP="00446022">
            <w:pPr>
              <w:jc w:val="right"/>
              <w:rPr>
                <w:rFonts w:ascii="Arial Narrow" w:hAnsi="Arial Narrow" w:cs="Arial"/>
                <w:sz w:val="16"/>
                <w:szCs w:val="16"/>
              </w:rPr>
            </w:pPr>
          </w:p>
        </w:tc>
      </w:tr>
      <w:tr w:rsidR="00CA69C9" w:rsidRPr="00AB5504" w:rsidTr="00446022">
        <w:trPr>
          <w:trHeight w:val="66"/>
        </w:trPr>
        <w:tc>
          <w:tcPr>
            <w:tcW w:w="2868" w:type="dxa"/>
            <w:gridSpan w:val="3"/>
            <w:tcBorders>
              <w:top w:val="nil"/>
              <w:left w:val="single" w:sz="4" w:space="0" w:color="auto"/>
              <w:bottom w:val="nil"/>
              <w:right w:val="nil"/>
            </w:tcBorders>
            <w:shd w:val="clear" w:color="auto" w:fill="auto"/>
            <w:noWrap/>
            <w:vAlign w:val="center"/>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lastRenderedPageBreak/>
              <w:t>Outros Benefícios Previdenciários</w:t>
            </w:r>
          </w:p>
        </w:tc>
        <w:tc>
          <w:tcPr>
            <w:tcW w:w="1338" w:type="dxa"/>
            <w:gridSpan w:val="2"/>
            <w:tcBorders>
              <w:top w:val="nil"/>
              <w:left w:val="single" w:sz="4" w:space="0" w:color="auto"/>
              <w:bottom w:val="nil"/>
              <w:right w:val="single" w:sz="4" w:space="0" w:color="000000"/>
            </w:tcBorders>
            <w:shd w:val="clear" w:color="auto" w:fill="auto"/>
            <w:noWrap/>
            <w:vAlign w:val="center"/>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997" w:type="dxa"/>
            <w:gridSpan w:val="2"/>
            <w:tcBorders>
              <w:top w:val="nil"/>
              <w:left w:val="nil"/>
              <w:bottom w:val="nil"/>
              <w:right w:val="single" w:sz="4" w:space="0" w:color="000000"/>
            </w:tcBorders>
            <w:shd w:val="clear" w:color="auto" w:fill="auto"/>
            <w:noWrap/>
            <w:vAlign w:val="center"/>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1176" w:type="dxa"/>
            <w:gridSpan w:val="2"/>
            <w:tcBorders>
              <w:top w:val="nil"/>
              <w:left w:val="nil"/>
              <w:bottom w:val="nil"/>
              <w:right w:val="single" w:sz="4" w:space="0" w:color="auto"/>
            </w:tcBorders>
            <w:shd w:val="clear" w:color="auto" w:fill="auto"/>
            <w:noWrap/>
            <w:vAlign w:val="center"/>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r>
      <w:tr w:rsidR="00CA69C9" w:rsidRPr="00AB5504" w:rsidTr="00446022">
        <w:trPr>
          <w:trHeight w:val="66"/>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100" w:firstLine="160"/>
              <w:rPr>
                <w:rFonts w:ascii="Arial Narrow" w:hAnsi="Arial Narrow" w:cs="Arial"/>
                <w:sz w:val="16"/>
                <w:szCs w:val="16"/>
              </w:rPr>
            </w:pPr>
            <w:proofErr w:type="gramStart"/>
            <w:r w:rsidRPr="00AB5504">
              <w:rPr>
                <w:rFonts w:ascii="Arial Narrow" w:hAnsi="Arial Narrow" w:cs="Arial"/>
                <w:sz w:val="16"/>
                <w:szCs w:val="16"/>
              </w:rPr>
              <w:t>Benefícios - Militar</w:t>
            </w:r>
            <w:proofErr w:type="gramEnd"/>
          </w:p>
        </w:tc>
        <w:tc>
          <w:tcPr>
            <w:tcW w:w="1338" w:type="dxa"/>
            <w:gridSpan w:val="2"/>
            <w:vMerge w:val="restart"/>
            <w:tcBorders>
              <w:top w:val="nil"/>
              <w:left w:val="single" w:sz="4" w:space="0" w:color="auto"/>
              <w:right w:val="single" w:sz="4" w:space="0" w:color="auto"/>
            </w:tcBorders>
            <w:shd w:val="clear" w:color="auto" w:fill="auto"/>
            <w:noWrap/>
            <w:vAlign w:val="center"/>
          </w:tcPr>
          <w:p w:rsidR="00CA69C9" w:rsidRPr="00AB5504" w:rsidRDefault="00CA69C9" w:rsidP="00446022">
            <w:pPr>
              <w:rPr>
                <w:rFonts w:ascii="Arial Narrow" w:hAnsi="Arial Narrow" w:cs="Arial"/>
                <w:sz w:val="16"/>
                <w:szCs w:val="16"/>
              </w:rPr>
            </w:pPr>
          </w:p>
        </w:tc>
        <w:tc>
          <w:tcPr>
            <w:tcW w:w="997" w:type="dxa"/>
            <w:gridSpan w:val="2"/>
            <w:vMerge w:val="restart"/>
            <w:tcBorders>
              <w:top w:val="nil"/>
              <w:left w:val="nil"/>
              <w:right w:val="single" w:sz="4" w:space="0" w:color="auto"/>
            </w:tcBorders>
            <w:shd w:val="clear" w:color="auto" w:fill="auto"/>
            <w:noWrap/>
            <w:vAlign w:val="center"/>
          </w:tcPr>
          <w:p w:rsidR="00CA69C9" w:rsidRPr="00AB5504" w:rsidRDefault="00CA69C9" w:rsidP="00446022">
            <w:pPr>
              <w:rPr>
                <w:rFonts w:ascii="Arial Narrow" w:hAnsi="Arial Narrow" w:cs="Arial"/>
                <w:sz w:val="16"/>
                <w:szCs w:val="16"/>
              </w:rPr>
            </w:pPr>
          </w:p>
        </w:tc>
        <w:tc>
          <w:tcPr>
            <w:tcW w:w="1176" w:type="dxa"/>
            <w:gridSpan w:val="2"/>
            <w:vMerge w:val="restart"/>
            <w:tcBorders>
              <w:top w:val="nil"/>
              <w:left w:val="single" w:sz="4" w:space="0" w:color="auto"/>
              <w:right w:val="single" w:sz="4" w:space="0" w:color="auto"/>
            </w:tcBorders>
            <w:shd w:val="clear" w:color="auto" w:fill="auto"/>
            <w:noWrap/>
            <w:vAlign w:val="center"/>
          </w:tcPr>
          <w:p w:rsidR="00CA69C9" w:rsidRPr="00AB5504" w:rsidRDefault="00CA69C9" w:rsidP="00446022">
            <w:pPr>
              <w:jc w:val="right"/>
              <w:rPr>
                <w:rFonts w:ascii="Arial" w:hAnsi="Arial" w:cs="Arial"/>
              </w:rPr>
            </w:pPr>
            <w:r w:rsidRPr="00AB5504">
              <w:rPr>
                <w:rFonts w:ascii="Arial Narrow" w:hAnsi="Arial Narrow" w:cs="Arial"/>
                <w:sz w:val="16"/>
                <w:szCs w:val="16"/>
              </w:rPr>
              <w:t>224.637,06</w:t>
            </w:r>
            <w:r w:rsidRPr="00AB5504">
              <w:rPr>
                <w:rFonts w:ascii="Arial" w:hAnsi="Arial" w:cs="Arial"/>
              </w:rPr>
              <w:t xml:space="preserve"> </w:t>
            </w:r>
          </w:p>
          <w:p w:rsidR="00CA69C9" w:rsidRPr="00AB5504" w:rsidRDefault="00CA69C9" w:rsidP="00446022">
            <w:pPr>
              <w:jc w:val="right"/>
              <w:rPr>
                <w:rFonts w:ascii="Arial Narrow" w:hAnsi="Arial Narrow" w:cs="Arial"/>
                <w:sz w:val="16"/>
                <w:szCs w:val="16"/>
              </w:rPr>
            </w:pPr>
          </w:p>
        </w:tc>
      </w:tr>
      <w:tr w:rsidR="00CA69C9" w:rsidRPr="00AB5504" w:rsidTr="00446022">
        <w:trPr>
          <w:trHeight w:val="66"/>
        </w:trPr>
        <w:tc>
          <w:tcPr>
            <w:tcW w:w="2868" w:type="dxa"/>
            <w:gridSpan w:val="3"/>
            <w:tcBorders>
              <w:top w:val="nil"/>
              <w:left w:val="single" w:sz="4" w:space="0" w:color="auto"/>
              <w:bottom w:val="nil"/>
              <w:right w:val="nil"/>
            </w:tcBorders>
            <w:shd w:val="clear" w:color="auto" w:fill="auto"/>
            <w:noWrap/>
            <w:vAlign w:val="center"/>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Reformas</w:t>
            </w:r>
          </w:p>
        </w:tc>
        <w:tc>
          <w:tcPr>
            <w:tcW w:w="1338" w:type="dxa"/>
            <w:gridSpan w:val="2"/>
            <w:vMerge/>
            <w:tcBorders>
              <w:left w:val="single" w:sz="4" w:space="0" w:color="auto"/>
              <w:right w:val="single" w:sz="4" w:space="0" w:color="auto"/>
            </w:tcBorders>
            <w:shd w:val="clear" w:color="auto" w:fill="auto"/>
            <w:noWrap/>
            <w:vAlign w:val="center"/>
          </w:tcPr>
          <w:p w:rsidR="00CA69C9" w:rsidRPr="00AB5504" w:rsidRDefault="00CA69C9" w:rsidP="00446022">
            <w:pPr>
              <w:rPr>
                <w:rFonts w:ascii="Arial Narrow" w:hAnsi="Arial Narrow" w:cs="Arial"/>
                <w:sz w:val="16"/>
                <w:szCs w:val="16"/>
              </w:rPr>
            </w:pPr>
          </w:p>
        </w:tc>
        <w:tc>
          <w:tcPr>
            <w:tcW w:w="997" w:type="dxa"/>
            <w:gridSpan w:val="2"/>
            <w:vMerge/>
            <w:tcBorders>
              <w:left w:val="nil"/>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80"/>
        </w:trPr>
        <w:tc>
          <w:tcPr>
            <w:tcW w:w="2868" w:type="dxa"/>
            <w:gridSpan w:val="3"/>
            <w:tcBorders>
              <w:top w:val="nil"/>
              <w:left w:val="single" w:sz="4" w:space="0" w:color="auto"/>
              <w:bottom w:val="nil"/>
              <w:right w:val="nil"/>
            </w:tcBorders>
            <w:shd w:val="clear" w:color="auto" w:fill="auto"/>
            <w:noWrap/>
            <w:vAlign w:val="center"/>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Pensões</w:t>
            </w:r>
          </w:p>
        </w:tc>
        <w:tc>
          <w:tcPr>
            <w:tcW w:w="1338" w:type="dxa"/>
            <w:gridSpan w:val="2"/>
            <w:vMerge/>
            <w:tcBorders>
              <w:left w:val="single" w:sz="4" w:space="0" w:color="auto"/>
              <w:right w:val="single" w:sz="4" w:space="0" w:color="auto"/>
            </w:tcBorders>
            <w:shd w:val="clear" w:color="auto" w:fill="auto"/>
            <w:noWrap/>
            <w:vAlign w:val="center"/>
          </w:tcPr>
          <w:p w:rsidR="00CA69C9" w:rsidRPr="00AB5504" w:rsidRDefault="00CA69C9" w:rsidP="00446022">
            <w:pPr>
              <w:rPr>
                <w:rFonts w:ascii="Arial Narrow" w:hAnsi="Arial Narrow" w:cs="Arial"/>
                <w:sz w:val="16"/>
                <w:szCs w:val="16"/>
              </w:rPr>
            </w:pPr>
          </w:p>
        </w:tc>
        <w:tc>
          <w:tcPr>
            <w:tcW w:w="997" w:type="dxa"/>
            <w:gridSpan w:val="2"/>
            <w:vMerge/>
            <w:tcBorders>
              <w:left w:val="nil"/>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66"/>
        </w:trPr>
        <w:tc>
          <w:tcPr>
            <w:tcW w:w="2868" w:type="dxa"/>
            <w:gridSpan w:val="3"/>
            <w:tcBorders>
              <w:top w:val="nil"/>
              <w:left w:val="single" w:sz="4" w:space="0" w:color="auto"/>
              <w:bottom w:val="nil"/>
              <w:right w:val="nil"/>
            </w:tcBorders>
            <w:shd w:val="clear" w:color="auto" w:fill="auto"/>
            <w:noWrap/>
            <w:vAlign w:val="center"/>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Outros Benefícios Previdenciários</w:t>
            </w:r>
          </w:p>
        </w:tc>
        <w:tc>
          <w:tcPr>
            <w:tcW w:w="1338" w:type="dxa"/>
            <w:gridSpan w:val="2"/>
            <w:vMerge/>
            <w:tcBorders>
              <w:left w:val="single" w:sz="4" w:space="0" w:color="auto"/>
              <w:right w:val="single" w:sz="4" w:space="0" w:color="auto"/>
            </w:tcBorders>
            <w:shd w:val="clear" w:color="auto" w:fill="auto"/>
            <w:noWrap/>
            <w:vAlign w:val="center"/>
          </w:tcPr>
          <w:p w:rsidR="00CA69C9" w:rsidRPr="00AB5504" w:rsidRDefault="00CA69C9" w:rsidP="00446022">
            <w:pPr>
              <w:rPr>
                <w:rFonts w:ascii="Arial Narrow" w:hAnsi="Arial Narrow" w:cs="Arial"/>
                <w:sz w:val="16"/>
                <w:szCs w:val="16"/>
              </w:rPr>
            </w:pPr>
          </w:p>
        </w:tc>
        <w:tc>
          <w:tcPr>
            <w:tcW w:w="997" w:type="dxa"/>
            <w:gridSpan w:val="2"/>
            <w:vMerge/>
            <w:tcBorders>
              <w:left w:val="nil"/>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66"/>
        </w:trPr>
        <w:tc>
          <w:tcPr>
            <w:tcW w:w="2868" w:type="dxa"/>
            <w:gridSpan w:val="3"/>
            <w:tcBorders>
              <w:top w:val="nil"/>
              <w:left w:val="single" w:sz="4" w:space="0" w:color="auto"/>
              <w:bottom w:val="nil"/>
              <w:right w:val="nil"/>
            </w:tcBorders>
            <w:shd w:val="clear" w:color="auto" w:fill="auto"/>
            <w:noWrap/>
            <w:vAlign w:val="center"/>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Outras Despesas Previdenciárias</w:t>
            </w:r>
          </w:p>
        </w:tc>
        <w:tc>
          <w:tcPr>
            <w:tcW w:w="1338" w:type="dxa"/>
            <w:gridSpan w:val="2"/>
            <w:vMerge/>
            <w:tcBorders>
              <w:left w:val="single" w:sz="4" w:space="0" w:color="auto"/>
              <w:right w:val="single" w:sz="4" w:space="0" w:color="auto"/>
            </w:tcBorders>
            <w:shd w:val="clear" w:color="auto" w:fill="auto"/>
            <w:noWrap/>
            <w:vAlign w:val="center"/>
          </w:tcPr>
          <w:p w:rsidR="00CA69C9" w:rsidRPr="00AB5504" w:rsidRDefault="00CA69C9" w:rsidP="00446022">
            <w:pPr>
              <w:rPr>
                <w:rFonts w:ascii="Arial Narrow" w:hAnsi="Arial Narrow" w:cs="Arial"/>
                <w:sz w:val="16"/>
                <w:szCs w:val="16"/>
              </w:rPr>
            </w:pPr>
          </w:p>
        </w:tc>
        <w:tc>
          <w:tcPr>
            <w:tcW w:w="997" w:type="dxa"/>
            <w:gridSpan w:val="2"/>
            <w:vMerge/>
            <w:tcBorders>
              <w:left w:val="nil"/>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102"/>
        </w:trPr>
        <w:tc>
          <w:tcPr>
            <w:tcW w:w="2868" w:type="dxa"/>
            <w:gridSpan w:val="3"/>
            <w:tcBorders>
              <w:top w:val="nil"/>
              <w:left w:val="single" w:sz="4" w:space="0" w:color="auto"/>
              <w:bottom w:val="nil"/>
              <w:right w:val="nil"/>
            </w:tcBorders>
            <w:shd w:val="clear" w:color="auto" w:fill="auto"/>
            <w:noWrap/>
            <w:vAlign w:val="center"/>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Compensação Previdenciária do RPPS para o RGPS</w:t>
            </w:r>
          </w:p>
        </w:tc>
        <w:tc>
          <w:tcPr>
            <w:tcW w:w="1338" w:type="dxa"/>
            <w:gridSpan w:val="2"/>
            <w:vMerge/>
            <w:tcBorders>
              <w:left w:val="single" w:sz="4" w:space="0" w:color="auto"/>
              <w:right w:val="single" w:sz="4" w:space="0" w:color="auto"/>
            </w:tcBorders>
            <w:shd w:val="clear" w:color="auto" w:fill="auto"/>
            <w:noWrap/>
            <w:vAlign w:val="center"/>
          </w:tcPr>
          <w:p w:rsidR="00CA69C9" w:rsidRPr="00AB5504" w:rsidRDefault="00CA69C9" w:rsidP="00446022">
            <w:pPr>
              <w:rPr>
                <w:rFonts w:ascii="Arial Narrow" w:hAnsi="Arial Narrow" w:cs="Arial"/>
                <w:sz w:val="16"/>
                <w:szCs w:val="16"/>
              </w:rPr>
            </w:pPr>
          </w:p>
        </w:tc>
        <w:tc>
          <w:tcPr>
            <w:tcW w:w="997" w:type="dxa"/>
            <w:gridSpan w:val="2"/>
            <w:vMerge/>
            <w:tcBorders>
              <w:left w:val="nil"/>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66"/>
        </w:trPr>
        <w:tc>
          <w:tcPr>
            <w:tcW w:w="2868" w:type="dxa"/>
            <w:gridSpan w:val="3"/>
            <w:tcBorders>
              <w:top w:val="nil"/>
              <w:left w:val="single" w:sz="4" w:space="0" w:color="auto"/>
              <w:bottom w:val="nil"/>
              <w:right w:val="nil"/>
            </w:tcBorders>
            <w:shd w:val="clear" w:color="auto" w:fill="auto"/>
            <w:noWrap/>
            <w:vAlign w:val="center"/>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Demais Despesas Previdenciárias</w:t>
            </w:r>
          </w:p>
        </w:tc>
        <w:tc>
          <w:tcPr>
            <w:tcW w:w="1338" w:type="dxa"/>
            <w:gridSpan w:val="2"/>
            <w:vMerge/>
            <w:tcBorders>
              <w:left w:val="single" w:sz="4" w:space="0" w:color="auto"/>
              <w:bottom w:val="nil"/>
              <w:right w:val="single" w:sz="4" w:space="0" w:color="auto"/>
            </w:tcBorders>
            <w:shd w:val="clear" w:color="auto" w:fill="auto"/>
            <w:noWrap/>
            <w:vAlign w:val="center"/>
          </w:tcPr>
          <w:p w:rsidR="00CA69C9" w:rsidRPr="00AB5504" w:rsidRDefault="00CA69C9" w:rsidP="00446022">
            <w:pPr>
              <w:rPr>
                <w:rFonts w:ascii="Arial Narrow" w:hAnsi="Arial Narrow" w:cs="Arial"/>
                <w:sz w:val="16"/>
                <w:szCs w:val="16"/>
              </w:rPr>
            </w:pPr>
          </w:p>
        </w:tc>
        <w:tc>
          <w:tcPr>
            <w:tcW w:w="997" w:type="dxa"/>
            <w:gridSpan w:val="2"/>
            <w:vMerge/>
            <w:tcBorders>
              <w:left w:val="nil"/>
              <w:bottom w:val="nil"/>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bottom w:val="nil"/>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255"/>
        </w:trPr>
        <w:tc>
          <w:tcPr>
            <w:tcW w:w="2868" w:type="dxa"/>
            <w:gridSpan w:val="3"/>
            <w:tcBorders>
              <w:top w:val="single" w:sz="4" w:space="0" w:color="auto"/>
              <w:left w:val="single" w:sz="4" w:space="0" w:color="auto"/>
              <w:bottom w:val="single" w:sz="4" w:space="0" w:color="auto"/>
              <w:right w:val="nil"/>
            </w:tcBorders>
            <w:shd w:val="clear" w:color="000000" w:fill="D9D9D9"/>
            <w:noWrap/>
            <w:vAlign w:val="center"/>
            <w:hideMark/>
          </w:tcPr>
          <w:p w:rsidR="00CA69C9" w:rsidRPr="00AB5504" w:rsidRDefault="00CA69C9" w:rsidP="00446022">
            <w:pPr>
              <w:rPr>
                <w:rFonts w:ascii="Arial Narrow" w:hAnsi="Arial Narrow" w:cs="Arial"/>
                <w:b/>
                <w:bCs/>
                <w:sz w:val="16"/>
                <w:szCs w:val="16"/>
              </w:rPr>
            </w:pPr>
            <w:r w:rsidRPr="00AB5504">
              <w:rPr>
                <w:rFonts w:ascii="Arial Narrow" w:hAnsi="Arial Narrow" w:cs="Arial"/>
                <w:b/>
                <w:bCs/>
                <w:sz w:val="16"/>
                <w:szCs w:val="16"/>
              </w:rPr>
              <w:t>TOTAL DAS DESPESAS PREVIDENCI</w:t>
            </w:r>
            <w:r w:rsidRPr="00AB5504">
              <w:rPr>
                <w:rFonts w:ascii="Arial Narrow" w:hAnsi="Arial Narrow" w:cs="Arial"/>
                <w:b/>
                <w:bCs/>
                <w:sz w:val="16"/>
                <w:szCs w:val="16"/>
              </w:rPr>
              <w:t>Á</w:t>
            </w:r>
            <w:r w:rsidRPr="00AB5504">
              <w:rPr>
                <w:rFonts w:ascii="Arial Narrow" w:hAnsi="Arial Narrow" w:cs="Arial"/>
                <w:b/>
                <w:bCs/>
                <w:sz w:val="16"/>
                <w:szCs w:val="16"/>
              </w:rPr>
              <w:t>RIAS RPPS (VI) = (IV + V)</w:t>
            </w:r>
          </w:p>
        </w:tc>
        <w:tc>
          <w:tcPr>
            <w:tcW w:w="133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A69C9" w:rsidRPr="00AB5504" w:rsidRDefault="00CA69C9" w:rsidP="00446022">
            <w:pPr>
              <w:jc w:val="right"/>
              <w:rPr>
                <w:rFonts w:ascii="Arial Narrow" w:hAnsi="Arial Narrow" w:cs="Arial"/>
                <w:b/>
                <w:bCs/>
                <w:sz w:val="16"/>
                <w:szCs w:val="16"/>
              </w:rPr>
            </w:pPr>
            <w:r w:rsidRPr="00AB5504">
              <w:rPr>
                <w:rFonts w:ascii="Arial Narrow" w:hAnsi="Arial Narrow" w:cs="Arial"/>
                <w:b/>
                <w:bCs/>
                <w:sz w:val="16"/>
                <w:szCs w:val="16"/>
              </w:rPr>
              <w:t xml:space="preserve">-   </w:t>
            </w:r>
          </w:p>
        </w:tc>
        <w:tc>
          <w:tcPr>
            <w:tcW w:w="997" w:type="dxa"/>
            <w:gridSpan w:val="2"/>
            <w:tcBorders>
              <w:top w:val="single" w:sz="4" w:space="0" w:color="auto"/>
              <w:left w:val="nil"/>
              <w:bottom w:val="single" w:sz="4" w:space="0" w:color="auto"/>
              <w:right w:val="single" w:sz="4" w:space="0" w:color="000000"/>
            </w:tcBorders>
            <w:shd w:val="clear" w:color="000000" w:fill="D9D9D9"/>
            <w:vAlign w:val="center"/>
            <w:hideMark/>
          </w:tcPr>
          <w:p w:rsidR="00CA69C9" w:rsidRPr="00AB5504" w:rsidRDefault="00CA69C9" w:rsidP="00446022">
            <w:pPr>
              <w:jc w:val="right"/>
              <w:rPr>
                <w:rFonts w:ascii="Arial Narrow" w:hAnsi="Arial Narrow" w:cs="Arial"/>
                <w:b/>
                <w:bCs/>
                <w:sz w:val="16"/>
                <w:szCs w:val="16"/>
              </w:rPr>
            </w:pPr>
            <w:r w:rsidRPr="00AB5504">
              <w:rPr>
                <w:rFonts w:ascii="Arial Narrow" w:hAnsi="Arial Narrow" w:cs="Arial"/>
                <w:b/>
                <w:bCs/>
                <w:sz w:val="16"/>
                <w:szCs w:val="16"/>
              </w:rPr>
              <w:t xml:space="preserve">-   </w:t>
            </w:r>
          </w:p>
        </w:tc>
        <w:tc>
          <w:tcPr>
            <w:tcW w:w="1176"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CA69C9" w:rsidRPr="00AB5504" w:rsidRDefault="00CA69C9" w:rsidP="00446022">
            <w:pPr>
              <w:jc w:val="right"/>
              <w:rPr>
                <w:rFonts w:ascii="Arial Narrow" w:hAnsi="Arial Narrow" w:cs="Arial"/>
                <w:b/>
                <w:bCs/>
                <w:sz w:val="16"/>
                <w:szCs w:val="16"/>
              </w:rPr>
            </w:pPr>
            <w:r w:rsidRPr="00AB5504">
              <w:rPr>
                <w:rFonts w:ascii="Arial Narrow" w:hAnsi="Arial Narrow" w:cs="Arial"/>
                <w:b/>
                <w:bCs/>
                <w:sz w:val="16"/>
                <w:szCs w:val="16"/>
              </w:rPr>
              <w:t xml:space="preserve">1.291.435,42  </w:t>
            </w:r>
          </w:p>
        </w:tc>
      </w:tr>
      <w:tr w:rsidR="00CA69C9" w:rsidRPr="00AB5504" w:rsidTr="00446022">
        <w:trPr>
          <w:trHeight w:val="150"/>
        </w:trPr>
        <w:tc>
          <w:tcPr>
            <w:tcW w:w="6379" w:type="dxa"/>
            <w:gridSpan w:val="9"/>
            <w:tcBorders>
              <w:top w:val="nil"/>
              <w:left w:val="single" w:sz="4" w:space="0" w:color="auto"/>
              <w:bottom w:val="single" w:sz="4" w:space="0" w:color="auto"/>
              <w:right w:val="single" w:sz="4" w:space="0" w:color="auto"/>
            </w:tcBorders>
            <w:shd w:val="clear" w:color="auto" w:fill="auto"/>
            <w:noWrap/>
            <w:vAlign w:val="center"/>
          </w:tcPr>
          <w:p w:rsidR="00CA69C9" w:rsidRPr="00AB5504" w:rsidRDefault="00CA69C9" w:rsidP="00446022">
            <w:pPr>
              <w:rPr>
                <w:rFonts w:ascii="Arial Narrow" w:hAnsi="Arial Narrow"/>
                <w:sz w:val="16"/>
                <w:szCs w:val="16"/>
              </w:rPr>
            </w:pPr>
          </w:p>
        </w:tc>
      </w:tr>
      <w:tr w:rsidR="00CA69C9" w:rsidRPr="00AB5504" w:rsidTr="00446022">
        <w:trPr>
          <w:trHeight w:val="255"/>
        </w:trPr>
        <w:tc>
          <w:tcPr>
            <w:tcW w:w="2868" w:type="dxa"/>
            <w:gridSpan w:val="3"/>
            <w:tcBorders>
              <w:top w:val="nil"/>
              <w:left w:val="single" w:sz="4" w:space="0" w:color="auto"/>
              <w:bottom w:val="single" w:sz="4" w:space="0" w:color="auto"/>
              <w:right w:val="single" w:sz="4" w:space="0" w:color="auto"/>
            </w:tcBorders>
            <w:shd w:val="clear" w:color="000000" w:fill="D9D9D9"/>
            <w:noWrap/>
            <w:vAlign w:val="center"/>
            <w:hideMark/>
          </w:tcPr>
          <w:p w:rsidR="00CA69C9" w:rsidRPr="00AB5504" w:rsidRDefault="00CA69C9" w:rsidP="00446022">
            <w:pPr>
              <w:jc w:val="both"/>
              <w:rPr>
                <w:rFonts w:ascii="Arial Narrow" w:hAnsi="Arial Narrow" w:cs="Arial"/>
                <w:b/>
                <w:bCs/>
                <w:sz w:val="16"/>
                <w:szCs w:val="16"/>
              </w:rPr>
            </w:pPr>
            <w:r w:rsidRPr="00AB5504">
              <w:rPr>
                <w:rFonts w:ascii="Arial Narrow" w:hAnsi="Arial Narrow" w:cs="Arial"/>
                <w:b/>
                <w:bCs/>
                <w:sz w:val="16"/>
                <w:szCs w:val="16"/>
              </w:rPr>
              <w:t>RESULTADO PREVIDENCIÁRIO (VII) = (III – VI)</w:t>
            </w:r>
          </w:p>
        </w:tc>
        <w:tc>
          <w:tcPr>
            <w:tcW w:w="1338"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CA69C9" w:rsidRPr="00AB5504" w:rsidRDefault="00CA69C9" w:rsidP="00446022">
            <w:pPr>
              <w:jc w:val="right"/>
              <w:rPr>
                <w:rFonts w:ascii="Arial Narrow" w:hAnsi="Arial Narrow" w:cs="Arial"/>
                <w:b/>
                <w:bCs/>
                <w:sz w:val="16"/>
                <w:szCs w:val="16"/>
              </w:rPr>
            </w:pPr>
            <w:r w:rsidRPr="00AB5504">
              <w:rPr>
                <w:rFonts w:ascii="Arial Narrow" w:hAnsi="Arial Narrow" w:cs="Arial"/>
                <w:b/>
                <w:bCs/>
                <w:sz w:val="16"/>
                <w:szCs w:val="16"/>
              </w:rPr>
              <w:t xml:space="preserve">1.224.553,72 </w:t>
            </w:r>
          </w:p>
        </w:tc>
        <w:tc>
          <w:tcPr>
            <w:tcW w:w="997" w:type="dxa"/>
            <w:gridSpan w:val="2"/>
            <w:tcBorders>
              <w:top w:val="single" w:sz="4" w:space="0" w:color="auto"/>
              <w:left w:val="nil"/>
              <w:bottom w:val="single" w:sz="4" w:space="0" w:color="auto"/>
              <w:right w:val="single" w:sz="4" w:space="0" w:color="000000"/>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1.698.174,15</w:t>
            </w:r>
          </w:p>
        </w:tc>
        <w:tc>
          <w:tcPr>
            <w:tcW w:w="1176" w:type="dxa"/>
            <w:gridSpan w:val="2"/>
            <w:tcBorders>
              <w:top w:val="single" w:sz="4" w:space="0" w:color="auto"/>
              <w:left w:val="nil"/>
              <w:bottom w:val="single" w:sz="4" w:space="0" w:color="auto"/>
              <w:right w:val="single" w:sz="4" w:space="0" w:color="auto"/>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4.525.033,74</w:t>
            </w:r>
          </w:p>
        </w:tc>
      </w:tr>
      <w:tr w:rsidR="00CA69C9" w:rsidRPr="00AB5504" w:rsidTr="00446022">
        <w:trPr>
          <w:trHeight w:val="165"/>
        </w:trPr>
        <w:tc>
          <w:tcPr>
            <w:tcW w:w="6379" w:type="dxa"/>
            <w:gridSpan w:val="9"/>
            <w:tcBorders>
              <w:top w:val="nil"/>
              <w:left w:val="single" w:sz="4" w:space="0" w:color="auto"/>
              <w:bottom w:val="nil"/>
              <w:right w:val="single" w:sz="4" w:space="0" w:color="auto"/>
            </w:tcBorders>
            <w:shd w:val="clear" w:color="auto" w:fill="auto"/>
            <w:noWrap/>
            <w:vAlign w:val="center"/>
          </w:tcPr>
          <w:p w:rsidR="00CA69C9" w:rsidRPr="00AB5504" w:rsidRDefault="00CA69C9" w:rsidP="00446022">
            <w:pPr>
              <w:jc w:val="center"/>
              <w:rPr>
                <w:rFonts w:ascii="Arial Narrow" w:hAnsi="Arial Narrow"/>
                <w:sz w:val="16"/>
                <w:szCs w:val="16"/>
              </w:rPr>
            </w:pPr>
          </w:p>
        </w:tc>
      </w:tr>
      <w:tr w:rsidR="00CA69C9" w:rsidRPr="00AB5504" w:rsidTr="00446022">
        <w:trPr>
          <w:trHeight w:val="255"/>
        </w:trPr>
        <w:tc>
          <w:tcPr>
            <w:tcW w:w="2868"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A69C9" w:rsidRPr="00AB5504" w:rsidRDefault="00CA69C9" w:rsidP="00446022">
            <w:pPr>
              <w:rPr>
                <w:rFonts w:ascii="Arial Narrow" w:hAnsi="Arial Narrow" w:cs="Arial"/>
                <w:b/>
                <w:bCs/>
                <w:sz w:val="16"/>
                <w:szCs w:val="16"/>
              </w:rPr>
            </w:pPr>
            <w:r w:rsidRPr="00AB5504">
              <w:rPr>
                <w:rFonts w:ascii="Arial Narrow" w:hAnsi="Arial Narrow" w:cs="Arial"/>
                <w:b/>
                <w:bCs/>
                <w:sz w:val="16"/>
                <w:szCs w:val="16"/>
              </w:rPr>
              <w:t>RECURSOS RPPS ARRECADADOS EM EXERCÍCIOS ANTERIORES</w:t>
            </w:r>
          </w:p>
        </w:tc>
        <w:tc>
          <w:tcPr>
            <w:tcW w:w="1338" w:type="dxa"/>
            <w:gridSpan w:val="2"/>
            <w:tcBorders>
              <w:top w:val="single" w:sz="4" w:space="0" w:color="auto"/>
              <w:left w:val="nil"/>
              <w:bottom w:val="single" w:sz="4" w:space="0" w:color="auto"/>
              <w:right w:val="single" w:sz="4" w:space="0" w:color="000000"/>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2016</w:t>
            </w:r>
          </w:p>
        </w:tc>
        <w:tc>
          <w:tcPr>
            <w:tcW w:w="997" w:type="dxa"/>
            <w:gridSpan w:val="2"/>
            <w:tcBorders>
              <w:top w:val="single" w:sz="4" w:space="0" w:color="auto"/>
              <w:left w:val="nil"/>
              <w:bottom w:val="single" w:sz="4" w:space="0" w:color="auto"/>
              <w:right w:val="single" w:sz="4" w:space="0" w:color="000000"/>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2017</w:t>
            </w:r>
          </w:p>
        </w:tc>
        <w:tc>
          <w:tcPr>
            <w:tcW w:w="1176" w:type="dxa"/>
            <w:gridSpan w:val="2"/>
            <w:tcBorders>
              <w:top w:val="single" w:sz="4" w:space="0" w:color="auto"/>
              <w:left w:val="nil"/>
              <w:bottom w:val="single" w:sz="4" w:space="0" w:color="auto"/>
              <w:right w:val="single" w:sz="4" w:space="0" w:color="auto"/>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2018</w:t>
            </w:r>
          </w:p>
        </w:tc>
      </w:tr>
      <w:tr w:rsidR="00CA69C9" w:rsidRPr="00AB5504" w:rsidTr="00446022">
        <w:trPr>
          <w:trHeight w:val="149"/>
        </w:trPr>
        <w:tc>
          <w:tcPr>
            <w:tcW w:w="2868" w:type="dxa"/>
            <w:gridSpan w:val="3"/>
            <w:tcBorders>
              <w:top w:val="nil"/>
              <w:left w:val="single" w:sz="4" w:space="0" w:color="auto"/>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VALOR</w:t>
            </w:r>
          </w:p>
        </w:tc>
        <w:tc>
          <w:tcPr>
            <w:tcW w:w="1338" w:type="dxa"/>
            <w:gridSpan w:val="2"/>
            <w:tcBorders>
              <w:top w:val="single" w:sz="4" w:space="0" w:color="auto"/>
              <w:left w:val="nil"/>
              <w:bottom w:val="single" w:sz="4" w:space="0" w:color="auto"/>
              <w:right w:val="nil"/>
            </w:tcBorders>
            <w:shd w:val="clear" w:color="auto" w:fill="auto"/>
          </w:tcPr>
          <w:p w:rsidR="00CA69C9" w:rsidRPr="00AB5504" w:rsidRDefault="00CA69C9" w:rsidP="00446022">
            <w:pPr>
              <w:jc w:val="right"/>
              <w:rPr>
                <w:rFonts w:ascii="Arial Narrow" w:hAnsi="Arial Narrow" w:cs="Arial"/>
                <w:sz w:val="16"/>
                <w:szCs w:val="16"/>
              </w:rPr>
            </w:pPr>
          </w:p>
        </w:tc>
        <w:tc>
          <w:tcPr>
            <w:tcW w:w="997" w:type="dxa"/>
            <w:gridSpan w:val="2"/>
            <w:tcBorders>
              <w:top w:val="single" w:sz="4" w:space="0" w:color="auto"/>
              <w:left w:val="nil"/>
              <w:bottom w:val="single" w:sz="4" w:space="0" w:color="auto"/>
              <w:right w:val="nil"/>
            </w:tcBorders>
            <w:shd w:val="clear" w:color="auto" w:fill="auto"/>
          </w:tcPr>
          <w:p w:rsidR="00CA69C9" w:rsidRPr="00AB5504" w:rsidRDefault="00CA69C9" w:rsidP="00446022">
            <w:pPr>
              <w:jc w:val="right"/>
              <w:rPr>
                <w:rFonts w:ascii="Arial Narrow" w:hAnsi="Arial Narrow" w:cs="Arial"/>
                <w:sz w:val="16"/>
                <w:szCs w:val="16"/>
              </w:rPr>
            </w:pPr>
          </w:p>
        </w:tc>
        <w:tc>
          <w:tcPr>
            <w:tcW w:w="1176" w:type="dxa"/>
            <w:gridSpan w:val="2"/>
            <w:tcBorders>
              <w:top w:val="single" w:sz="4" w:space="0" w:color="auto"/>
              <w:left w:val="nil"/>
              <w:bottom w:val="single" w:sz="4" w:space="0" w:color="auto"/>
              <w:right w:val="single" w:sz="4" w:space="0" w:color="auto"/>
            </w:tcBorders>
            <w:shd w:val="clear" w:color="auto" w:fill="auto"/>
          </w:tcPr>
          <w:p w:rsidR="00CA69C9" w:rsidRPr="00AB5504" w:rsidRDefault="00CA69C9" w:rsidP="00446022">
            <w:pPr>
              <w:jc w:val="right"/>
              <w:rPr>
                <w:rFonts w:ascii="Arial Narrow" w:hAnsi="Arial Narrow" w:cs="Arial"/>
                <w:sz w:val="16"/>
                <w:szCs w:val="16"/>
              </w:rPr>
            </w:pPr>
          </w:p>
        </w:tc>
      </w:tr>
      <w:tr w:rsidR="00CA69C9" w:rsidRPr="00AB5504" w:rsidTr="00446022">
        <w:trPr>
          <w:trHeight w:val="150"/>
        </w:trPr>
        <w:tc>
          <w:tcPr>
            <w:tcW w:w="6379" w:type="dxa"/>
            <w:gridSpan w:val="9"/>
            <w:tcBorders>
              <w:top w:val="nil"/>
              <w:left w:val="single" w:sz="4" w:space="0" w:color="auto"/>
              <w:bottom w:val="nil"/>
              <w:right w:val="single" w:sz="4" w:space="0" w:color="auto"/>
            </w:tcBorders>
            <w:shd w:val="clear" w:color="auto" w:fill="auto"/>
            <w:noWrap/>
            <w:vAlign w:val="center"/>
            <w:hideMark/>
          </w:tcPr>
          <w:p w:rsidR="00CA69C9" w:rsidRPr="00AB5504" w:rsidRDefault="00CA69C9" w:rsidP="00446022">
            <w:pPr>
              <w:rPr>
                <w:rFonts w:ascii="Arial Narrow" w:hAnsi="Arial Narrow"/>
                <w:sz w:val="16"/>
                <w:szCs w:val="16"/>
              </w:rPr>
            </w:pPr>
          </w:p>
        </w:tc>
      </w:tr>
      <w:tr w:rsidR="00CA69C9" w:rsidRPr="00AB5504" w:rsidTr="00446022">
        <w:trPr>
          <w:trHeight w:val="255"/>
        </w:trPr>
        <w:tc>
          <w:tcPr>
            <w:tcW w:w="2868"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A69C9" w:rsidRPr="00AB5504" w:rsidRDefault="00CA69C9" w:rsidP="00446022">
            <w:pPr>
              <w:rPr>
                <w:rFonts w:ascii="Arial Narrow" w:hAnsi="Arial Narrow" w:cs="Arial"/>
                <w:b/>
                <w:bCs/>
                <w:sz w:val="16"/>
                <w:szCs w:val="16"/>
              </w:rPr>
            </w:pPr>
            <w:r w:rsidRPr="00AB5504">
              <w:rPr>
                <w:rFonts w:ascii="Arial Narrow" w:hAnsi="Arial Narrow" w:cs="Arial"/>
                <w:b/>
                <w:bCs/>
                <w:sz w:val="16"/>
                <w:szCs w:val="16"/>
              </w:rPr>
              <w:t>RESERVA ORÇAMENTÁRIA DO RPPS</w:t>
            </w:r>
          </w:p>
        </w:tc>
        <w:tc>
          <w:tcPr>
            <w:tcW w:w="1338" w:type="dxa"/>
            <w:gridSpan w:val="2"/>
            <w:tcBorders>
              <w:top w:val="single" w:sz="4" w:space="0" w:color="auto"/>
              <w:left w:val="nil"/>
              <w:bottom w:val="single" w:sz="4" w:space="0" w:color="auto"/>
              <w:right w:val="nil"/>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2016</w:t>
            </w:r>
          </w:p>
        </w:tc>
        <w:tc>
          <w:tcPr>
            <w:tcW w:w="997"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2017</w:t>
            </w:r>
          </w:p>
        </w:tc>
        <w:tc>
          <w:tcPr>
            <w:tcW w:w="1176" w:type="dxa"/>
            <w:gridSpan w:val="2"/>
            <w:tcBorders>
              <w:top w:val="single" w:sz="4" w:space="0" w:color="auto"/>
              <w:left w:val="nil"/>
              <w:bottom w:val="single" w:sz="4" w:space="0" w:color="auto"/>
              <w:right w:val="single" w:sz="4" w:space="0" w:color="auto"/>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2018</w:t>
            </w:r>
          </w:p>
        </w:tc>
      </w:tr>
      <w:tr w:rsidR="00CA69C9" w:rsidRPr="00AB5504" w:rsidTr="00446022">
        <w:trPr>
          <w:trHeight w:val="131"/>
        </w:trPr>
        <w:tc>
          <w:tcPr>
            <w:tcW w:w="6379" w:type="dxa"/>
            <w:gridSpan w:val="9"/>
            <w:tcBorders>
              <w:top w:val="nil"/>
              <w:left w:val="single" w:sz="4" w:space="0" w:color="auto"/>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VALOR </w:t>
            </w:r>
          </w:p>
        </w:tc>
      </w:tr>
      <w:tr w:rsidR="00CA69C9" w:rsidRPr="00AB5504" w:rsidTr="00446022">
        <w:trPr>
          <w:trHeight w:val="148"/>
        </w:trPr>
        <w:tc>
          <w:tcPr>
            <w:tcW w:w="6379" w:type="dxa"/>
            <w:gridSpan w:val="9"/>
            <w:tcBorders>
              <w:top w:val="nil"/>
              <w:left w:val="single" w:sz="4" w:space="0" w:color="auto"/>
              <w:bottom w:val="nil"/>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10"/>
        </w:trPr>
        <w:tc>
          <w:tcPr>
            <w:tcW w:w="2868"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A69C9" w:rsidRPr="00AB5504" w:rsidRDefault="00CA69C9" w:rsidP="00446022">
            <w:pPr>
              <w:rPr>
                <w:rFonts w:ascii="Arial Narrow" w:hAnsi="Arial Narrow" w:cs="Arial"/>
                <w:b/>
                <w:bCs/>
                <w:sz w:val="16"/>
                <w:szCs w:val="16"/>
              </w:rPr>
            </w:pPr>
            <w:r w:rsidRPr="00AB5504">
              <w:rPr>
                <w:rFonts w:ascii="Arial Narrow" w:hAnsi="Arial Narrow" w:cs="Arial"/>
                <w:b/>
                <w:bCs/>
                <w:sz w:val="16"/>
                <w:szCs w:val="16"/>
              </w:rPr>
              <w:t>APORTES DE RECURSOS PARA O PLANO PREVIDENCIÁRIO DO RPPS</w:t>
            </w:r>
          </w:p>
        </w:tc>
        <w:tc>
          <w:tcPr>
            <w:tcW w:w="1338"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2016</w:t>
            </w:r>
          </w:p>
        </w:tc>
        <w:tc>
          <w:tcPr>
            <w:tcW w:w="997" w:type="dxa"/>
            <w:gridSpan w:val="2"/>
            <w:tcBorders>
              <w:top w:val="single" w:sz="4" w:space="0" w:color="auto"/>
              <w:left w:val="nil"/>
              <w:bottom w:val="nil"/>
              <w:right w:val="single" w:sz="4" w:space="0" w:color="000000"/>
            </w:tcBorders>
            <w:shd w:val="clear" w:color="000000" w:fill="D9D9D9"/>
            <w:noWrap/>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2017</w:t>
            </w:r>
          </w:p>
        </w:tc>
        <w:tc>
          <w:tcPr>
            <w:tcW w:w="1176"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2018</w:t>
            </w:r>
          </w:p>
        </w:tc>
      </w:tr>
      <w:tr w:rsidR="00CA69C9" w:rsidRPr="00AB5504" w:rsidTr="00446022">
        <w:trPr>
          <w:trHeight w:val="255"/>
        </w:trPr>
        <w:tc>
          <w:tcPr>
            <w:tcW w:w="2868" w:type="dxa"/>
            <w:gridSpan w:val="3"/>
            <w:tcBorders>
              <w:top w:val="nil"/>
              <w:left w:val="single" w:sz="4" w:space="0" w:color="auto"/>
              <w:bottom w:val="nil"/>
              <w:right w:val="nil"/>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Plano de Amortização - Contribuição Patronal Suplementar</w:t>
            </w:r>
          </w:p>
        </w:tc>
        <w:tc>
          <w:tcPr>
            <w:tcW w:w="1338" w:type="dxa"/>
            <w:gridSpan w:val="2"/>
            <w:vMerge w:val="restart"/>
            <w:tcBorders>
              <w:top w:val="nil"/>
              <w:left w:val="single" w:sz="4" w:space="0" w:color="auto"/>
              <w:right w:val="nil"/>
            </w:tcBorders>
            <w:shd w:val="clear" w:color="auto" w:fill="auto"/>
          </w:tcPr>
          <w:p w:rsidR="00CA69C9" w:rsidRPr="00AB5504" w:rsidRDefault="00CA69C9" w:rsidP="00446022">
            <w:pPr>
              <w:jc w:val="right"/>
              <w:rPr>
                <w:rFonts w:ascii="Arial Narrow" w:hAnsi="Arial Narrow"/>
                <w:sz w:val="16"/>
                <w:szCs w:val="16"/>
              </w:rPr>
            </w:pPr>
          </w:p>
        </w:tc>
        <w:tc>
          <w:tcPr>
            <w:tcW w:w="997" w:type="dxa"/>
            <w:gridSpan w:val="2"/>
            <w:vMerge w:val="restart"/>
            <w:tcBorders>
              <w:top w:val="single" w:sz="4" w:space="0" w:color="auto"/>
              <w:left w:val="single" w:sz="4" w:space="0" w:color="auto"/>
              <w:right w:val="single" w:sz="4" w:space="0" w:color="auto"/>
            </w:tcBorders>
            <w:shd w:val="clear" w:color="auto" w:fill="auto"/>
          </w:tcPr>
          <w:p w:rsidR="00CA69C9" w:rsidRPr="00AB5504" w:rsidRDefault="00CA69C9" w:rsidP="00446022">
            <w:pPr>
              <w:rPr>
                <w:rFonts w:ascii="Arial Narrow" w:hAnsi="Arial Narrow" w:cs="Arial"/>
                <w:sz w:val="16"/>
                <w:szCs w:val="16"/>
              </w:rPr>
            </w:pPr>
          </w:p>
        </w:tc>
        <w:tc>
          <w:tcPr>
            <w:tcW w:w="1176" w:type="dxa"/>
            <w:gridSpan w:val="2"/>
            <w:vMerge w:val="restart"/>
            <w:tcBorders>
              <w:top w:val="nil"/>
              <w:left w:val="single" w:sz="4" w:space="0" w:color="auto"/>
              <w:right w:val="single" w:sz="4" w:space="0" w:color="auto"/>
            </w:tcBorders>
            <w:shd w:val="clear" w:color="auto" w:fill="auto"/>
          </w:tcPr>
          <w:p w:rsidR="00CA69C9" w:rsidRPr="00AB5504" w:rsidRDefault="00CA69C9" w:rsidP="00446022">
            <w:pPr>
              <w:rPr>
                <w:rFonts w:ascii="Arial Narrow" w:hAnsi="Arial Narrow"/>
                <w:sz w:val="16"/>
                <w:szCs w:val="16"/>
              </w:rPr>
            </w:pPr>
          </w:p>
        </w:tc>
      </w:tr>
      <w:tr w:rsidR="00CA69C9" w:rsidRPr="00AB5504" w:rsidTr="00446022">
        <w:trPr>
          <w:trHeight w:val="216"/>
        </w:trPr>
        <w:tc>
          <w:tcPr>
            <w:tcW w:w="2868" w:type="dxa"/>
            <w:gridSpan w:val="3"/>
            <w:tcBorders>
              <w:top w:val="nil"/>
              <w:left w:val="single" w:sz="4" w:space="0" w:color="auto"/>
              <w:bottom w:val="nil"/>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Plano de Amortização - Aporte Periódico de Valores Predefinidos</w:t>
            </w:r>
          </w:p>
        </w:tc>
        <w:tc>
          <w:tcPr>
            <w:tcW w:w="1338" w:type="dxa"/>
            <w:gridSpan w:val="2"/>
            <w:vMerge/>
            <w:tcBorders>
              <w:left w:val="single" w:sz="4" w:space="0" w:color="auto"/>
              <w:right w:val="nil"/>
            </w:tcBorders>
            <w:shd w:val="clear" w:color="auto" w:fill="auto"/>
          </w:tcPr>
          <w:p w:rsidR="00CA69C9" w:rsidRPr="00AB5504" w:rsidRDefault="00CA69C9" w:rsidP="00446022">
            <w:pPr>
              <w:jc w:val="right"/>
              <w:rPr>
                <w:rFonts w:ascii="Arial Narrow" w:hAnsi="Arial Narrow"/>
                <w:sz w:val="16"/>
                <w:szCs w:val="16"/>
              </w:rPr>
            </w:pPr>
          </w:p>
        </w:tc>
        <w:tc>
          <w:tcPr>
            <w:tcW w:w="997" w:type="dxa"/>
            <w:gridSpan w:val="2"/>
            <w:vMerge/>
            <w:tcBorders>
              <w:left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hideMark/>
          </w:tcPr>
          <w:p w:rsidR="00CA69C9" w:rsidRPr="00AB5504" w:rsidRDefault="00CA69C9" w:rsidP="00446022">
            <w:pPr>
              <w:rPr>
                <w:rFonts w:ascii="Arial Narrow" w:hAnsi="Arial Narrow"/>
                <w:sz w:val="16"/>
                <w:szCs w:val="16"/>
              </w:rPr>
            </w:pPr>
          </w:p>
        </w:tc>
      </w:tr>
      <w:tr w:rsidR="00CA69C9" w:rsidRPr="00AB5504" w:rsidTr="00446022">
        <w:trPr>
          <w:trHeight w:val="66"/>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Outros Aportes para o RPPS</w:t>
            </w:r>
          </w:p>
        </w:tc>
        <w:tc>
          <w:tcPr>
            <w:tcW w:w="1338" w:type="dxa"/>
            <w:gridSpan w:val="2"/>
            <w:vMerge/>
            <w:tcBorders>
              <w:left w:val="single" w:sz="4" w:space="0" w:color="auto"/>
              <w:right w:val="nil"/>
            </w:tcBorders>
            <w:shd w:val="clear" w:color="auto" w:fill="auto"/>
          </w:tcPr>
          <w:p w:rsidR="00CA69C9" w:rsidRPr="00AB5504" w:rsidRDefault="00CA69C9" w:rsidP="00446022">
            <w:pPr>
              <w:jc w:val="right"/>
              <w:rPr>
                <w:rFonts w:ascii="Arial Narrow" w:hAnsi="Arial Narrow"/>
                <w:sz w:val="16"/>
                <w:szCs w:val="16"/>
              </w:rPr>
            </w:pPr>
          </w:p>
        </w:tc>
        <w:tc>
          <w:tcPr>
            <w:tcW w:w="997" w:type="dxa"/>
            <w:gridSpan w:val="2"/>
            <w:vMerge/>
            <w:tcBorders>
              <w:left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hideMark/>
          </w:tcPr>
          <w:p w:rsidR="00CA69C9" w:rsidRPr="00AB5504" w:rsidRDefault="00CA69C9" w:rsidP="00446022">
            <w:pPr>
              <w:rPr>
                <w:rFonts w:ascii="Arial Narrow" w:hAnsi="Arial Narrow"/>
                <w:sz w:val="16"/>
                <w:szCs w:val="16"/>
              </w:rPr>
            </w:pPr>
          </w:p>
        </w:tc>
      </w:tr>
      <w:tr w:rsidR="00CA69C9" w:rsidRPr="00AB5504" w:rsidTr="00446022">
        <w:trPr>
          <w:trHeight w:val="82"/>
        </w:trPr>
        <w:tc>
          <w:tcPr>
            <w:tcW w:w="2868" w:type="dxa"/>
            <w:gridSpan w:val="3"/>
            <w:tcBorders>
              <w:top w:val="nil"/>
              <w:left w:val="single" w:sz="4" w:space="0" w:color="auto"/>
              <w:bottom w:val="single" w:sz="4" w:space="0" w:color="auto"/>
              <w:right w:val="single" w:sz="4" w:space="0" w:color="auto"/>
            </w:tcBorders>
            <w:shd w:val="clear" w:color="auto" w:fill="auto"/>
            <w:hideMark/>
          </w:tcPr>
          <w:p w:rsidR="00CA69C9" w:rsidRPr="00AB5504" w:rsidRDefault="00CA69C9" w:rsidP="00446022">
            <w:pPr>
              <w:jc w:val="both"/>
              <w:rPr>
                <w:rFonts w:ascii="Arial Narrow" w:hAnsi="Arial Narrow" w:cs="Arial"/>
                <w:sz w:val="16"/>
                <w:szCs w:val="16"/>
              </w:rPr>
            </w:pPr>
            <w:r w:rsidRPr="00AB5504">
              <w:rPr>
                <w:rFonts w:ascii="Arial Narrow" w:hAnsi="Arial Narrow" w:cs="Arial"/>
                <w:sz w:val="16"/>
                <w:szCs w:val="16"/>
              </w:rPr>
              <w:t>Recursos para Cobertura de Déficit Financeiro</w:t>
            </w:r>
          </w:p>
        </w:tc>
        <w:tc>
          <w:tcPr>
            <w:tcW w:w="1338" w:type="dxa"/>
            <w:gridSpan w:val="2"/>
            <w:vMerge/>
            <w:tcBorders>
              <w:left w:val="single" w:sz="4" w:space="0" w:color="auto"/>
              <w:bottom w:val="single" w:sz="4" w:space="0" w:color="auto"/>
              <w:right w:val="nil"/>
            </w:tcBorders>
            <w:shd w:val="clear" w:color="auto" w:fill="auto"/>
          </w:tcPr>
          <w:p w:rsidR="00CA69C9" w:rsidRPr="00AB5504" w:rsidRDefault="00CA69C9" w:rsidP="00446022">
            <w:pPr>
              <w:rPr>
                <w:rFonts w:ascii="Arial Narrow" w:hAnsi="Arial Narrow" w:cs="Arial"/>
                <w:sz w:val="16"/>
                <w:szCs w:val="16"/>
              </w:rPr>
            </w:pPr>
          </w:p>
        </w:tc>
        <w:tc>
          <w:tcPr>
            <w:tcW w:w="997" w:type="dxa"/>
            <w:gridSpan w:val="2"/>
            <w:vMerge/>
            <w:tcBorders>
              <w:left w:val="single" w:sz="4" w:space="0" w:color="auto"/>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p>
        </w:tc>
      </w:tr>
      <w:tr w:rsidR="00CA69C9" w:rsidRPr="00AB5504" w:rsidTr="00446022">
        <w:trPr>
          <w:trHeight w:val="56"/>
        </w:trPr>
        <w:tc>
          <w:tcPr>
            <w:tcW w:w="6379" w:type="dxa"/>
            <w:gridSpan w:val="9"/>
            <w:tcBorders>
              <w:top w:val="nil"/>
              <w:left w:val="single" w:sz="4" w:space="0" w:color="auto"/>
              <w:bottom w:val="nil"/>
              <w:right w:val="single" w:sz="4" w:space="0" w:color="auto"/>
            </w:tcBorders>
            <w:shd w:val="clear" w:color="auto" w:fill="auto"/>
            <w:hideMark/>
          </w:tcPr>
          <w:p w:rsidR="00CA69C9" w:rsidRPr="00AB5504" w:rsidRDefault="00CA69C9" w:rsidP="00446022">
            <w:pPr>
              <w:rPr>
                <w:rFonts w:ascii="Arial Narrow" w:hAnsi="Arial Narrow"/>
                <w:sz w:val="16"/>
                <w:szCs w:val="16"/>
              </w:rPr>
            </w:pPr>
          </w:p>
        </w:tc>
      </w:tr>
      <w:tr w:rsidR="00CA69C9" w:rsidRPr="00AB5504" w:rsidTr="00446022">
        <w:trPr>
          <w:trHeight w:val="255"/>
        </w:trPr>
        <w:tc>
          <w:tcPr>
            <w:tcW w:w="2868" w:type="dxa"/>
            <w:gridSpan w:val="3"/>
            <w:tcBorders>
              <w:top w:val="single" w:sz="4" w:space="0" w:color="auto"/>
              <w:left w:val="single" w:sz="4" w:space="0" w:color="auto"/>
              <w:bottom w:val="nil"/>
              <w:right w:val="nil"/>
            </w:tcBorders>
            <w:shd w:val="clear" w:color="000000" w:fill="D9D9D9"/>
            <w:vAlign w:val="center"/>
            <w:hideMark/>
          </w:tcPr>
          <w:p w:rsidR="00CA69C9" w:rsidRPr="00AB5504" w:rsidRDefault="00CA69C9" w:rsidP="00446022">
            <w:pPr>
              <w:rPr>
                <w:rFonts w:ascii="Arial Narrow" w:hAnsi="Arial Narrow" w:cs="Arial"/>
                <w:b/>
                <w:bCs/>
                <w:sz w:val="16"/>
                <w:szCs w:val="16"/>
              </w:rPr>
            </w:pPr>
            <w:r w:rsidRPr="00AB5504">
              <w:rPr>
                <w:rFonts w:ascii="Arial Narrow" w:hAnsi="Arial Narrow" w:cs="Arial"/>
                <w:b/>
                <w:bCs/>
                <w:sz w:val="16"/>
                <w:szCs w:val="16"/>
              </w:rPr>
              <w:t>BENS E DIREITOS DO RPPS</w:t>
            </w:r>
          </w:p>
        </w:tc>
        <w:tc>
          <w:tcPr>
            <w:tcW w:w="1338" w:type="dxa"/>
            <w:gridSpan w:val="2"/>
            <w:tcBorders>
              <w:top w:val="single" w:sz="4" w:space="0" w:color="auto"/>
              <w:left w:val="single" w:sz="4" w:space="0" w:color="auto"/>
              <w:bottom w:val="nil"/>
              <w:right w:val="single" w:sz="4" w:space="0" w:color="000000"/>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2016</w:t>
            </w:r>
          </w:p>
        </w:tc>
        <w:tc>
          <w:tcPr>
            <w:tcW w:w="997" w:type="dxa"/>
            <w:gridSpan w:val="2"/>
            <w:tcBorders>
              <w:top w:val="single" w:sz="4" w:space="0" w:color="auto"/>
              <w:left w:val="nil"/>
              <w:bottom w:val="nil"/>
              <w:right w:val="single" w:sz="4" w:space="0" w:color="000000"/>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2017</w:t>
            </w:r>
          </w:p>
        </w:tc>
        <w:tc>
          <w:tcPr>
            <w:tcW w:w="1176" w:type="dxa"/>
            <w:gridSpan w:val="2"/>
            <w:tcBorders>
              <w:top w:val="single" w:sz="4" w:space="0" w:color="auto"/>
              <w:left w:val="nil"/>
              <w:bottom w:val="nil"/>
              <w:right w:val="single" w:sz="4" w:space="0" w:color="auto"/>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2018</w:t>
            </w:r>
          </w:p>
        </w:tc>
      </w:tr>
      <w:tr w:rsidR="00CA69C9" w:rsidRPr="00AB5504" w:rsidTr="00446022">
        <w:trPr>
          <w:trHeight w:val="56"/>
        </w:trPr>
        <w:tc>
          <w:tcPr>
            <w:tcW w:w="2868" w:type="dxa"/>
            <w:gridSpan w:val="3"/>
            <w:tcBorders>
              <w:top w:val="single" w:sz="4" w:space="0" w:color="auto"/>
              <w:left w:val="single" w:sz="4" w:space="0" w:color="auto"/>
              <w:bottom w:val="nil"/>
              <w:right w:val="nil"/>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Caixa e Equivalentes de Caixa</w:t>
            </w:r>
          </w:p>
        </w:tc>
        <w:tc>
          <w:tcPr>
            <w:tcW w:w="1338" w:type="dxa"/>
            <w:gridSpan w:val="2"/>
            <w:tcBorders>
              <w:top w:val="single" w:sz="4" w:space="0" w:color="auto"/>
              <w:left w:val="single" w:sz="4" w:space="0" w:color="auto"/>
              <w:bottom w:val="nil"/>
              <w:right w:val="single" w:sz="4" w:space="0" w:color="000000"/>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3.628.333,83 </w:t>
            </w:r>
          </w:p>
        </w:tc>
        <w:tc>
          <w:tcPr>
            <w:tcW w:w="997" w:type="dxa"/>
            <w:gridSpan w:val="2"/>
            <w:tcBorders>
              <w:top w:val="single" w:sz="4" w:space="0" w:color="auto"/>
              <w:left w:val="nil"/>
              <w:bottom w:val="nil"/>
              <w:right w:val="single" w:sz="4" w:space="0" w:color="000000"/>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4.635.638,52 </w:t>
            </w:r>
          </w:p>
        </w:tc>
        <w:tc>
          <w:tcPr>
            <w:tcW w:w="1176" w:type="dxa"/>
            <w:gridSpan w:val="2"/>
            <w:tcBorders>
              <w:top w:val="single" w:sz="4" w:space="0" w:color="auto"/>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r>
      <w:tr w:rsidR="00CA69C9" w:rsidRPr="00AB5504" w:rsidTr="00446022">
        <w:trPr>
          <w:trHeight w:val="66"/>
        </w:trPr>
        <w:tc>
          <w:tcPr>
            <w:tcW w:w="2868" w:type="dxa"/>
            <w:gridSpan w:val="3"/>
            <w:tcBorders>
              <w:top w:val="nil"/>
              <w:left w:val="single" w:sz="4" w:space="0" w:color="auto"/>
              <w:bottom w:val="nil"/>
              <w:right w:val="nil"/>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Investimentos e Aplicações</w:t>
            </w:r>
          </w:p>
        </w:tc>
        <w:tc>
          <w:tcPr>
            <w:tcW w:w="1338" w:type="dxa"/>
            <w:gridSpan w:val="2"/>
            <w:tcBorders>
              <w:top w:val="nil"/>
              <w:left w:val="single" w:sz="4" w:space="0" w:color="auto"/>
              <w:bottom w:val="nil"/>
              <w:right w:val="single" w:sz="4" w:space="0" w:color="000000"/>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997" w:type="dxa"/>
            <w:gridSpan w:val="2"/>
            <w:tcBorders>
              <w:top w:val="nil"/>
              <w:left w:val="nil"/>
              <w:bottom w:val="nil"/>
              <w:right w:val="single" w:sz="4" w:space="0" w:color="000000"/>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1176" w:type="dxa"/>
            <w:gridSpan w:val="2"/>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r>
      <w:tr w:rsidR="00CA69C9" w:rsidRPr="00AB5504" w:rsidTr="00446022">
        <w:trPr>
          <w:trHeight w:val="66"/>
        </w:trPr>
        <w:tc>
          <w:tcPr>
            <w:tcW w:w="2868" w:type="dxa"/>
            <w:gridSpan w:val="3"/>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roofErr w:type="gramStart"/>
            <w:r w:rsidRPr="00AB5504">
              <w:rPr>
                <w:rFonts w:ascii="Arial Narrow" w:hAnsi="Arial Narrow" w:cs="Arial"/>
                <w:sz w:val="16"/>
                <w:szCs w:val="16"/>
              </w:rPr>
              <w:t>Outro Bens</w:t>
            </w:r>
            <w:proofErr w:type="gramEnd"/>
            <w:r w:rsidRPr="00AB5504">
              <w:rPr>
                <w:rFonts w:ascii="Arial Narrow" w:hAnsi="Arial Narrow" w:cs="Arial"/>
                <w:sz w:val="16"/>
                <w:szCs w:val="16"/>
              </w:rPr>
              <w:t xml:space="preserve"> e Direitos</w:t>
            </w:r>
          </w:p>
        </w:tc>
        <w:tc>
          <w:tcPr>
            <w:tcW w:w="1338" w:type="dxa"/>
            <w:gridSpan w:val="2"/>
            <w:tcBorders>
              <w:top w:val="nil"/>
              <w:left w:val="nil"/>
              <w:bottom w:val="single" w:sz="4" w:space="0" w:color="auto"/>
              <w:right w:val="single" w:sz="4" w:space="0" w:color="000000"/>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94.777,77 </w:t>
            </w:r>
          </w:p>
        </w:tc>
        <w:tc>
          <w:tcPr>
            <w:tcW w:w="997" w:type="dxa"/>
            <w:gridSpan w:val="2"/>
            <w:tcBorders>
              <w:top w:val="nil"/>
              <w:left w:val="nil"/>
              <w:bottom w:val="single" w:sz="4" w:space="0" w:color="auto"/>
              <w:right w:val="single" w:sz="4" w:space="0" w:color="000000"/>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c>
          <w:tcPr>
            <w:tcW w:w="1176" w:type="dxa"/>
            <w:gridSpan w:val="2"/>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   </w:t>
            </w:r>
          </w:p>
        </w:tc>
      </w:tr>
      <w:tr w:rsidR="00CA69C9" w:rsidRPr="00AB5504" w:rsidTr="00446022">
        <w:trPr>
          <w:trHeight w:val="146"/>
        </w:trPr>
        <w:tc>
          <w:tcPr>
            <w:tcW w:w="6379" w:type="dxa"/>
            <w:gridSpan w:val="9"/>
            <w:tcBorders>
              <w:top w:val="nil"/>
              <w:left w:val="nil"/>
              <w:bottom w:val="single" w:sz="8" w:space="0" w:color="auto"/>
              <w:right w:val="nil"/>
            </w:tcBorders>
            <w:shd w:val="clear" w:color="auto" w:fill="auto"/>
            <w:noWrap/>
            <w:hideMark/>
          </w:tcPr>
          <w:p w:rsidR="00CA69C9" w:rsidRPr="00AB5504" w:rsidRDefault="00CA69C9" w:rsidP="00446022">
            <w:pPr>
              <w:rPr>
                <w:rFonts w:ascii="Arial Narrow" w:hAnsi="Arial Narrow"/>
                <w:sz w:val="16"/>
                <w:szCs w:val="16"/>
              </w:rPr>
            </w:pPr>
          </w:p>
        </w:tc>
      </w:tr>
      <w:tr w:rsidR="00CA69C9" w:rsidRPr="00AB5504" w:rsidTr="00446022">
        <w:trPr>
          <w:trHeight w:val="238"/>
        </w:trPr>
        <w:tc>
          <w:tcPr>
            <w:tcW w:w="6379" w:type="dxa"/>
            <w:gridSpan w:val="9"/>
            <w:tcBorders>
              <w:top w:val="single" w:sz="8" w:space="0" w:color="auto"/>
              <w:left w:val="single" w:sz="4" w:space="0" w:color="auto"/>
              <w:bottom w:val="nil"/>
              <w:right w:val="single" w:sz="4" w:space="0" w:color="auto"/>
            </w:tcBorders>
            <w:shd w:val="clear" w:color="000000" w:fill="FFFFF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PLANO FINANCEIRO</w:t>
            </w:r>
          </w:p>
        </w:tc>
      </w:tr>
      <w:tr w:rsidR="00CA69C9" w:rsidRPr="00AB5504" w:rsidTr="00446022">
        <w:trPr>
          <w:trHeight w:val="255"/>
        </w:trPr>
        <w:tc>
          <w:tcPr>
            <w:tcW w:w="2868"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A69C9" w:rsidRPr="00AB5504" w:rsidRDefault="00CA69C9" w:rsidP="00446022">
            <w:pPr>
              <w:rPr>
                <w:rFonts w:ascii="Arial Narrow" w:hAnsi="Arial Narrow" w:cs="Arial"/>
                <w:b/>
                <w:bCs/>
                <w:sz w:val="16"/>
                <w:szCs w:val="16"/>
              </w:rPr>
            </w:pPr>
            <w:r w:rsidRPr="00AB5504">
              <w:rPr>
                <w:rFonts w:ascii="Arial Narrow" w:hAnsi="Arial Narrow" w:cs="Arial"/>
                <w:b/>
                <w:bCs/>
                <w:sz w:val="16"/>
                <w:szCs w:val="16"/>
              </w:rPr>
              <w:t>RECEITAS PREVIDENCIÁRIAS - RPPS</w:t>
            </w:r>
          </w:p>
        </w:tc>
        <w:tc>
          <w:tcPr>
            <w:tcW w:w="1338"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2016</w:t>
            </w:r>
          </w:p>
        </w:tc>
        <w:tc>
          <w:tcPr>
            <w:tcW w:w="997" w:type="dxa"/>
            <w:gridSpan w:val="2"/>
            <w:tcBorders>
              <w:top w:val="single" w:sz="4" w:space="0" w:color="auto"/>
              <w:left w:val="nil"/>
              <w:bottom w:val="single" w:sz="4" w:space="0" w:color="auto"/>
              <w:right w:val="single" w:sz="4" w:space="0" w:color="000000"/>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2017</w:t>
            </w:r>
          </w:p>
        </w:tc>
        <w:tc>
          <w:tcPr>
            <w:tcW w:w="1176" w:type="dxa"/>
            <w:gridSpan w:val="2"/>
            <w:tcBorders>
              <w:top w:val="single" w:sz="4" w:space="0" w:color="auto"/>
              <w:left w:val="nil"/>
              <w:bottom w:val="single" w:sz="4" w:space="0" w:color="auto"/>
              <w:right w:val="single" w:sz="4" w:space="0" w:color="auto"/>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2018</w:t>
            </w: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RECEITAS CORRENTES (VIII)</w:t>
            </w:r>
          </w:p>
        </w:tc>
        <w:tc>
          <w:tcPr>
            <w:tcW w:w="1338" w:type="dxa"/>
            <w:gridSpan w:val="2"/>
            <w:tcBorders>
              <w:top w:val="nil"/>
              <w:left w:val="single" w:sz="4" w:space="0" w:color="auto"/>
              <w:bottom w:val="nil"/>
              <w:right w:val="single" w:sz="4" w:space="0" w:color="auto"/>
            </w:tcBorders>
            <w:shd w:val="clear" w:color="auto" w:fill="auto"/>
            <w:noWrap/>
            <w:vAlign w:val="bottom"/>
          </w:tcPr>
          <w:p w:rsidR="00CA69C9" w:rsidRPr="00AB5504" w:rsidRDefault="00CA69C9" w:rsidP="00446022">
            <w:pPr>
              <w:jc w:val="center"/>
              <w:rPr>
                <w:rFonts w:ascii="Arial Narrow" w:hAnsi="Arial Narrow" w:cs="Arial"/>
                <w:sz w:val="16"/>
                <w:szCs w:val="16"/>
              </w:rPr>
            </w:pPr>
          </w:p>
        </w:tc>
        <w:tc>
          <w:tcPr>
            <w:tcW w:w="997" w:type="dxa"/>
            <w:gridSpan w:val="2"/>
            <w:vMerge w:val="restart"/>
            <w:tcBorders>
              <w:top w:val="nil"/>
              <w:left w:val="nil"/>
              <w:right w:val="single" w:sz="4" w:space="0" w:color="auto"/>
            </w:tcBorders>
            <w:shd w:val="clear" w:color="auto" w:fill="auto"/>
            <w:noWrap/>
            <w:vAlign w:val="bottom"/>
          </w:tcPr>
          <w:p w:rsidR="00CA69C9" w:rsidRPr="00AB5504" w:rsidRDefault="00CA69C9" w:rsidP="00446022">
            <w:pPr>
              <w:rPr>
                <w:rFonts w:ascii="Arial Narrow" w:hAnsi="Arial Narrow" w:cs="Arial"/>
                <w:sz w:val="16"/>
                <w:szCs w:val="16"/>
              </w:rPr>
            </w:pPr>
          </w:p>
        </w:tc>
        <w:tc>
          <w:tcPr>
            <w:tcW w:w="1176" w:type="dxa"/>
            <w:gridSpan w:val="2"/>
            <w:vMerge w:val="restart"/>
            <w:tcBorders>
              <w:top w:val="nil"/>
              <w:left w:val="single" w:sz="4" w:space="0" w:color="auto"/>
              <w:right w:val="single" w:sz="4" w:space="0" w:color="auto"/>
            </w:tcBorders>
            <w:shd w:val="clear" w:color="auto" w:fill="auto"/>
            <w:noWrap/>
            <w:vAlign w:val="bottom"/>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Receita de Contribuições dos Segurados</w:t>
            </w:r>
          </w:p>
        </w:tc>
        <w:tc>
          <w:tcPr>
            <w:tcW w:w="1338" w:type="dxa"/>
            <w:gridSpan w:val="2"/>
            <w:tcBorders>
              <w:top w:val="nil"/>
              <w:left w:val="single" w:sz="4" w:space="0" w:color="auto"/>
              <w:bottom w:val="nil"/>
              <w:right w:val="single" w:sz="4" w:space="0" w:color="auto"/>
            </w:tcBorders>
            <w:shd w:val="clear" w:color="auto" w:fill="auto"/>
            <w:vAlign w:val="bottom"/>
          </w:tcPr>
          <w:p w:rsidR="00CA69C9" w:rsidRPr="00AB5504" w:rsidRDefault="00CA69C9" w:rsidP="00446022">
            <w:pPr>
              <w:rPr>
                <w:rFonts w:ascii="Arial Narrow" w:hAnsi="Arial Narrow" w:cs="Arial"/>
                <w:sz w:val="16"/>
                <w:szCs w:val="16"/>
              </w:rPr>
            </w:pPr>
          </w:p>
        </w:tc>
        <w:tc>
          <w:tcPr>
            <w:tcW w:w="997" w:type="dxa"/>
            <w:gridSpan w:val="2"/>
            <w:vMerge/>
            <w:tcBorders>
              <w:left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Civil</w:t>
            </w:r>
          </w:p>
        </w:tc>
        <w:tc>
          <w:tcPr>
            <w:tcW w:w="1338" w:type="dxa"/>
            <w:gridSpan w:val="2"/>
            <w:vMerge w:val="restart"/>
            <w:tcBorders>
              <w:top w:val="nil"/>
              <w:left w:val="single" w:sz="4" w:space="0" w:color="auto"/>
              <w:right w:val="single" w:sz="4" w:space="0" w:color="auto"/>
            </w:tcBorders>
            <w:shd w:val="clear" w:color="auto" w:fill="auto"/>
            <w:noWrap/>
            <w:vAlign w:val="bottom"/>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Ativo </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Inativo </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Pensionista </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Militar</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Ativo </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Inativo </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Pensionista </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Receita de Contribuições Patronais</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Civil</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Ativo </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Inativo </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Pensionista </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Militar</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Ativo </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Inativo </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300" w:firstLine="480"/>
              <w:rPr>
                <w:rFonts w:ascii="Arial Narrow" w:hAnsi="Arial Narrow" w:cs="Arial"/>
                <w:sz w:val="16"/>
                <w:szCs w:val="16"/>
              </w:rPr>
            </w:pPr>
            <w:r w:rsidRPr="00AB5504">
              <w:rPr>
                <w:rFonts w:ascii="Arial Narrow" w:hAnsi="Arial Narrow" w:cs="Arial"/>
                <w:sz w:val="16"/>
                <w:szCs w:val="16"/>
              </w:rPr>
              <w:t xml:space="preserve">Pensionista </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 xml:space="preserve">Em Regime de Parcelamento de Débitos </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Receita Patrimonial</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Receitas Imobiliárias</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Receitas de Valores Mobiliários</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Outras Receitas Patrimoniais</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Receita de Serviços</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Outras Receitas Correntes</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Compensação Previdenciária do RGPS para o RPPS</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Demais Receitas Correntes</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lastRenderedPageBreak/>
              <w:t>RECEITAS DE CAPITAL (IX)</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Alienação de Bens, Direitos e Ativos</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Amortização de Empréstimos</w:t>
            </w:r>
          </w:p>
        </w:tc>
        <w:tc>
          <w:tcPr>
            <w:tcW w:w="1338"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2868" w:type="dxa"/>
            <w:gridSpan w:val="3"/>
            <w:tcBorders>
              <w:top w:val="nil"/>
              <w:left w:val="single" w:sz="4" w:space="0" w:color="auto"/>
              <w:bottom w:val="nil"/>
              <w:right w:val="nil"/>
            </w:tcBorders>
            <w:shd w:val="clear" w:color="auto" w:fill="auto"/>
            <w:noWrap/>
            <w:vAlign w:val="bottom"/>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Outras Receitas de Capital</w:t>
            </w:r>
          </w:p>
        </w:tc>
        <w:tc>
          <w:tcPr>
            <w:tcW w:w="1338" w:type="dxa"/>
            <w:gridSpan w:val="2"/>
            <w:vMerge/>
            <w:tcBorders>
              <w:left w:val="single" w:sz="4" w:space="0" w:color="auto"/>
              <w:bottom w:val="nil"/>
              <w:right w:val="single" w:sz="4" w:space="0" w:color="auto"/>
            </w:tcBorders>
            <w:shd w:val="clear" w:color="auto" w:fill="auto"/>
            <w:noWrap/>
            <w:vAlign w:val="bottom"/>
            <w:hideMark/>
          </w:tcPr>
          <w:p w:rsidR="00CA69C9" w:rsidRPr="00AB5504" w:rsidRDefault="00CA69C9" w:rsidP="00446022">
            <w:pPr>
              <w:jc w:val="center"/>
              <w:rPr>
                <w:rFonts w:ascii="Arial Narrow" w:hAnsi="Arial Narrow" w:cs="Arial"/>
                <w:sz w:val="16"/>
                <w:szCs w:val="16"/>
              </w:rPr>
            </w:pPr>
          </w:p>
        </w:tc>
        <w:tc>
          <w:tcPr>
            <w:tcW w:w="997" w:type="dxa"/>
            <w:gridSpan w:val="2"/>
            <w:vMerge/>
            <w:tcBorders>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
        </w:tc>
        <w:tc>
          <w:tcPr>
            <w:tcW w:w="1176" w:type="dxa"/>
            <w:gridSpan w:val="2"/>
            <w:vMerge/>
            <w:tcBorders>
              <w:left w:val="single" w:sz="4" w:space="0" w:color="auto"/>
              <w:bottom w:val="nil"/>
              <w:right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255"/>
        </w:trPr>
        <w:tc>
          <w:tcPr>
            <w:tcW w:w="2868" w:type="dxa"/>
            <w:gridSpan w:val="3"/>
            <w:tcBorders>
              <w:top w:val="single" w:sz="4" w:space="0" w:color="auto"/>
              <w:left w:val="single" w:sz="4" w:space="0" w:color="auto"/>
              <w:bottom w:val="single" w:sz="4" w:space="0" w:color="auto"/>
              <w:right w:val="nil"/>
            </w:tcBorders>
            <w:shd w:val="clear" w:color="000000" w:fill="D9D9D9"/>
            <w:noWrap/>
            <w:vAlign w:val="center"/>
            <w:hideMark/>
          </w:tcPr>
          <w:p w:rsidR="00CA69C9" w:rsidRPr="00AB5504" w:rsidRDefault="00CA69C9" w:rsidP="00446022">
            <w:pPr>
              <w:rPr>
                <w:rFonts w:ascii="Arial Narrow" w:hAnsi="Arial Narrow" w:cs="Arial"/>
                <w:b/>
                <w:bCs/>
                <w:sz w:val="16"/>
                <w:szCs w:val="16"/>
              </w:rPr>
            </w:pPr>
            <w:r w:rsidRPr="00AB5504">
              <w:rPr>
                <w:rFonts w:ascii="Arial Narrow" w:hAnsi="Arial Narrow" w:cs="Arial"/>
                <w:b/>
                <w:bCs/>
                <w:sz w:val="16"/>
                <w:szCs w:val="16"/>
              </w:rPr>
              <w:t>TOTAL DAS RECEITAS PREVIDENCIÁRIAS RPPS - (X) = (VIII + IX)</w:t>
            </w:r>
          </w:p>
        </w:tc>
        <w:tc>
          <w:tcPr>
            <w:tcW w:w="133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rsidR="00CA69C9" w:rsidRPr="00AB5504" w:rsidRDefault="00CA69C9" w:rsidP="00446022">
            <w:pPr>
              <w:rPr>
                <w:rFonts w:ascii="Arial Narrow" w:hAnsi="Arial Narrow" w:cs="Arial"/>
                <w:sz w:val="16"/>
                <w:szCs w:val="16"/>
              </w:rPr>
            </w:pPr>
          </w:p>
        </w:tc>
        <w:tc>
          <w:tcPr>
            <w:tcW w:w="997" w:type="dxa"/>
            <w:gridSpan w:val="2"/>
            <w:tcBorders>
              <w:top w:val="single" w:sz="4" w:space="0" w:color="auto"/>
              <w:left w:val="nil"/>
              <w:bottom w:val="single" w:sz="4" w:space="0" w:color="auto"/>
              <w:right w:val="single" w:sz="4" w:space="0" w:color="auto"/>
            </w:tcBorders>
            <w:shd w:val="clear" w:color="000000" w:fill="D9D9D9"/>
            <w:vAlign w:val="center"/>
          </w:tcPr>
          <w:p w:rsidR="00CA69C9" w:rsidRPr="00AB5504" w:rsidRDefault="00CA69C9" w:rsidP="00446022">
            <w:pPr>
              <w:rPr>
                <w:rFonts w:ascii="Arial Narrow" w:hAnsi="Arial Narrow" w:cs="Arial"/>
                <w:sz w:val="16"/>
                <w:szCs w:val="16"/>
              </w:rPr>
            </w:pPr>
          </w:p>
        </w:tc>
        <w:tc>
          <w:tcPr>
            <w:tcW w:w="1176" w:type="dxa"/>
            <w:gridSpan w:val="2"/>
            <w:tcBorders>
              <w:top w:val="single" w:sz="4" w:space="0" w:color="auto"/>
              <w:left w:val="nil"/>
              <w:bottom w:val="single" w:sz="4" w:space="0" w:color="auto"/>
              <w:right w:val="single" w:sz="4" w:space="0" w:color="auto"/>
            </w:tcBorders>
            <w:shd w:val="clear" w:color="000000" w:fill="D9D9D9"/>
            <w:vAlign w:val="center"/>
          </w:tcPr>
          <w:p w:rsidR="00CA69C9" w:rsidRPr="00AB5504" w:rsidRDefault="00CA69C9" w:rsidP="00446022">
            <w:pPr>
              <w:rPr>
                <w:rFonts w:ascii="Arial Narrow" w:hAnsi="Arial Narrow" w:cs="Arial"/>
                <w:sz w:val="16"/>
                <w:szCs w:val="16"/>
              </w:rPr>
            </w:pPr>
          </w:p>
        </w:tc>
      </w:tr>
      <w:tr w:rsidR="00CA69C9" w:rsidRPr="00AB5504" w:rsidTr="00446022">
        <w:trPr>
          <w:trHeight w:val="165"/>
        </w:trPr>
        <w:tc>
          <w:tcPr>
            <w:tcW w:w="6379" w:type="dxa"/>
            <w:gridSpan w:val="9"/>
            <w:tcBorders>
              <w:top w:val="nil"/>
              <w:left w:val="nil"/>
              <w:bottom w:val="single" w:sz="4" w:space="0" w:color="auto"/>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225"/>
        </w:trPr>
        <w:tc>
          <w:tcPr>
            <w:tcW w:w="2868"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A69C9" w:rsidRPr="00AB5504" w:rsidRDefault="00CA69C9" w:rsidP="00446022">
            <w:pPr>
              <w:rPr>
                <w:rFonts w:ascii="Arial Narrow" w:hAnsi="Arial Narrow" w:cs="Arial"/>
                <w:b/>
                <w:bCs/>
                <w:sz w:val="16"/>
                <w:szCs w:val="16"/>
              </w:rPr>
            </w:pPr>
            <w:r w:rsidRPr="00AB5504">
              <w:rPr>
                <w:rFonts w:ascii="Arial Narrow" w:hAnsi="Arial Narrow" w:cs="Arial"/>
                <w:b/>
                <w:bCs/>
                <w:sz w:val="16"/>
                <w:szCs w:val="16"/>
              </w:rPr>
              <w:t>DESPESAS PREVIDENCIÁRIAS - RPPS</w:t>
            </w:r>
          </w:p>
        </w:tc>
        <w:tc>
          <w:tcPr>
            <w:tcW w:w="1338" w:type="dxa"/>
            <w:gridSpan w:val="2"/>
            <w:tcBorders>
              <w:top w:val="single" w:sz="4" w:space="0" w:color="auto"/>
              <w:left w:val="nil"/>
              <w:bottom w:val="single" w:sz="4" w:space="0" w:color="auto"/>
              <w:right w:val="single" w:sz="4" w:space="0" w:color="auto"/>
            </w:tcBorders>
            <w:shd w:val="clear" w:color="000000" w:fill="D9D9D9"/>
            <w:vAlign w:val="center"/>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2016</w:t>
            </w:r>
          </w:p>
        </w:tc>
        <w:tc>
          <w:tcPr>
            <w:tcW w:w="997"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2017</w:t>
            </w:r>
          </w:p>
        </w:tc>
        <w:tc>
          <w:tcPr>
            <w:tcW w:w="117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2018</w:t>
            </w:r>
          </w:p>
        </w:tc>
      </w:tr>
      <w:tr w:rsidR="00CA69C9" w:rsidRPr="00AB5504" w:rsidTr="00446022">
        <w:trPr>
          <w:trHeight w:val="57"/>
        </w:trPr>
        <w:tc>
          <w:tcPr>
            <w:tcW w:w="2868" w:type="dxa"/>
            <w:gridSpan w:val="3"/>
            <w:tcBorders>
              <w:top w:val="nil"/>
              <w:left w:val="single" w:sz="4" w:space="0" w:color="auto"/>
              <w:bottom w:val="nil"/>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ADMINISTRAÇÃO (XI)</w:t>
            </w:r>
          </w:p>
        </w:tc>
        <w:tc>
          <w:tcPr>
            <w:tcW w:w="133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 </w:t>
            </w:r>
          </w:p>
        </w:tc>
        <w:tc>
          <w:tcPr>
            <w:tcW w:w="997" w:type="dxa"/>
            <w:gridSpan w:val="2"/>
            <w:vMerge w:val="restart"/>
            <w:tcBorders>
              <w:top w:val="nil"/>
              <w:left w:val="single" w:sz="4" w:space="0" w:color="auto"/>
              <w:right w:val="single" w:sz="4" w:space="0" w:color="auto"/>
            </w:tcBorders>
            <w:shd w:val="clear" w:color="auto" w:fill="auto"/>
            <w:noWrap/>
            <w:vAlign w:val="center"/>
          </w:tcPr>
          <w:p w:rsidR="00CA69C9" w:rsidRPr="00AB5504" w:rsidRDefault="00CA69C9" w:rsidP="00446022">
            <w:pPr>
              <w:rPr>
                <w:rFonts w:ascii="Arial Narrow" w:hAnsi="Arial Narrow" w:cs="Arial"/>
                <w:sz w:val="16"/>
                <w:szCs w:val="16"/>
              </w:rPr>
            </w:pPr>
          </w:p>
        </w:tc>
        <w:tc>
          <w:tcPr>
            <w:tcW w:w="11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 </w:t>
            </w:r>
          </w:p>
        </w:tc>
      </w:tr>
      <w:tr w:rsidR="00CA69C9" w:rsidRPr="00AB5504" w:rsidTr="00446022">
        <w:trPr>
          <w:trHeight w:val="57"/>
        </w:trPr>
        <w:tc>
          <w:tcPr>
            <w:tcW w:w="2868" w:type="dxa"/>
            <w:gridSpan w:val="3"/>
            <w:tcBorders>
              <w:top w:val="nil"/>
              <w:left w:val="single" w:sz="4" w:space="0" w:color="auto"/>
              <w:right w:val="single" w:sz="4" w:space="0" w:color="auto"/>
            </w:tcBorders>
            <w:shd w:val="clear" w:color="auto" w:fill="auto"/>
            <w:noWrap/>
            <w:vAlign w:val="center"/>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Despesas Correntes</w:t>
            </w: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c>
          <w:tcPr>
            <w:tcW w:w="1176" w:type="dxa"/>
            <w:gridSpan w:val="2"/>
            <w:vMerge/>
            <w:tcBorders>
              <w:top w:val="nil"/>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57"/>
        </w:trPr>
        <w:tc>
          <w:tcPr>
            <w:tcW w:w="2868" w:type="dxa"/>
            <w:gridSpan w:val="3"/>
            <w:tcBorders>
              <w:top w:val="nil"/>
              <w:left w:val="single" w:sz="4" w:space="0" w:color="auto"/>
              <w:bottom w:val="nil"/>
              <w:right w:val="single" w:sz="4" w:space="0" w:color="auto"/>
            </w:tcBorders>
            <w:shd w:val="clear" w:color="auto" w:fill="auto"/>
            <w:noWrap/>
            <w:vAlign w:val="center"/>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Despesas de Capital</w:t>
            </w: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c>
          <w:tcPr>
            <w:tcW w:w="1176" w:type="dxa"/>
            <w:gridSpan w:val="2"/>
            <w:vMerge/>
            <w:tcBorders>
              <w:top w:val="nil"/>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57"/>
        </w:trPr>
        <w:tc>
          <w:tcPr>
            <w:tcW w:w="2868" w:type="dxa"/>
            <w:gridSpan w:val="3"/>
            <w:tcBorders>
              <w:top w:val="nil"/>
              <w:left w:val="single" w:sz="4" w:space="0" w:color="auto"/>
              <w:bottom w:val="nil"/>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PREVIDÊNCIA (XII)</w:t>
            </w: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c>
          <w:tcPr>
            <w:tcW w:w="1176" w:type="dxa"/>
            <w:gridSpan w:val="2"/>
            <w:vMerge/>
            <w:tcBorders>
              <w:top w:val="nil"/>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57"/>
        </w:trPr>
        <w:tc>
          <w:tcPr>
            <w:tcW w:w="2868" w:type="dxa"/>
            <w:gridSpan w:val="3"/>
            <w:tcBorders>
              <w:top w:val="nil"/>
              <w:left w:val="single" w:sz="4" w:space="0" w:color="auto"/>
              <w:bottom w:val="nil"/>
              <w:right w:val="single" w:sz="4" w:space="0" w:color="auto"/>
            </w:tcBorders>
            <w:shd w:val="clear" w:color="auto" w:fill="auto"/>
            <w:noWrap/>
            <w:vAlign w:val="bottom"/>
            <w:hideMark/>
          </w:tcPr>
          <w:p w:rsidR="00CA69C9" w:rsidRPr="00AB5504" w:rsidRDefault="00CA69C9" w:rsidP="00446022">
            <w:pPr>
              <w:ind w:firstLineChars="100" w:firstLine="160"/>
              <w:rPr>
                <w:rFonts w:ascii="Arial Narrow" w:hAnsi="Arial Narrow" w:cs="Arial"/>
                <w:sz w:val="16"/>
                <w:szCs w:val="16"/>
              </w:rPr>
            </w:pPr>
            <w:proofErr w:type="gramStart"/>
            <w:r w:rsidRPr="00AB5504">
              <w:rPr>
                <w:rFonts w:ascii="Arial Narrow" w:hAnsi="Arial Narrow" w:cs="Arial"/>
                <w:sz w:val="16"/>
                <w:szCs w:val="16"/>
              </w:rPr>
              <w:t>Benefícios - Civil</w:t>
            </w:r>
            <w:proofErr w:type="gramEnd"/>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c>
          <w:tcPr>
            <w:tcW w:w="1176" w:type="dxa"/>
            <w:gridSpan w:val="2"/>
            <w:vMerge/>
            <w:tcBorders>
              <w:top w:val="nil"/>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57"/>
        </w:trPr>
        <w:tc>
          <w:tcPr>
            <w:tcW w:w="2868" w:type="dxa"/>
            <w:gridSpan w:val="3"/>
            <w:tcBorders>
              <w:top w:val="nil"/>
              <w:left w:val="single" w:sz="4" w:space="0" w:color="auto"/>
              <w:bottom w:val="nil"/>
              <w:right w:val="single" w:sz="4" w:space="0" w:color="auto"/>
            </w:tcBorders>
            <w:shd w:val="clear" w:color="auto" w:fill="auto"/>
            <w:noWrap/>
            <w:vAlign w:val="center"/>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 xml:space="preserve">Aposentadorias </w:t>
            </w: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c>
          <w:tcPr>
            <w:tcW w:w="1176" w:type="dxa"/>
            <w:gridSpan w:val="2"/>
            <w:vMerge/>
            <w:tcBorders>
              <w:top w:val="nil"/>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57"/>
        </w:trPr>
        <w:tc>
          <w:tcPr>
            <w:tcW w:w="2868" w:type="dxa"/>
            <w:gridSpan w:val="3"/>
            <w:tcBorders>
              <w:top w:val="nil"/>
              <w:left w:val="single" w:sz="4" w:space="0" w:color="auto"/>
              <w:bottom w:val="nil"/>
              <w:right w:val="single" w:sz="4" w:space="0" w:color="auto"/>
            </w:tcBorders>
            <w:shd w:val="clear" w:color="auto" w:fill="auto"/>
            <w:noWrap/>
            <w:vAlign w:val="center"/>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Pensões</w:t>
            </w: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c>
          <w:tcPr>
            <w:tcW w:w="1176" w:type="dxa"/>
            <w:gridSpan w:val="2"/>
            <w:vMerge/>
            <w:tcBorders>
              <w:top w:val="nil"/>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57"/>
        </w:trPr>
        <w:tc>
          <w:tcPr>
            <w:tcW w:w="2868" w:type="dxa"/>
            <w:gridSpan w:val="3"/>
            <w:tcBorders>
              <w:top w:val="nil"/>
              <w:left w:val="single" w:sz="4" w:space="0" w:color="auto"/>
              <w:bottom w:val="nil"/>
              <w:right w:val="single" w:sz="4" w:space="0" w:color="auto"/>
            </w:tcBorders>
            <w:shd w:val="clear" w:color="auto" w:fill="auto"/>
            <w:noWrap/>
            <w:vAlign w:val="center"/>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Outros Benefícios Previdenciários</w:t>
            </w: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c>
          <w:tcPr>
            <w:tcW w:w="1176" w:type="dxa"/>
            <w:gridSpan w:val="2"/>
            <w:vMerge/>
            <w:tcBorders>
              <w:top w:val="nil"/>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57"/>
        </w:trPr>
        <w:tc>
          <w:tcPr>
            <w:tcW w:w="2868" w:type="dxa"/>
            <w:gridSpan w:val="3"/>
            <w:tcBorders>
              <w:top w:val="nil"/>
              <w:left w:val="single" w:sz="4" w:space="0" w:color="auto"/>
              <w:bottom w:val="nil"/>
              <w:right w:val="single" w:sz="4" w:space="0" w:color="auto"/>
            </w:tcBorders>
            <w:shd w:val="clear" w:color="auto" w:fill="auto"/>
            <w:noWrap/>
            <w:vAlign w:val="bottom"/>
            <w:hideMark/>
          </w:tcPr>
          <w:p w:rsidR="00CA69C9" w:rsidRPr="00AB5504" w:rsidRDefault="00CA69C9" w:rsidP="00446022">
            <w:pPr>
              <w:ind w:firstLineChars="100" w:firstLine="160"/>
              <w:rPr>
                <w:rFonts w:ascii="Arial Narrow" w:hAnsi="Arial Narrow" w:cs="Arial"/>
                <w:sz w:val="16"/>
                <w:szCs w:val="16"/>
              </w:rPr>
            </w:pPr>
            <w:proofErr w:type="gramStart"/>
            <w:r w:rsidRPr="00AB5504">
              <w:rPr>
                <w:rFonts w:ascii="Arial Narrow" w:hAnsi="Arial Narrow" w:cs="Arial"/>
                <w:sz w:val="16"/>
                <w:szCs w:val="16"/>
              </w:rPr>
              <w:t>Benefícios - Militar</w:t>
            </w:r>
            <w:proofErr w:type="gramEnd"/>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c>
          <w:tcPr>
            <w:tcW w:w="1176" w:type="dxa"/>
            <w:gridSpan w:val="2"/>
            <w:vMerge/>
            <w:tcBorders>
              <w:top w:val="nil"/>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57"/>
        </w:trPr>
        <w:tc>
          <w:tcPr>
            <w:tcW w:w="2868" w:type="dxa"/>
            <w:gridSpan w:val="3"/>
            <w:tcBorders>
              <w:top w:val="nil"/>
              <w:left w:val="single" w:sz="4" w:space="0" w:color="auto"/>
              <w:bottom w:val="nil"/>
              <w:right w:val="single" w:sz="4" w:space="0" w:color="auto"/>
            </w:tcBorders>
            <w:shd w:val="clear" w:color="auto" w:fill="auto"/>
            <w:noWrap/>
            <w:vAlign w:val="center"/>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Reformas</w:t>
            </w: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c>
          <w:tcPr>
            <w:tcW w:w="1176" w:type="dxa"/>
            <w:gridSpan w:val="2"/>
            <w:vMerge/>
            <w:tcBorders>
              <w:top w:val="nil"/>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57"/>
        </w:trPr>
        <w:tc>
          <w:tcPr>
            <w:tcW w:w="2868" w:type="dxa"/>
            <w:gridSpan w:val="3"/>
            <w:tcBorders>
              <w:top w:val="nil"/>
              <w:left w:val="single" w:sz="4" w:space="0" w:color="auto"/>
              <w:bottom w:val="nil"/>
              <w:right w:val="single" w:sz="4" w:space="0" w:color="auto"/>
            </w:tcBorders>
            <w:shd w:val="clear" w:color="auto" w:fill="auto"/>
            <w:noWrap/>
            <w:vAlign w:val="center"/>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Pensões</w:t>
            </w: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c>
          <w:tcPr>
            <w:tcW w:w="1176" w:type="dxa"/>
            <w:gridSpan w:val="2"/>
            <w:vMerge/>
            <w:tcBorders>
              <w:top w:val="nil"/>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57"/>
        </w:trPr>
        <w:tc>
          <w:tcPr>
            <w:tcW w:w="2868" w:type="dxa"/>
            <w:gridSpan w:val="3"/>
            <w:tcBorders>
              <w:top w:val="nil"/>
              <w:left w:val="single" w:sz="4" w:space="0" w:color="auto"/>
              <w:bottom w:val="nil"/>
              <w:right w:val="single" w:sz="4" w:space="0" w:color="auto"/>
            </w:tcBorders>
            <w:shd w:val="clear" w:color="auto" w:fill="auto"/>
            <w:noWrap/>
            <w:vAlign w:val="center"/>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Outros Benefícios Previdenciários</w:t>
            </w: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c>
          <w:tcPr>
            <w:tcW w:w="1176" w:type="dxa"/>
            <w:gridSpan w:val="2"/>
            <w:vMerge/>
            <w:tcBorders>
              <w:top w:val="nil"/>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57"/>
        </w:trPr>
        <w:tc>
          <w:tcPr>
            <w:tcW w:w="2868" w:type="dxa"/>
            <w:gridSpan w:val="3"/>
            <w:tcBorders>
              <w:top w:val="nil"/>
              <w:left w:val="single" w:sz="4" w:space="0" w:color="auto"/>
              <w:bottom w:val="nil"/>
              <w:right w:val="single" w:sz="4" w:space="0" w:color="auto"/>
            </w:tcBorders>
            <w:shd w:val="clear" w:color="auto" w:fill="auto"/>
            <w:noWrap/>
            <w:vAlign w:val="center"/>
            <w:hideMark/>
          </w:tcPr>
          <w:p w:rsidR="00CA69C9" w:rsidRPr="00AB5504" w:rsidRDefault="00CA69C9" w:rsidP="00446022">
            <w:pPr>
              <w:ind w:firstLineChars="100" w:firstLine="160"/>
              <w:rPr>
                <w:rFonts w:ascii="Arial Narrow" w:hAnsi="Arial Narrow" w:cs="Arial"/>
                <w:sz w:val="16"/>
                <w:szCs w:val="16"/>
              </w:rPr>
            </w:pPr>
            <w:r w:rsidRPr="00AB5504">
              <w:rPr>
                <w:rFonts w:ascii="Arial Narrow" w:hAnsi="Arial Narrow" w:cs="Arial"/>
                <w:sz w:val="16"/>
                <w:szCs w:val="16"/>
              </w:rPr>
              <w:t>Outras Despesas Previdenciárias</w:t>
            </w: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c>
          <w:tcPr>
            <w:tcW w:w="1176" w:type="dxa"/>
            <w:gridSpan w:val="2"/>
            <w:vMerge/>
            <w:tcBorders>
              <w:top w:val="nil"/>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57"/>
        </w:trPr>
        <w:tc>
          <w:tcPr>
            <w:tcW w:w="2868" w:type="dxa"/>
            <w:gridSpan w:val="3"/>
            <w:tcBorders>
              <w:top w:val="nil"/>
              <w:left w:val="single" w:sz="4" w:space="0" w:color="auto"/>
              <w:bottom w:val="nil"/>
              <w:right w:val="single" w:sz="4" w:space="0" w:color="auto"/>
            </w:tcBorders>
            <w:shd w:val="clear" w:color="auto" w:fill="auto"/>
            <w:noWrap/>
            <w:vAlign w:val="center"/>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Compensação Previdenciária do RPPS para o RGPS</w:t>
            </w: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c>
          <w:tcPr>
            <w:tcW w:w="997" w:type="dxa"/>
            <w:gridSpan w:val="2"/>
            <w:vMerge/>
            <w:tcBorders>
              <w:left w:val="single" w:sz="4" w:space="0" w:color="auto"/>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c>
          <w:tcPr>
            <w:tcW w:w="1176" w:type="dxa"/>
            <w:gridSpan w:val="2"/>
            <w:vMerge/>
            <w:tcBorders>
              <w:top w:val="nil"/>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57"/>
        </w:trPr>
        <w:tc>
          <w:tcPr>
            <w:tcW w:w="2868" w:type="dxa"/>
            <w:gridSpan w:val="3"/>
            <w:tcBorders>
              <w:top w:val="nil"/>
              <w:left w:val="single" w:sz="4" w:space="0" w:color="auto"/>
              <w:bottom w:val="nil"/>
              <w:right w:val="single" w:sz="4" w:space="0" w:color="auto"/>
            </w:tcBorders>
            <w:shd w:val="clear" w:color="auto" w:fill="auto"/>
            <w:noWrap/>
            <w:vAlign w:val="center"/>
            <w:hideMark/>
          </w:tcPr>
          <w:p w:rsidR="00CA69C9" w:rsidRPr="00AB5504" w:rsidRDefault="00CA69C9" w:rsidP="00446022">
            <w:pPr>
              <w:ind w:firstLineChars="200" w:firstLine="320"/>
              <w:rPr>
                <w:rFonts w:ascii="Arial Narrow" w:hAnsi="Arial Narrow" w:cs="Arial"/>
                <w:sz w:val="16"/>
                <w:szCs w:val="16"/>
              </w:rPr>
            </w:pPr>
            <w:r w:rsidRPr="00AB5504">
              <w:rPr>
                <w:rFonts w:ascii="Arial Narrow" w:hAnsi="Arial Narrow" w:cs="Arial"/>
                <w:sz w:val="16"/>
                <w:szCs w:val="16"/>
              </w:rPr>
              <w:t>Demais Despesas Previdenciárias</w:t>
            </w: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c>
          <w:tcPr>
            <w:tcW w:w="997" w:type="dxa"/>
            <w:gridSpan w:val="2"/>
            <w:vMerge/>
            <w:tcBorders>
              <w:left w:val="single" w:sz="4" w:space="0" w:color="auto"/>
              <w:bottom w:val="nil"/>
              <w:right w:val="single" w:sz="4" w:space="0" w:color="auto"/>
            </w:tcBorders>
            <w:shd w:val="clear" w:color="auto" w:fill="auto"/>
            <w:noWrap/>
            <w:vAlign w:val="center"/>
            <w:hideMark/>
          </w:tcPr>
          <w:p w:rsidR="00CA69C9" w:rsidRPr="00AB5504" w:rsidRDefault="00CA69C9" w:rsidP="00446022">
            <w:pPr>
              <w:rPr>
                <w:rFonts w:ascii="Arial Narrow" w:hAnsi="Arial Narrow" w:cs="Arial"/>
                <w:sz w:val="16"/>
                <w:szCs w:val="16"/>
              </w:rPr>
            </w:pPr>
          </w:p>
        </w:tc>
        <w:tc>
          <w:tcPr>
            <w:tcW w:w="1176" w:type="dxa"/>
            <w:gridSpan w:val="2"/>
            <w:vMerge/>
            <w:tcBorders>
              <w:top w:val="nil"/>
              <w:left w:val="single" w:sz="4" w:space="0" w:color="auto"/>
              <w:bottom w:val="single" w:sz="4" w:space="0" w:color="auto"/>
              <w:right w:val="single" w:sz="4" w:space="0" w:color="auto"/>
            </w:tcBorders>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225"/>
        </w:trPr>
        <w:tc>
          <w:tcPr>
            <w:tcW w:w="2868" w:type="dxa"/>
            <w:gridSpan w:val="3"/>
            <w:tcBorders>
              <w:top w:val="single" w:sz="4" w:space="0" w:color="auto"/>
              <w:left w:val="single" w:sz="4" w:space="0" w:color="auto"/>
              <w:bottom w:val="single" w:sz="4" w:space="0" w:color="auto"/>
              <w:right w:val="nil"/>
            </w:tcBorders>
            <w:shd w:val="clear" w:color="000000" w:fill="D9D9D9"/>
            <w:noWrap/>
            <w:vAlign w:val="center"/>
            <w:hideMark/>
          </w:tcPr>
          <w:p w:rsidR="00CA69C9" w:rsidRPr="00AB5504" w:rsidRDefault="00CA69C9" w:rsidP="00446022">
            <w:pPr>
              <w:rPr>
                <w:rFonts w:ascii="Arial Narrow" w:hAnsi="Arial Narrow" w:cs="Arial"/>
                <w:b/>
                <w:bCs/>
                <w:sz w:val="16"/>
                <w:szCs w:val="16"/>
              </w:rPr>
            </w:pPr>
            <w:r w:rsidRPr="00AB5504">
              <w:rPr>
                <w:rFonts w:ascii="Arial Narrow" w:hAnsi="Arial Narrow" w:cs="Arial"/>
                <w:b/>
                <w:bCs/>
                <w:sz w:val="16"/>
                <w:szCs w:val="16"/>
              </w:rPr>
              <w:t>TOTAL DAS DESPESAS PREVIDENCI</w:t>
            </w:r>
            <w:r w:rsidRPr="00AB5504">
              <w:rPr>
                <w:rFonts w:ascii="Arial Narrow" w:hAnsi="Arial Narrow" w:cs="Arial"/>
                <w:b/>
                <w:bCs/>
                <w:sz w:val="16"/>
                <w:szCs w:val="16"/>
              </w:rPr>
              <w:t>Á</w:t>
            </w:r>
            <w:r w:rsidRPr="00AB5504">
              <w:rPr>
                <w:rFonts w:ascii="Arial Narrow" w:hAnsi="Arial Narrow" w:cs="Arial"/>
                <w:b/>
                <w:bCs/>
                <w:sz w:val="16"/>
                <w:szCs w:val="16"/>
              </w:rPr>
              <w:t>RIAS RPPS (XIII) = (XI + XII)</w:t>
            </w:r>
          </w:p>
        </w:tc>
        <w:tc>
          <w:tcPr>
            <w:tcW w:w="133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 </w:t>
            </w:r>
          </w:p>
        </w:tc>
        <w:tc>
          <w:tcPr>
            <w:tcW w:w="997"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 </w:t>
            </w:r>
          </w:p>
        </w:tc>
        <w:tc>
          <w:tcPr>
            <w:tcW w:w="1176"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 </w:t>
            </w:r>
          </w:p>
        </w:tc>
      </w:tr>
      <w:tr w:rsidR="00CA69C9" w:rsidRPr="00AB5504" w:rsidTr="00446022">
        <w:trPr>
          <w:trHeight w:val="225"/>
        </w:trPr>
        <w:tc>
          <w:tcPr>
            <w:tcW w:w="6379" w:type="dxa"/>
            <w:gridSpan w:val="9"/>
            <w:tcBorders>
              <w:top w:val="nil"/>
              <w:left w:val="nil"/>
              <w:bottom w:val="single" w:sz="4" w:space="0" w:color="auto"/>
              <w:right w:val="nil"/>
            </w:tcBorders>
            <w:shd w:val="clear" w:color="auto" w:fill="auto"/>
            <w:noWrap/>
            <w:vAlign w:val="center"/>
          </w:tcPr>
          <w:p w:rsidR="00CA69C9" w:rsidRPr="00AB5504" w:rsidRDefault="00CA69C9" w:rsidP="00446022">
            <w:pPr>
              <w:rPr>
                <w:rFonts w:ascii="Arial Narrow" w:hAnsi="Arial Narrow"/>
                <w:sz w:val="16"/>
                <w:szCs w:val="16"/>
              </w:rPr>
            </w:pPr>
          </w:p>
        </w:tc>
      </w:tr>
      <w:tr w:rsidR="00CA69C9" w:rsidRPr="00AB5504" w:rsidTr="00446022">
        <w:trPr>
          <w:trHeight w:val="255"/>
        </w:trPr>
        <w:tc>
          <w:tcPr>
            <w:tcW w:w="2868" w:type="dxa"/>
            <w:gridSpan w:val="3"/>
            <w:tcBorders>
              <w:top w:val="nil"/>
              <w:left w:val="single" w:sz="4" w:space="0" w:color="auto"/>
              <w:bottom w:val="single" w:sz="4" w:space="0" w:color="auto"/>
              <w:right w:val="single" w:sz="4" w:space="0" w:color="auto"/>
            </w:tcBorders>
            <w:shd w:val="clear" w:color="000000" w:fill="D9D9D9"/>
            <w:noWrap/>
            <w:vAlign w:val="center"/>
            <w:hideMark/>
          </w:tcPr>
          <w:p w:rsidR="00CA69C9" w:rsidRPr="00AB5504" w:rsidRDefault="00CA69C9" w:rsidP="00446022">
            <w:pPr>
              <w:jc w:val="both"/>
              <w:rPr>
                <w:rFonts w:ascii="Arial Narrow" w:hAnsi="Arial Narrow" w:cs="Arial"/>
                <w:b/>
                <w:bCs/>
                <w:sz w:val="16"/>
                <w:szCs w:val="16"/>
              </w:rPr>
            </w:pPr>
            <w:r w:rsidRPr="00AB5504">
              <w:rPr>
                <w:rFonts w:ascii="Arial Narrow" w:hAnsi="Arial Narrow" w:cs="Arial"/>
                <w:b/>
                <w:bCs/>
                <w:sz w:val="16"/>
                <w:szCs w:val="16"/>
              </w:rPr>
              <w:t>RESULTADO PREVIDENCIÁRIO (XIV) = (X – XIII)</w:t>
            </w:r>
          </w:p>
        </w:tc>
        <w:tc>
          <w:tcPr>
            <w:tcW w:w="1338"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 </w:t>
            </w:r>
          </w:p>
        </w:tc>
        <w:tc>
          <w:tcPr>
            <w:tcW w:w="997" w:type="dxa"/>
            <w:gridSpan w:val="2"/>
            <w:tcBorders>
              <w:top w:val="single" w:sz="4" w:space="0" w:color="auto"/>
              <w:left w:val="nil"/>
              <w:bottom w:val="single" w:sz="4" w:space="0" w:color="auto"/>
              <w:right w:val="single" w:sz="4" w:space="0" w:color="000000"/>
            </w:tcBorders>
            <w:shd w:val="clear" w:color="000000" w:fill="D9D9D9"/>
            <w:vAlign w:val="center"/>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 </w:t>
            </w:r>
          </w:p>
        </w:tc>
        <w:tc>
          <w:tcPr>
            <w:tcW w:w="1176" w:type="dxa"/>
            <w:gridSpan w:val="2"/>
            <w:tcBorders>
              <w:top w:val="single" w:sz="4" w:space="0" w:color="auto"/>
              <w:left w:val="nil"/>
              <w:bottom w:val="single" w:sz="4" w:space="0" w:color="auto"/>
              <w:right w:val="single" w:sz="4" w:space="0" w:color="auto"/>
            </w:tcBorders>
            <w:shd w:val="clear" w:color="000000" w:fill="D9D9D9"/>
            <w:vAlign w:val="center"/>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 </w:t>
            </w:r>
          </w:p>
        </w:tc>
      </w:tr>
      <w:tr w:rsidR="00CA69C9" w:rsidRPr="00AB5504" w:rsidTr="00446022">
        <w:trPr>
          <w:trHeight w:val="225"/>
        </w:trPr>
        <w:tc>
          <w:tcPr>
            <w:tcW w:w="6379" w:type="dxa"/>
            <w:gridSpan w:val="9"/>
            <w:tcBorders>
              <w:top w:val="nil"/>
              <w:left w:val="nil"/>
              <w:bottom w:val="nil"/>
              <w:right w:val="nil"/>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225"/>
        </w:trPr>
        <w:tc>
          <w:tcPr>
            <w:tcW w:w="2868"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A69C9" w:rsidRPr="00AB5504" w:rsidRDefault="00CA69C9" w:rsidP="00446022">
            <w:pPr>
              <w:rPr>
                <w:rFonts w:ascii="Arial Narrow" w:hAnsi="Arial Narrow" w:cs="Arial"/>
                <w:b/>
                <w:bCs/>
                <w:sz w:val="16"/>
                <w:szCs w:val="16"/>
              </w:rPr>
            </w:pPr>
            <w:r w:rsidRPr="00AB5504">
              <w:rPr>
                <w:rFonts w:ascii="Arial Narrow" w:hAnsi="Arial Narrow" w:cs="Arial"/>
                <w:b/>
                <w:bCs/>
                <w:sz w:val="16"/>
                <w:szCs w:val="16"/>
              </w:rPr>
              <w:t>APORTES DE RECURSOS PARA O PLANO FINANCEIRO DO RRPS</w:t>
            </w:r>
          </w:p>
        </w:tc>
        <w:tc>
          <w:tcPr>
            <w:tcW w:w="1338"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2016</w:t>
            </w:r>
          </w:p>
        </w:tc>
        <w:tc>
          <w:tcPr>
            <w:tcW w:w="997"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2017</w:t>
            </w:r>
          </w:p>
        </w:tc>
        <w:tc>
          <w:tcPr>
            <w:tcW w:w="1176"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2018</w:t>
            </w:r>
          </w:p>
        </w:tc>
      </w:tr>
      <w:tr w:rsidR="00CA69C9" w:rsidRPr="00AB5504" w:rsidTr="00446022">
        <w:trPr>
          <w:trHeight w:val="225"/>
        </w:trPr>
        <w:tc>
          <w:tcPr>
            <w:tcW w:w="2868" w:type="dxa"/>
            <w:gridSpan w:val="3"/>
            <w:tcBorders>
              <w:top w:val="nil"/>
              <w:left w:val="single" w:sz="4" w:space="0" w:color="auto"/>
              <w:bottom w:val="nil"/>
              <w:right w:val="nil"/>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Recursos para Cobertura de Insuficiências Financeiras</w:t>
            </w:r>
          </w:p>
        </w:tc>
        <w:tc>
          <w:tcPr>
            <w:tcW w:w="1338" w:type="dxa"/>
            <w:gridSpan w:val="2"/>
            <w:vMerge w:val="restart"/>
            <w:tcBorders>
              <w:top w:val="nil"/>
              <w:left w:val="single" w:sz="4" w:space="0" w:color="auto"/>
              <w:right w:val="nil"/>
            </w:tcBorders>
            <w:shd w:val="clear" w:color="auto" w:fill="auto"/>
          </w:tcPr>
          <w:p w:rsidR="00CA69C9" w:rsidRPr="00AB5504" w:rsidRDefault="00CA69C9" w:rsidP="00446022">
            <w:pPr>
              <w:rPr>
                <w:rFonts w:ascii="Arial Narrow" w:hAnsi="Arial Narrow"/>
                <w:sz w:val="16"/>
                <w:szCs w:val="16"/>
              </w:rPr>
            </w:pPr>
          </w:p>
        </w:tc>
        <w:tc>
          <w:tcPr>
            <w:tcW w:w="997" w:type="dxa"/>
            <w:gridSpan w:val="2"/>
            <w:vMerge w:val="restart"/>
            <w:tcBorders>
              <w:top w:val="nil"/>
              <w:left w:val="single" w:sz="4" w:space="0" w:color="auto"/>
              <w:right w:val="single" w:sz="4" w:space="0" w:color="auto"/>
            </w:tcBorders>
            <w:shd w:val="clear" w:color="auto" w:fill="auto"/>
          </w:tcPr>
          <w:p w:rsidR="00CA69C9" w:rsidRPr="00AB5504" w:rsidRDefault="00CA69C9" w:rsidP="00446022">
            <w:pPr>
              <w:rPr>
                <w:rFonts w:ascii="Arial Narrow" w:hAnsi="Arial Narrow" w:cs="Arial"/>
                <w:sz w:val="16"/>
                <w:szCs w:val="16"/>
              </w:rPr>
            </w:pPr>
          </w:p>
        </w:tc>
        <w:tc>
          <w:tcPr>
            <w:tcW w:w="117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A69C9" w:rsidRPr="00AB5504" w:rsidRDefault="00CA69C9" w:rsidP="00446022">
            <w:pPr>
              <w:rPr>
                <w:rFonts w:ascii="Arial Narrow" w:hAnsi="Arial Narrow"/>
                <w:sz w:val="16"/>
                <w:szCs w:val="16"/>
              </w:rPr>
            </w:pPr>
          </w:p>
        </w:tc>
      </w:tr>
      <w:tr w:rsidR="00CA69C9" w:rsidRPr="00AB5504" w:rsidTr="00446022">
        <w:trPr>
          <w:trHeight w:val="88"/>
        </w:trPr>
        <w:tc>
          <w:tcPr>
            <w:tcW w:w="2868" w:type="dxa"/>
            <w:gridSpan w:val="3"/>
            <w:tcBorders>
              <w:top w:val="nil"/>
              <w:left w:val="single" w:sz="4" w:space="0" w:color="auto"/>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Recursos para Formação de Reserva</w:t>
            </w:r>
          </w:p>
        </w:tc>
        <w:tc>
          <w:tcPr>
            <w:tcW w:w="1338" w:type="dxa"/>
            <w:gridSpan w:val="2"/>
            <w:vMerge/>
            <w:tcBorders>
              <w:left w:val="single" w:sz="4" w:space="0" w:color="auto"/>
              <w:bottom w:val="single" w:sz="4" w:space="0" w:color="auto"/>
              <w:right w:val="nil"/>
            </w:tcBorders>
            <w:shd w:val="clear" w:color="auto" w:fill="auto"/>
            <w:hideMark/>
          </w:tcPr>
          <w:p w:rsidR="00CA69C9" w:rsidRPr="00AB5504" w:rsidRDefault="00CA69C9" w:rsidP="00446022">
            <w:pPr>
              <w:rPr>
                <w:rFonts w:ascii="Arial Narrow" w:hAnsi="Arial Narrow" w:cs="Arial"/>
                <w:sz w:val="16"/>
                <w:szCs w:val="16"/>
              </w:rPr>
            </w:pPr>
          </w:p>
        </w:tc>
        <w:tc>
          <w:tcPr>
            <w:tcW w:w="997" w:type="dxa"/>
            <w:gridSpan w:val="2"/>
            <w:vMerge/>
            <w:tcBorders>
              <w:left w:val="single" w:sz="4" w:space="0" w:color="auto"/>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p>
        </w:tc>
        <w:tc>
          <w:tcPr>
            <w:tcW w:w="1176"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p>
        </w:tc>
      </w:tr>
      <w:tr w:rsidR="00CA69C9" w:rsidRPr="00AB5504" w:rsidTr="00446022">
        <w:trPr>
          <w:trHeight w:val="195"/>
        </w:trPr>
        <w:tc>
          <w:tcPr>
            <w:tcW w:w="6379" w:type="dxa"/>
            <w:gridSpan w:val="9"/>
            <w:tcBorders>
              <w:top w:val="nil"/>
              <w:left w:val="nil"/>
              <w:bottom w:val="single" w:sz="8" w:space="0" w:color="auto"/>
              <w:right w:val="nil"/>
            </w:tcBorders>
            <w:shd w:val="clear" w:color="auto" w:fill="auto"/>
          </w:tcPr>
          <w:p w:rsidR="00CA69C9" w:rsidRPr="00AB5504" w:rsidRDefault="00CA69C9" w:rsidP="00446022">
            <w:pPr>
              <w:rPr>
                <w:rFonts w:ascii="Arial Narrow" w:hAnsi="Arial Narrow" w:cs="Arial"/>
                <w:sz w:val="16"/>
                <w:szCs w:val="16"/>
              </w:rPr>
            </w:pPr>
          </w:p>
        </w:tc>
      </w:tr>
      <w:tr w:rsidR="00CA69C9" w:rsidRPr="00AB5504" w:rsidTr="00446022">
        <w:trPr>
          <w:trHeight w:val="239"/>
        </w:trPr>
        <w:tc>
          <w:tcPr>
            <w:tcW w:w="6379" w:type="dxa"/>
            <w:gridSpan w:val="9"/>
            <w:tcBorders>
              <w:top w:val="single" w:sz="8" w:space="0" w:color="auto"/>
              <w:left w:val="single" w:sz="4" w:space="0" w:color="auto"/>
              <w:bottom w:val="single" w:sz="8" w:space="0" w:color="auto"/>
              <w:right w:val="single" w:sz="4" w:space="0" w:color="auto"/>
            </w:tcBorders>
            <w:shd w:val="clear" w:color="000000" w:fill="D9D9D9"/>
            <w:noWrap/>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PROJEÇÃO ATUARIAL DO REGIME PRÓPRIO DE PREVIDÊNCIA DOS SERVIDORES</w:t>
            </w:r>
          </w:p>
        </w:tc>
      </w:tr>
      <w:tr w:rsidR="00CA69C9" w:rsidRPr="00AB5504" w:rsidTr="00446022">
        <w:trPr>
          <w:trHeight w:val="195"/>
        </w:trPr>
        <w:tc>
          <w:tcPr>
            <w:tcW w:w="6379" w:type="dxa"/>
            <w:gridSpan w:val="9"/>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 </w:t>
            </w:r>
          </w:p>
        </w:tc>
      </w:tr>
      <w:tr w:rsidR="00CA69C9" w:rsidRPr="00AB5504" w:rsidTr="00446022">
        <w:trPr>
          <w:trHeight w:val="767"/>
        </w:trPr>
        <w:tc>
          <w:tcPr>
            <w:tcW w:w="990" w:type="dxa"/>
            <w:tcBorders>
              <w:top w:val="nil"/>
              <w:left w:val="single" w:sz="4" w:space="0" w:color="auto"/>
              <w:bottom w:val="single" w:sz="4" w:space="0" w:color="auto"/>
              <w:right w:val="single" w:sz="4" w:space="0" w:color="auto"/>
            </w:tcBorders>
            <w:shd w:val="clear" w:color="000000" w:fill="D9D9D9"/>
            <w:noWrap/>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EXERCÍCIO</w:t>
            </w:r>
          </w:p>
        </w:tc>
        <w:tc>
          <w:tcPr>
            <w:tcW w:w="1190" w:type="dxa"/>
            <w:tcBorders>
              <w:top w:val="nil"/>
              <w:left w:val="nil"/>
              <w:bottom w:val="single" w:sz="4" w:space="0" w:color="auto"/>
              <w:right w:val="nil"/>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Receitas</w:t>
            </w:r>
            <w:r w:rsidRPr="00AB5504">
              <w:rPr>
                <w:rFonts w:ascii="Arial Narrow" w:hAnsi="Arial Narrow" w:cs="Arial"/>
                <w:b/>
                <w:bCs/>
                <w:sz w:val="16"/>
                <w:szCs w:val="16"/>
              </w:rPr>
              <w:br/>
              <w:t>Previdenciárias (a)</w:t>
            </w:r>
          </w:p>
        </w:tc>
        <w:tc>
          <w:tcPr>
            <w:tcW w:w="1246"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Despesas</w:t>
            </w:r>
            <w:r w:rsidRPr="00AB5504">
              <w:rPr>
                <w:rFonts w:ascii="Arial Narrow" w:hAnsi="Arial Narrow" w:cs="Arial"/>
                <w:b/>
                <w:bCs/>
                <w:sz w:val="16"/>
                <w:szCs w:val="16"/>
              </w:rPr>
              <w:br/>
              <w:t>Previdenciárias</w:t>
            </w:r>
            <w:r w:rsidRPr="00AB5504">
              <w:rPr>
                <w:rFonts w:ascii="Arial Narrow" w:hAnsi="Arial Narrow" w:cs="Arial"/>
                <w:b/>
                <w:bCs/>
                <w:sz w:val="16"/>
                <w:szCs w:val="16"/>
              </w:rPr>
              <w:br/>
              <w:t>(b)</w:t>
            </w:r>
          </w:p>
        </w:tc>
        <w:tc>
          <w:tcPr>
            <w:tcW w:w="1413" w:type="dxa"/>
            <w:gridSpan w:val="2"/>
            <w:tcBorders>
              <w:top w:val="single" w:sz="4" w:space="0" w:color="auto"/>
              <w:left w:val="nil"/>
              <w:bottom w:val="single" w:sz="4" w:space="0" w:color="auto"/>
              <w:right w:val="single" w:sz="4" w:space="0" w:color="000000"/>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Resultado</w:t>
            </w:r>
            <w:r w:rsidRPr="00AB5504">
              <w:rPr>
                <w:rFonts w:ascii="Arial Narrow" w:hAnsi="Arial Narrow" w:cs="Arial"/>
                <w:b/>
                <w:bCs/>
                <w:sz w:val="16"/>
                <w:szCs w:val="16"/>
              </w:rPr>
              <w:br/>
              <w:t>Previdenciário</w:t>
            </w:r>
            <w:r w:rsidRPr="00AB5504">
              <w:rPr>
                <w:rFonts w:ascii="Arial Narrow" w:hAnsi="Arial Narrow" w:cs="Arial"/>
                <w:b/>
                <w:bCs/>
                <w:sz w:val="16"/>
                <w:szCs w:val="16"/>
              </w:rPr>
              <w:br/>
              <w:t>(c) = (a-b)</w:t>
            </w:r>
          </w:p>
        </w:tc>
        <w:tc>
          <w:tcPr>
            <w:tcW w:w="1540" w:type="dxa"/>
            <w:gridSpan w:val="3"/>
            <w:tcBorders>
              <w:top w:val="single" w:sz="4" w:space="0" w:color="auto"/>
              <w:left w:val="nil"/>
              <w:bottom w:val="single" w:sz="4" w:space="0" w:color="auto"/>
              <w:right w:val="single" w:sz="4" w:space="0" w:color="auto"/>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 xml:space="preserve">Saldo Financeiro </w:t>
            </w:r>
            <w:r w:rsidRPr="00AB5504">
              <w:rPr>
                <w:rFonts w:ascii="Arial Narrow" w:hAnsi="Arial Narrow" w:cs="Arial"/>
                <w:b/>
                <w:bCs/>
                <w:sz w:val="16"/>
                <w:szCs w:val="16"/>
              </w:rPr>
              <w:br/>
              <w:t>do Exercício</w:t>
            </w:r>
            <w:r w:rsidRPr="00AB5504">
              <w:rPr>
                <w:rFonts w:ascii="Arial Narrow" w:hAnsi="Arial Narrow" w:cs="Arial"/>
                <w:b/>
                <w:bCs/>
                <w:sz w:val="16"/>
                <w:szCs w:val="16"/>
              </w:rPr>
              <w:br/>
              <w:t>(d) = (d Exercício Anterior) + (c)</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2017</w:t>
            </w:r>
          </w:p>
        </w:tc>
        <w:tc>
          <w:tcPr>
            <w:tcW w:w="1190" w:type="dxa"/>
            <w:tcBorders>
              <w:top w:val="nil"/>
              <w:left w:val="single" w:sz="4" w:space="0" w:color="000000"/>
              <w:bottom w:val="single" w:sz="4" w:space="0" w:color="D9D9D9"/>
              <w:right w:val="nil"/>
            </w:tcBorders>
            <w:shd w:val="clear" w:color="auto" w:fill="auto"/>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413" w:type="dxa"/>
            <w:gridSpan w:val="2"/>
            <w:tcBorders>
              <w:top w:val="nil"/>
              <w:left w:val="single" w:sz="4" w:space="0" w:color="000000"/>
              <w:bottom w:val="single" w:sz="4" w:space="0" w:color="D9D9D9"/>
              <w:right w:val="nil"/>
            </w:tcBorders>
            <w:shd w:val="clear" w:color="auto" w:fill="auto"/>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540" w:type="dxa"/>
            <w:gridSpan w:val="3"/>
            <w:tcBorders>
              <w:top w:val="nil"/>
              <w:left w:val="single" w:sz="4" w:space="0" w:color="000000"/>
              <w:bottom w:val="single" w:sz="4" w:space="0" w:color="D9D9D9"/>
              <w:right w:val="single" w:sz="4" w:space="0" w:color="auto"/>
            </w:tcBorders>
            <w:shd w:val="clear" w:color="auto" w:fill="auto"/>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17.902.903,16</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2018</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3.310.716,52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980.145,56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2.330.570,96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20.233.474,12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2019</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2.801.901,52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1.377.527,75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1.424.373,77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21.657.847,89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2020</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2.534.440,86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1.444.481,34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1.089.959,52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22.747.807,41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2021</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2.374.508,83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1.648.102,31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726.406,52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23.474.213,93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2022</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2.188.011,58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1.626.105,36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561.906,22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24.036.120,15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2023</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2.061.731,40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1.579.175,47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482.555,93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24.518.676,08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2024</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1.947.604,97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1.741.465,42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206.139,55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24.724.515,63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2025</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1.788.624,55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1.840.620,98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-51.996,43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24.672.519,20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2026</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1.649.983,79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1.903.903,71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-253.919,92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24.418.599,28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2027</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1.524.857,06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2.021.004,14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-496.147,08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23.922.452,20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2028</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1.391.454,38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2.159.771,14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-768.316,76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23.154.135,44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2029</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1.257.080,23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2.396.347,25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-1.139.267,02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22.014.868,42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2030</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1.103.055,68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2.495.570,91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-1.392.515,23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20.622.353,19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2031</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985.799,83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2.506.762,24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-1.520.962,41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19.101.390,78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2032</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893.785,75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2.545.248,80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-1.651.463,05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17.449.927,73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2033</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799.002,03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2.628.189,60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-1.829.187,57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15.620.740,16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2034</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697.004,89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2.783.412,90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-2.086.408,01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13.534.332,15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2035</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580.660,76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2.877.160,84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-2.296.500,08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11.237.832,07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2036</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482.261,08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2.851.640,97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-2.369.379,89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8.868.452,18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2037</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416.050,54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2.886.212,35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-2.470.161,81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6.398.290,37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2038</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338.404,86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2.807.029,28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-2.468.624,42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3.929.665,95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2039</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291.598,89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2.732.788,16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-2.441.189,27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1.488.476,68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lastRenderedPageBreak/>
              <w:t>2040</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246.794,79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2.692.008,10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-2.445.213,31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-956.736,63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2041</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196.799,57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2.587.428,63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-2.390.629,06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-3.347.365,69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2042</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155.357,52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2.465.541,01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-2.310.183,49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-5.657.549,18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2043</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141.146,23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2.342.308,35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-2.201.162,12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-7.858.711,30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2044</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120.166,84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2.232.200,65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-2.112.033,81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-9.970.745,11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2045</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98.708,44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2.128.965,01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-2.030.256,57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-12.001.001,68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2046</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78.184,67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2.001.381,96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-1.923.197,29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-13.924.198,97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2047</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66.259,03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1.936.126,23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-1.869.867,20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-15.794.066,17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2048</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41.285,37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1.811.579,02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-1.770.293,65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-17.564.359,82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2049</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33.326,52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1.698.688,78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-1.665.362,26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-19.229.722,08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2050</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24.823,01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1.594.116,48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-1.569.293,47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-20.799.015,55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2051</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16.444,45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1.476.533,13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-1.460.088,68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-22.259.104,23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2052</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13.483,90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1.372.422,33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-1.358.938,43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-23.618.042,66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2053</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9.164,58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1.277.017,37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-1.267.852,79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-24.885.895,45 </w:t>
            </w:r>
          </w:p>
        </w:tc>
      </w:tr>
      <w:tr w:rsidR="00CA69C9" w:rsidRPr="00AB5504" w:rsidTr="00446022">
        <w:trPr>
          <w:trHeight w:val="57"/>
        </w:trPr>
        <w:tc>
          <w:tcPr>
            <w:tcW w:w="990" w:type="dxa"/>
            <w:tcBorders>
              <w:top w:val="single" w:sz="4" w:space="0" w:color="D9D9D9"/>
              <w:left w:val="single" w:sz="4" w:space="0" w:color="auto"/>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2054</w:t>
            </w:r>
          </w:p>
        </w:tc>
        <w:tc>
          <w:tcPr>
            <w:tcW w:w="1190" w:type="dxa"/>
            <w:tcBorders>
              <w:top w:val="single" w:sz="4" w:space="0" w:color="D9D9D9"/>
              <w:left w:val="single" w:sz="4" w:space="0" w:color="000000"/>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4.556,62 </w:t>
            </w:r>
          </w:p>
        </w:tc>
        <w:tc>
          <w:tcPr>
            <w:tcW w:w="1246" w:type="dxa"/>
            <w:gridSpan w:val="2"/>
            <w:tcBorders>
              <w:top w:val="single" w:sz="4" w:space="0" w:color="D9D9D9"/>
              <w:left w:val="single" w:sz="4" w:space="0" w:color="000000"/>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1.178.393,90 </w:t>
            </w:r>
          </w:p>
        </w:tc>
        <w:tc>
          <w:tcPr>
            <w:tcW w:w="1413" w:type="dxa"/>
            <w:gridSpan w:val="2"/>
            <w:tcBorders>
              <w:top w:val="single" w:sz="4" w:space="0" w:color="D9D9D9"/>
              <w:left w:val="single" w:sz="4" w:space="0" w:color="000000"/>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-1.173.837,28 </w:t>
            </w:r>
          </w:p>
        </w:tc>
        <w:tc>
          <w:tcPr>
            <w:tcW w:w="1540" w:type="dxa"/>
            <w:gridSpan w:val="3"/>
            <w:tcBorders>
              <w:top w:val="single" w:sz="4" w:space="0" w:color="D9D9D9"/>
              <w:left w:val="single" w:sz="4" w:space="0" w:color="000000"/>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-26.059.732,73 </w:t>
            </w:r>
          </w:p>
        </w:tc>
      </w:tr>
      <w:tr w:rsidR="00CA69C9" w:rsidRPr="00AB5504" w:rsidTr="00446022">
        <w:trPr>
          <w:trHeight w:val="57"/>
        </w:trPr>
        <w:tc>
          <w:tcPr>
            <w:tcW w:w="990" w:type="dxa"/>
            <w:tcBorders>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2055</w:t>
            </w:r>
          </w:p>
        </w:tc>
        <w:tc>
          <w:tcPr>
            <w:tcW w:w="1190" w:type="dxa"/>
            <w:tcBorders>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2.781,96 </w:t>
            </w:r>
          </w:p>
        </w:tc>
        <w:tc>
          <w:tcPr>
            <w:tcW w:w="1246" w:type="dxa"/>
            <w:gridSpan w:val="2"/>
            <w:tcBorders>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1.085.084,78 </w:t>
            </w:r>
          </w:p>
        </w:tc>
        <w:tc>
          <w:tcPr>
            <w:tcW w:w="1413" w:type="dxa"/>
            <w:gridSpan w:val="2"/>
            <w:tcBorders>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-1.082.302,82 </w:t>
            </w:r>
          </w:p>
        </w:tc>
        <w:tc>
          <w:tcPr>
            <w:tcW w:w="1540" w:type="dxa"/>
            <w:gridSpan w:val="3"/>
            <w:tcBorders>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-27.142.035,55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2056</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1.168,70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994.924,37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-993.755,67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-28.135.791,22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2057</w:t>
            </w:r>
          </w:p>
        </w:tc>
        <w:tc>
          <w:tcPr>
            <w:tcW w:w="1190" w:type="dxa"/>
            <w:tcBorders>
              <w:top w:val="nil"/>
              <w:left w:val="single" w:sz="4" w:space="0" w:color="000000"/>
              <w:bottom w:val="single" w:sz="4" w:space="0" w:color="D9D9D9"/>
              <w:right w:val="nil"/>
            </w:tcBorders>
            <w:shd w:val="clear" w:color="auto" w:fill="auto"/>
            <w:vAlign w:val="bottom"/>
            <w:hideMark/>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365,73 </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909.822,49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-909.456,76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-29.045.247,98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2058</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825.937,35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-825.937,35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-29.871.185,33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2059</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751.752,05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-751.752,05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-30.622.937,38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2060</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681.840,58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-681.840,58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-31.304.777,96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2061</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618.680,87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-618.680,87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-31.923.458,83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2062</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557.182,67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-557.182,67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-32.480.641,50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2063</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486.208,64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-486.208,64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-32.966.850,14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2064</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444.581,42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-444.581,42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-33.411.431,56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2065</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398.190,37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-398.190,37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-33.809.621,93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2066</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356.539,21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-356.539,21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-34.166.161,14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2067</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317.876,09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-317.876,09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-34.484.037,23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2068</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281.749,14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-281.749,14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-34.765.786,37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2069</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244.136,71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-244.136,71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-35.009.923,08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2070</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214.834,94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-214.834,94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-35.224.758,02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2071</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188.443,51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-188.443,51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-35.413.201,53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2072</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163.294,83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-163.294,83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-35.576.496,36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2073</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142.930,54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-142.930,54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-35.719.426,90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2074</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123.355,13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-123.355,13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-35.842.782,03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2075</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105.954,97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-105.954,97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-35.948.737,00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2076</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88.479,24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-88.479,24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-36.037.216,24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2077</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76.128,98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-76.128,98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-36.113.345,22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2078</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60.285,43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-60.285,43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-36.173.630,65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2079</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50.729,12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-50.729,12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-36.224.359,77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2080</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41.868,05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-41.868,05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-36.266.227,82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2081</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32.588,13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-32.588,13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-36.298.815,95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2082</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25.351,40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-25.351,40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-36.324.167,35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2083</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18.801,44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-18.801,44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-36.342.968,79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2084</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14.014,12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-14.014,12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-36.356.982,91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2085</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10.128,32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-10.128,32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-36.367.111,23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2086</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8.100,49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-8.100,49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-36.375.211,72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2087</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6.609,30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-6.609,30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-36.381.821,02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2088</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4.773,23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-4.773,23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-36.386.594,25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2089</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3.739,60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-3.739,60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-36.390.333,85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2090</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2.880,08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-2.880,08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-36.393.213,93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2091</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2.319,39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-2.319,39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-36.395.533,32 </w:t>
            </w:r>
          </w:p>
        </w:tc>
      </w:tr>
      <w:tr w:rsidR="00CA69C9" w:rsidRPr="00AB5504" w:rsidTr="00446022">
        <w:trPr>
          <w:trHeight w:val="57"/>
        </w:trPr>
        <w:tc>
          <w:tcPr>
            <w:tcW w:w="990" w:type="dxa"/>
            <w:tcBorders>
              <w:top w:val="nil"/>
              <w:left w:val="single" w:sz="4" w:space="0" w:color="auto"/>
              <w:bottom w:val="single" w:sz="4" w:space="0" w:color="D9D9D9"/>
              <w:right w:val="nil"/>
            </w:tcBorders>
            <w:shd w:val="clear" w:color="auto" w:fill="auto"/>
            <w:hideMark/>
          </w:tcPr>
          <w:p w:rsidR="00CA69C9" w:rsidRPr="00AB5504" w:rsidRDefault="00CA69C9" w:rsidP="00446022">
            <w:pPr>
              <w:jc w:val="center"/>
              <w:rPr>
                <w:rFonts w:ascii="Arial Narrow" w:hAnsi="Arial Narrow"/>
                <w:color w:val="000000"/>
                <w:sz w:val="16"/>
                <w:szCs w:val="16"/>
              </w:rPr>
            </w:pPr>
            <w:r w:rsidRPr="00AB5504">
              <w:rPr>
                <w:rFonts w:ascii="Arial Narrow" w:hAnsi="Arial Narrow"/>
                <w:color w:val="000000"/>
                <w:sz w:val="16"/>
                <w:szCs w:val="16"/>
              </w:rPr>
              <w:t>2092</w:t>
            </w:r>
          </w:p>
        </w:tc>
        <w:tc>
          <w:tcPr>
            <w:tcW w:w="1190" w:type="dxa"/>
            <w:tcBorders>
              <w:top w:val="nil"/>
              <w:left w:val="single" w:sz="4" w:space="0" w:color="000000"/>
              <w:bottom w:val="single" w:sz="4" w:space="0" w:color="D9D9D9"/>
              <w:right w:val="nil"/>
            </w:tcBorders>
            <w:shd w:val="clear" w:color="auto" w:fill="auto"/>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w:t>
            </w:r>
          </w:p>
        </w:tc>
        <w:tc>
          <w:tcPr>
            <w:tcW w:w="1246"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1.804,65 </w:t>
            </w:r>
          </w:p>
        </w:tc>
        <w:tc>
          <w:tcPr>
            <w:tcW w:w="1413" w:type="dxa"/>
            <w:gridSpan w:val="2"/>
            <w:tcBorders>
              <w:top w:val="nil"/>
              <w:left w:val="single" w:sz="4" w:space="0" w:color="000000"/>
              <w:bottom w:val="single" w:sz="4" w:space="0" w:color="D9D9D9"/>
              <w:right w:val="nil"/>
            </w:tcBorders>
            <w:shd w:val="clear" w:color="auto" w:fill="auto"/>
            <w:vAlign w:val="bottom"/>
          </w:tcPr>
          <w:p w:rsidR="00CA69C9" w:rsidRPr="00AB5504" w:rsidRDefault="00CA69C9" w:rsidP="00446022">
            <w:pPr>
              <w:jc w:val="right"/>
              <w:rPr>
                <w:rFonts w:ascii="Arial Narrow" w:hAnsi="Arial Narrow"/>
                <w:color w:val="000000"/>
                <w:sz w:val="16"/>
                <w:szCs w:val="16"/>
              </w:rPr>
            </w:pPr>
            <w:r w:rsidRPr="00AB5504">
              <w:rPr>
                <w:rFonts w:ascii="Arial Narrow" w:hAnsi="Arial Narrow"/>
                <w:color w:val="000000"/>
                <w:sz w:val="16"/>
                <w:szCs w:val="16"/>
              </w:rPr>
              <w:t xml:space="preserve">-1.804,65 </w:t>
            </w:r>
          </w:p>
        </w:tc>
        <w:tc>
          <w:tcPr>
            <w:tcW w:w="1540" w:type="dxa"/>
            <w:gridSpan w:val="3"/>
            <w:tcBorders>
              <w:top w:val="nil"/>
              <w:left w:val="single" w:sz="4" w:space="0" w:color="000000"/>
              <w:bottom w:val="single" w:sz="4" w:space="0" w:color="D9D9D9"/>
              <w:right w:val="single" w:sz="4" w:space="0" w:color="auto"/>
            </w:tcBorders>
            <w:shd w:val="clear" w:color="auto" w:fill="auto"/>
            <w:vAlign w:val="bottom"/>
            <w:hideMark/>
          </w:tcPr>
          <w:p w:rsidR="00CA69C9" w:rsidRPr="00AB5504" w:rsidRDefault="00CA69C9" w:rsidP="00446022">
            <w:pPr>
              <w:jc w:val="right"/>
              <w:rPr>
                <w:rFonts w:ascii="Arial Narrow" w:hAnsi="Arial Narrow"/>
                <w:b/>
                <w:color w:val="000000"/>
                <w:sz w:val="16"/>
                <w:szCs w:val="16"/>
              </w:rPr>
            </w:pPr>
            <w:r w:rsidRPr="00AB5504">
              <w:rPr>
                <w:rFonts w:ascii="Arial Narrow" w:hAnsi="Arial Narrow"/>
                <w:b/>
                <w:color w:val="000000"/>
                <w:sz w:val="16"/>
                <w:szCs w:val="16"/>
              </w:rPr>
              <w:t xml:space="preserve">-36.397.337,97 </w:t>
            </w:r>
          </w:p>
        </w:tc>
      </w:tr>
      <w:tr w:rsidR="00CA69C9" w:rsidRPr="00AB5504" w:rsidTr="00446022">
        <w:trPr>
          <w:trHeight w:val="57"/>
        </w:trPr>
        <w:tc>
          <w:tcPr>
            <w:tcW w:w="6379" w:type="dxa"/>
            <w:gridSpan w:val="9"/>
            <w:tcBorders>
              <w:top w:val="single" w:sz="4" w:space="0" w:color="auto"/>
              <w:left w:val="single" w:sz="4" w:space="0" w:color="auto"/>
              <w:bottom w:val="single" w:sz="4" w:space="0" w:color="000000"/>
              <w:right w:val="single" w:sz="4" w:space="0" w:color="auto"/>
            </w:tcBorders>
            <w:shd w:val="clear" w:color="auto" w:fill="auto"/>
            <w:vAlign w:val="center"/>
          </w:tcPr>
          <w:p w:rsidR="00CA69C9" w:rsidRPr="00AB5504" w:rsidRDefault="00CA69C9" w:rsidP="00446022">
            <w:pPr>
              <w:rPr>
                <w:rFonts w:ascii="Arial Narrow" w:hAnsi="Arial Narrow"/>
                <w:color w:val="000000"/>
                <w:sz w:val="16"/>
                <w:szCs w:val="16"/>
              </w:rPr>
            </w:pPr>
            <w:r w:rsidRPr="00AB5504">
              <w:rPr>
                <w:rFonts w:ascii="Arial Narrow" w:hAnsi="Arial Narrow" w:cs="Arial"/>
                <w:sz w:val="16"/>
                <w:szCs w:val="16"/>
              </w:rPr>
              <w:t>FONTE:</w:t>
            </w:r>
            <w:proofErr w:type="gramStart"/>
            <w:r w:rsidRPr="00AB5504">
              <w:rPr>
                <w:rFonts w:ascii="Arial Narrow" w:hAnsi="Arial Narrow" w:cs="Arial"/>
                <w:sz w:val="16"/>
                <w:szCs w:val="16"/>
              </w:rPr>
              <w:t xml:space="preserve">  </w:t>
            </w:r>
            <w:proofErr w:type="spellStart"/>
            <w:proofErr w:type="gramEnd"/>
            <w:r w:rsidRPr="00AB5504">
              <w:rPr>
                <w:rFonts w:ascii="Arial Narrow" w:hAnsi="Arial Narrow" w:cs="Arial"/>
                <w:sz w:val="16"/>
                <w:szCs w:val="16"/>
              </w:rPr>
              <w:t>Itaqui-prev</w:t>
            </w:r>
            <w:proofErr w:type="spellEnd"/>
            <w:r w:rsidRPr="00AB5504">
              <w:rPr>
                <w:rFonts w:ascii="Arial Narrow" w:hAnsi="Arial Narrow" w:cs="Arial"/>
                <w:sz w:val="16"/>
                <w:szCs w:val="16"/>
              </w:rPr>
              <w:t xml:space="preserve"> – </w:t>
            </w:r>
            <w:r w:rsidRPr="00AB5504">
              <w:rPr>
                <w:rFonts w:ascii="Arial Narrow" w:hAnsi="Arial Narrow"/>
                <w:color w:val="000000"/>
                <w:sz w:val="16"/>
                <w:szCs w:val="16"/>
              </w:rPr>
              <w:t>Avaliação Atuarial 2018 com data base em 31/12/2017.</w:t>
            </w:r>
          </w:p>
        </w:tc>
      </w:tr>
    </w:tbl>
    <w:p w:rsidR="00CA69C9" w:rsidRPr="00AB5504" w:rsidRDefault="00CA69C9" w:rsidP="00CA69C9">
      <w:pPr>
        <w:rPr>
          <w:noProof/>
          <w:sz w:val="24"/>
          <w:szCs w:val="24"/>
        </w:rPr>
      </w:pPr>
    </w:p>
    <w:p w:rsidR="00CA69C9" w:rsidRPr="00AB5504" w:rsidRDefault="00CA69C9" w:rsidP="00CA69C9">
      <w:pPr>
        <w:jc w:val="center"/>
        <w:rPr>
          <w:b/>
          <w:bCs/>
          <w:sz w:val="18"/>
          <w:szCs w:val="18"/>
        </w:rPr>
      </w:pPr>
    </w:p>
    <w:p w:rsidR="00CA69C9" w:rsidRPr="00AB5504" w:rsidRDefault="00CA69C9" w:rsidP="00CA69C9">
      <w:pPr>
        <w:jc w:val="center"/>
        <w:rPr>
          <w:b/>
          <w:bCs/>
          <w:sz w:val="18"/>
          <w:szCs w:val="18"/>
        </w:rPr>
      </w:pPr>
      <w:r w:rsidRPr="00AB5504">
        <w:rPr>
          <w:b/>
          <w:bCs/>
          <w:sz w:val="18"/>
          <w:szCs w:val="18"/>
        </w:rPr>
        <w:br w:type="page"/>
      </w:r>
    </w:p>
    <w:p w:rsidR="00CA69C9" w:rsidRPr="00AB5504" w:rsidRDefault="00CA69C9" w:rsidP="00CA69C9">
      <w:pPr>
        <w:jc w:val="center"/>
        <w:rPr>
          <w:b/>
          <w:sz w:val="22"/>
          <w:szCs w:val="22"/>
        </w:rPr>
      </w:pPr>
      <w:r w:rsidRPr="00AB5504">
        <w:rPr>
          <w:b/>
          <w:sz w:val="22"/>
          <w:szCs w:val="22"/>
        </w:rPr>
        <w:lastRenderedPageBreak/>
        <w:t>DEMONSTRATIVO VII</w:t>
      </w:r>
    </w:p>
    <w:p w:rsidR="00CA69C9" w:rsidRPr="00AB5504" w:rsidRDefault="00CA69C9" w:rsidP="00CA69C9">
      <w:pPr>
        <w:jc w:val="center"/>
        <w:rPr>
          <w:b/>
          <w:sz w:val="22"/>
          <w:szCs w:val="22"/>
        </w:rPr>
      </w:pPr>
    </w:p>
    <w:p w:rsidR="00CA69C9" w:rsidRPr="00AB5504" w:rsidRDefault="00CA69C9" w:rsidP="00CA69C9">
      <w:pPr>
        <w:jc w:val="center"/>
        <w:rPr>
          <w:b/>
          <w:sz w:val="22"/>
          <w:szCs w:val="22"/>
        </w:rPr>
      </w:pPr>
      <w:r w:rsidRPr="00AB5504">
        <w:rPr>
          <w:b/>
          <w:sz w:val="22"/>
          <w:szCs w:val="22"/>
        </w:rPr>
        <w:t>ESTIMATIVA E COMPENSAÇÃO DA RENÚNCIA DE RECEITA</w:t>
      </w:r>
    </w:p>
    <w:p w:rsidR="00CA69C9" w:rsidRPr="00AB5504" w:rsidRDefault="00CA69C9" w:rsidP="00CA69C9">
      <w:pPr>
        <w:rPr>
          <w:b/>
          <w:bCs/>
        </w:rPr>
      </w:pPr>
    </w:p>
    <w:tbl>
      <w:tblPr>
        <w:tblW w:w="9918" w:type="dxa"/>
        <w:tblInd w:w="-356" w:type="dxa"/>
        <w:tblCellMar>
          <w:left w:w="70" w:type="dxa"/>
          <w:right w:w="70" w:type="dxa"/>
        </w:tblCellMar>
        <w:tblLook w:val="04A0"/>
      </w:tblPr>
      <w:tblGrid>
        <w:gridCol w:w="1380"/>
        <w:gridCol w:w="1382"/>
        <w:gridCol w:w="1708"/>
        <w:gridCol w:w="796"/>
        <w:gridCol w:w="306"/>
        <w:gridCol w:w="822"/>
        <w:gridCol w:w="164"/>
        <w:gridCol w:w="1248"/>
        <w:gridCol w:w="1465"/>
        <w:gridCol w:w="655"/>
      </w:tblGrid>
      <w:tr w:rsidR="00CA69C9" w:rsidRPr="00AB5504" w:rsidTr="00446022">
        <w:trPr>
          <w:gridAfter w:val="1"/>
          <w:wAfter w:w="655" w:type="dxa"/>
          <w:trHeight w:val="255"/>
        </w:trPr>
        <w:tc>
          <w:tcPr>
            <w:tcW w:w="0" w:type="auto"/>
            <w:gridSpan w:val="9"/>
            <w:tcBorders>
              <w:top w:val="nil"/>
              <w:left w:val="nil"/>
              <w:bottom w:val="nil"/>
              <w:right w:val="single" w:sz="4" w:space="0" w:color="FFFFFF"/>
            </w:tcBorders>
            <w:shd w:val="clear" w:color="auto" w:fill="auto"/>
            <w:noWrap/>
            <w:vAlign w:val="bottom"/>
            <w:hideMark/>
          </w:tcPr>
          <w:p w:rsidR="00CA69C9" w:rsidRPr="00AB5504" w:rsidRDefault="00CA69C9" w:rsidP="00446022">
            <w:pPr>
              <w:jc w:val="center"/>
              <w:rPr>
                <w:rFonts w:ascii="Arial Narrow" w:hAnsi="Arial Narrow"/>
                <w:b/>
                <w:sz w:val="22"/>
                <w:szCs w:val="22"/>
              </w:rPr>
            </w:pPr>
            <w:r w:rsidRPr="00AB5504">
              <w:rPr>
                <w:rFonts w:ascii="Arial Narrow" w:hAnsi="Arial Narrow"/>
                <w:b/>
                <w:sz w:val="22"/>
                <w:szCs w:val="22"/>
              </w:rPr>
              <w:t>PREFEITURA MUNICIPAL DE ITAQUIRAÍ - MS</w:t>
            </w:r>
          </w:p>
        </w:tc>
      </w:tr>
      <w:tr w:rsidR="00CA69C9" w:rsidRPr="00AB5504" w:rsidTr="00446022">
        <w:trPr>
          <w:gridAfter w:val="1"/>
          <w:wAfter w:w="655" w:type="dxa"/>
          <w:trHeight w:val="255"/>
        </w:trPr>
        <w:tc>
          <w:tcPr>
            <w:tcW w:w="0" w:type="auto"/>
            <w:gridSpan w:val="9"/>
            <w:tcBorders>
              <w:top w:val="nil"/>
              <w:left w:val="nil"/>
              <w:bottom w:val="nil"/>
              <w:right w:val="single" w:sz="4" w:space="0" w:color="FFFFFF"/>
            </w:tcBorders>
            <w:shd w:val="clear" w:color="auto" w:fill="auto"/>
            <w:noWrap/>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LEI DE DIRETRIZES ORÇAMENTÁRIAS</w:t>
            </w:r>
          </w:p>
        </w:tc>
      </w:tr>
      <w:tr w:rsidR="00CA69C9" w:rsidRPr="00AB5504" w:rsidTr="00446022">
        <w:trPr>
          <w:gridAfter w:val="1"/>
          <w:wAfter w:w="655" w:type="dxa"/>
          <w:trHeight w:val="255"/>
        </w:trPr>
        <w:tc>
          <w:tcPr>
            <w:tcW w:w="0" w:type="auto"/>
            <w:gridSpan w:val="9"/>
            <w:tcBorders>
              <w:top w:val="nil"/>
              <w:left w:val="nil"/>
              <w:bottom w:val="nil"/>
              <w:right w:val="single" w:sz="4" w:space="0" w:color="FFFFFF"/>
            </w:tcBorders>
            <w:shd w:val="clear" w:color="auto" w:fill="auto"/>
            <w:noWrap/>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ANEXO DE METAS FISCAIS</w:t>
            </w:r>
          </w:p>
        </w:tc>
      </w:tr>
      <w:tr w:rsidR="00CA69C9" w:rsidRPr="00AB5504" w:rsidTr="00446022">
        <w:trPr>
          <w:gridAfter w:val="1"/>
          <w:wAfter w:w="655" w:type="dxa"/>
          <w:trHeight w:val="255"/>
        </w:trPr>
        <w:tc>
          <w:tcPr>
            <w:tcW w:w="0" w:type="auto"/>
            <w:gridSpan w:val="9"/>
            <w:tcBorders>
              <w:top w:val="nil"/>
              <w:left w:val="nil"/>
              <w:bottom w:val="nil"/>
              <w:right w:val="single" w:sz="4" w:space="0" w:color="FFFFFF"/>
            </w:tcBorders>
            <w:shd w:val="clear" w:color="auto" w:fill="auto"/>
            <w:noWrap/>
            <w:vAlign w:val="bottom"/>
            <w:hideMark/>
          </w:tcPr>
          <w:p w:rsidR="00CA69C9" w:rsidRPr="00AB5504" w:rsidRDefault="00CA69C9" w:rsidP="00446022">
            <w:pPr>
              <w:jc w:val="center"/>
              <w:rPr>
                <w:rFonts w:ascii="Arial Narrow" w:hAnsi="Arial Narrow"/>
                <w:b/>
                <w:sz w:val="22"/>
                <w:szCs w:val="22"/>
              </w:rPr>
            </w:pPr>
            <w:r w:rsidRPr="00AB5504">
              <w:rPr>
                <w:rFonts w:ascii="Arial Narrow" w:hAnsi="Arial Narrow"/>
                <w:b/>
                <w:sz w:val="22"/>
                <w:szCs w:val="22"/>
              </w:rPr>
              <w:t>ESTIMATIVA E COMPENSAÇÃO DA RENÚNCIA DE RECEITA</w:t>
            </w:r>
          </w:p>
        </w:tc>
      </w:tr>
      <w:tr w:rsidR="00CA69C9" w:rsidRPr="00AB5504" w:rsidTr="00446022">
        <w:trPr>
          <w:gridAfter w:val="1"/>
          <w:wAfter w:w="655" w:type="dxa"/>
          <w:trHeight w:val="255"/>
        </w:trPr>
        <w:tc>
          <w:tcPr>
            <w:tcW w:w="0" w:type="auto"/>
            <w:gridSpan w:val="9"/>
            <w:tcBorders>
              <w:top w:val="nil"/>
              <w:left w:val="nil"/>
              <w:bottom w:val="nil"/>
              <w:right w:val="single" w:sz="4" w:space="0" w:color="FFFFFF"/>
            </w:tcBorders>
            <w:shd w:val="clear" w:color="auto" w:fill="auto"/>
            <w:noWrap/>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EXERCÍCIO DE REFERÊNCIA - 2020</w:t>
            </w:r>
          </w:p>
        </w:tc>
      </w:tr>
      <w:tr w:rsidR="00CA69C9" w:rsidRPr="00AB5504" w:rsidTr="00446022">
        <w:trPr>
          <w:gridAfter w:val="1"/>
          <w:wAfter w:w="655" w:type="dxa"/>
          <w:trHeight w:val="255"/>
        </w:trPr>
        <w:tc>
          <w:tcPr>
            <w:tcW w:w="0" w:type="auto"/>
            <w:tcBorders>
              <w:top w:val="nil"/>
              <w:left w:val="nil"/>
              <w:bottom w:val="nil"/>
              <w:right w:val="nil"/>
            </w:tcBorders>
            <w:shd w:val="clear" w:color="auto" w:fill="auto"/>
            <w:noWrap/>
            <w:vAlign w:val="bottom"/>
            <w:hideMark/>
          </w:tcPr>
          <w:p w:rsidR="00CA69C9" w:rsidRPr="00AB5504" w:rsidRDefault="00CA69C9" w:rsidP="00446022">
            <w:pPr>
              <w:jc w:val="center"/>
              <w:rPr>
                <w:sz w:val="24"/>
                <w:szCs w:val="24"/>
              </w:rPr>
            </w:pPr>
          </w:p>
        </w:tc>
        <w:tc>
          <w:tcPr>
            <w:tcW w:w="1382" w:type="dxa"/>
            <w:tcBorders>
              <w:top w:val="nil"/>
              <w:left w:val="nil"/>
              <w:bottom w:val="nil"/>
              <w:right w:val="nil"/>
            </w:tcBorders>
            <w:shd w:val="clear" w:color="auto" w:fill="auto"/>
            <w:noWrap/>
            <w:vAlign w:val="bottom"/>
            <w:hideMark/>
          </w:tcPr>
          <w:p w:rsidR="00CA69C9" w:rsidRPr="00AB5504" w:rsidRDefault="00CA69C9" w:rsidP="00446022">
            <w:pPr>
              <w:rPr>
                <w:sz w:val="24"/>
                <w:szCs w:val="24"/>
              </w:rPr>
            </w:pPr>
          </w:p>
        </w:tc>
        <w:tc>
          <w:tcPr>
            <w:tcW w:w="6509" w:type="dxa"/>
            <w:gridSpan w:val="7"/>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CA69C9" w:rsidRPr="00AB5504" w:rsidRDefault="00CA69C9" w:rsidP="00446022">
            <w:pPr>
              <w:jc w:val="center"/>
              <w:rPr>
                <w:sz w:val="24"/>
                <w:szCs w:val="24"/>
              </w:rPr>
            </w:pPr>
            <w:r w:rsidRPr="00AB5504">
              <w:rPr>
                <w:sz w:val="24"/>
                <w:szCs w:val="24"/>
              </w:rPr>
              <w:t> </w:t>
            </w:r>
          </w:p>
        </w:tc>
      </w:tr>
      <w:tr w:rsidR="00CA69C9" w:rsidRPr="00AB5504" w:rsidTr="00446022">
        <w:trPr>
          <w:trHeight w:val="198"/>
        </w:trPr>
        <w:tc>
          <w:tcPr>
            <w:tcW w:w="7798" w:type="dxa"/>
            <w:gridSpan w:val="8"/>
            <w:tcBorders>
              <w:top w:val="nil"/>
              <w:left w:val="nil"/>
              <w:bottom w:val="single" w:sz="4" w:space="0" w:color="auto"/>
              <w:right w:val="single" w:sz="4" w:space="0" w:color="FFFFFF"/>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(LRF, art. 4°, § 2°, inciso V) </w:t>
            </w:r>
          </w:p>
        </w:tc>
        <w:tc>
          <w:tcPr>
            <w:tcW w:w="2120" w:type="dxa"/>
            <w:gridSpan w:val="2"/>
            <w:tcBorders>
              <w:top w:val="nil"/>
              <w:left w:val="nil"/>
              <w:bottom w:val="nil"/>
              <w:right w:val="nil"/>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R$ 1,00 </w:t>
            </w:r>
          </w:p>
        </w:tc>
      </w:tr>
      <w:tr w:rsidR="00CA69C9" w:rsidRPr="00AB5504" w:rsidTr="00446022">
        <w:trPr>
          <w:trHeight w:val="255"/>
        </w:trPr>
        <w:tc>
          <w:tcPr>
            <w:tcW w:w="138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TRIBUTO</w:t>
            </w:r>
          </w:p>
        </w:tc>
        <w:tc>
          <w:tcPr>
            <w:tcW w:w="137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MODALIDADE</w:t>
            </w:r>
          </w:p>
        </w:tc>
        <w:tc>
          <w:tcPr>
            <w:tcW w:w="1708" w:type="dxa"/>
            <w:vMerge w:val="restart"/>
            <w:tcBorders>
              <w:top w:val="nil"/>
              <w:left w:val="nil"/>
              <w:bottom w:val="single" w:sz="4" w:space="0" w:color="000000"/>
              <w:right w:val="single" w:sz="4" w:space="0" w:color="auto"/>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SETORES/PROGRAMAS/ /BENEFICIÁRIO</w:t>
            </w:r>
          </w:p>
        </w:tc>
        <w:tc>
          <w:tcPr>
            <w:tcW w:w="3336" w:type="dxa"/>
            <w:gridSpan w:val="5"/>
            <w:vMerge w:val="restart"/>
            <w:tcBorders>
              <w:top w:val="single" w:sz="4" w:space="0" w:color="auto"/>
              <w:left w:val="single" w:sz="4" w:space="0" w:color="auto"/>
              <w:bottom w:val="single" w:sz="4" w:space="0" w:color="000000"/>
              <w:right w:val="nil"/>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RENÚNCIA DE RECEITA PREVISTA</w:t>
            </w:r>
          </w:p>
        </w:tc>
        <w:tc>
          <w:tcPr>
            <w:tcW w:w="2120"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COMPENSAÇÃO</w:t>
            </w:r>
          </w:p>
        </w:tc>
      </w:tr>
      <w:tr w:rsidR="00CA69C9" w:rsidRPr="00AB5504" w:rsidTr="00446022">
        <w:trPr>
          <w:trHeight w:val="184"/>
        </w:trPr>
        <w:tc>
          <w:tcPr>
            <w:tcW w:w="1380" w:type="dxa"/>
            <w:vMerge/>
            <w:tcBorders>
              <w:top w:val="nil"/>
              <w:left w:val="single" w:sz="4" w:space="0" w:color="auto"/>
              <w:bottom w:val="single" w:sz="4" w:space="0" w:color="000000"/>
              <w:right w:val="single" w:sz="4" w:space="0" w:color="auto"/>
            </w:tcBorders>
            <w:vAlign w:val="center"/>
            <w:hideMark/>
          </w:tcPr>
          <w:p w:rsidR="00CA69C9" w:rsidRPr="00AB5504" w:rsidRDefault="00CA69C9" w:rsidP="00446022">
            <w:pPr>
              <w:rPr>
                <w:rFonts w:ascii="Arial Narrow" w:hAnsi="Arial Narrow" w:cs="Arial"/>
                <w:b/>
                <w:bCs/>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CA69C9" w:rsidRPr="00AB5504" w:rsidRDefault="00CA69C9" w:rsidP="00446022">
            <w:pPr>
              <w:rPr>
                <w:rFonts w:ascii="Arial Narrow" w:hAnsi="Arial Narrow" w:cs="Arial"/>
                <w:b/>
                <w:bCs/>
                <w:sz w:val="16"/>
                <w:szCs w:val="16"/>
              </w:rPr>
            </w:pPr>
          </w:p>
        </w:tc>
        <w:tc>
          <w:tcPr>
            <w:tcW w:w="1708" w:type="dxa"/>
            <w:vMerge/>
            <w:tcBorders>
              <w:top w:val="nil"/>
              <w:left w:val="nil"/>
              <w:bottom w:val="single" w:sz="4" w:space="0" w:color="000000"/>
              <w:right w:val="single" w:sz="4" w:space="0" w:color="auto"/>
            </w:tcBorders>
            <w:vAlign w:val="center"/>
            <w:hideMark/>
          </w:tcPr>
          <w:p w:rsidR="00CA69C9" w:rsidRPr="00AB5504" w:rsidRDefault="00CA69C9" w:rsidP="00446022">
            <w:pPr>
              <w:rPr>
                <w:rFonts w:ascii="Arial Narrow" w:hAnsi="Arial Narrow" w:cs="Arial"/>
                <w:b/>
                <w:bCs/>
                <w:sz w:val="16"/>
                <w:szCs w:val="16"/>
              </w:rPr>
            </w:pPr>
          </w:p>
        </w:tc>
        <w:tc>
          <w:tcPr>
            <w:tcW w:w="3336" w:type="dxa"/>
            <w:gridSpan w:val="5"/>
            <w:vMerge/>
            <w:tcBorders>
              <w:top w:val="single" w:sz="4" w:space="0" w:color="auto"/>
              <w:left w:val="single" w:sz="4" w:space="0" w:color="auto"/>
              <w:bottom w:val="single" w:sz="4" w:space="0" w:color="000000"/>
              <w:right w:val="nil"/>
            </w:tcBorders>
            <w:vAlign w:val="center"/>
            <w:hideMark/>
          </w:tcPr>
          <w:p w:rsidR="00CA69C9" w:rsidRPr="00AB5504" w:rsidRDefault="00CA69C9" w:rsidP="00446022">
            <w:pPr>
              <w:rPr>
                <w:rFonts w:ascii="Arial Narrow" w:hAnsi="Arial Narrow" w:cs="Arial"/>
                <w:b/>
                <w:bCs/>
                <w:sz w:val="16"/>
                <w:szCs w:val="16"/>
              </w:rPr>
            </w:pPr>
          </w:p>
        </w:tc>
        <w:tc>
          <w:tcPr>
            <w:tcW w:w="2120" w:type="dxa"/>
            <w:gridSpan w:val="2"/>
            <w:vMerge/>
            <w:tcBorders>
              <w:top w:val="single" w:sz="4" w:space="0" w:color="auto"/>
              <w:left w:val="single" w:sz="4" w:space="0" w:color="auto"/>
              <w:bottom w:val="single" w:sz="4" w:space="0" w:color="000000"/>
              <w:right w:val="single" w:sz="4" w:space="0" w:color="auto"/>
            </w:tcBorders>
            <w:vAlign w:val="center"/>
            <w:hideMark/>
          </w:tcPr>
          <w:p w:rsidR="00CA69C9" w:rsidRPr="00AB5504" w:rsidRDefault="00CA69C9" w:rsidP="00446022">
            <w:pPr>
              <w:rPr>
                <w:rFonts w:ascii="Arial Narrow" w:hAnsi="Arial Narrow" w:cs="Arial"/>
                <w:b/>
                <w:bCs/>
                <w:sz w:val="16"/>
                <w:szCs w:val="16"/>
              </w:rPr>
            </w:pPr>
          </w:p>
        </w:tc>
      </w:tr>
      <w:tr w:rsidR="00CA69C9" w:rsidRPr="00AB5504" w:rsidTr="00446022">
        <w:trPr>
          <w:trHeight w:val="56"/>
        </w:trPr>
        <w:tc>
          <w:tcPr>
            <w:tcW w:w="1380" w:type="dxa"/>
            <w:vMerge/>
            <w:tcBorders>
              <w:top w:val="nil"/>
              <w:left w:val="single" w:sz="4" w:space="0" w:color="auto"/>
              <w:bottom w:val="single" w:sz="4" w:space="0" w:color="000000"/>
              <w:right w:val="single" w:sz="4" w:space="0" w:color="auto"/>
            </w:tcBorders>
            <w:vAlign w:val="center"/>
            <w:hideMark/>
          </w:tcPr>
          <w:p w:rsidR="00CA69C9" w:rsidRPr="00AB5504" w:rsidRDefault="00CA69C9" w:rsidP="00446022">
            <w:pPr>
              <w:rPr>
                <w:rFonts w:ascii="Arial Narrow" w:hAnsi="Arial Narrow" w:cs="Arial"/>
                <w:b/>
                <w:bCs/>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CA69C9" w:rsidRPr="00AB5504" w:rsidRDefault="00CA69C9" w:rsidP="00446022">
            <w:pPr>
              <w:rPr>
                <w:rFonts w:ascii="Arial Narrow" w:hAnsi="Arial Narrow" w:cs="Arial"/>
                <w:b/>
                <w:bCs/>
                <w:sz w:val="16"/>
                <w:szCs w:val="16"/>
              </w:rPr>
            </w:pPr>
          </w:p>
        </w:tc>
        <w:tc>
          <w:tcPr>
            <w:tcW w:w="1708" w:type="dxa"/>
            <w:vMerge/>
            <w:tcBorders>
              <w:top w:val="nil"/>
              <w:left w:val="nil"/>
              <w:bottom w:val="single" w:sz="4" w:space="0" w:color="000000"/>
              <w:right w:val="single" w:sz="4" w:space="0" w:color="auto"/>
            </w:tcBorders>
            <w:vAlign w:val="center"/>
            <w:hideMark/>
          </w:tcPr>
          <w:p w:rsidR="00CA69C9" w:rsidRPr="00AB5504" w:rsidRDefault="00CA69C9" w:rsidP="00446022">
            <w:pPr>
              <w:rPr>
                <w:rFonts w:ascii="Arial Narrow" w:hAnsi="Arial Narrow" w:cs="Arial"/>
                <w:b/>
                <w:bCs/>
                <w:sz w:val="16"/>
                <w:szCs w:val="16"/>
              </w:rPr>
            </w:pPr>
          </w:p>
        </w:tc>
        <w:tc>
          <w:tcPr>
            <w:tcW w:w="1102" w:type="dxa"/>
            <w:gridSpan w:val="2"/>
            <w:tcBorders>
              <w:top w:val="nil"/>
              <w:left w:val="nil"/>
              <w:bottom w:val="single" w:sz="4" w:space="0" w:color="auto"/>
              <w:right w:val="single" w:sz="4" w:space="0" w:color="auto"/>
            </w:tcBorders>
            <w:shd w:val="clear" w:color="000000" w:fill="D9D9D9"/>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2020</w:t>
            </w:r>
          </w:p>
        </w:tc>
        <w:tc>
          <w:tcPr>
            <w:tcW w:w="986" w:type="dxa"/>
            <w:gridSpan w:val="2"/>
            <w:tcBorders>
              <w:top w:val="nil"/>
              <w:left w:val="nil"/>
              <w:bottom w:val="single" w:sz="4" w:space="0" w:color="auto"/>
              <w:right w:val="single" w:sz="4" w:space="0" w:color="auto"/>
            </w:tcBorders>
            <w:shd w:val="clear" w:color="000000" w:fill="D9D9D9"/>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2021</w:t>
            </w:r>
          </w:p>
        </w:tc>
        <w:tc>
          <w:tcPr>
            <w:tcW w:w="1248" w:type="dxa"/>
            <w:tcBorders>
              <w:top w:val="nil"/>
              <w:left w:val="nil"/>
              <w:bottom w:val="nil"/>
              <w:right w:val="single" w:sz="4" w:space="0" w:color="auto"/>
            </w:tcBorders>
            <w:shd w:val="clear" w:color="000000" w:fill="D9D9D9"/>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2022</w:t>
            </w:r>
          </w:p>
        </w:tc>
        <w:tc>
          <w:tcPr>
            <w:tcW w:w="2120" w:type="dxa"/>
            <w:gridSpan w:val="2"/>
            <w:vMerge/>
            <w:tcBorders>
              <w:top w:val="single" w:sz="4" w:space="0" w:color="auto"/>
              <w:left w:val="single" w:sz="4" w:space="0" w:color="auto"/>
              <w:bottom w:val="single" w:sz="4" w:space="0" w:color="000000"/>
              <w:right w:val="single" w:sz="4" w:space="0" w:color="auto"/>
            </w:tcBorders>
            <w:vAlign w:val="center"/>
            <w:hideMark/>
          </w:tcPr>
          <w:p w:rsidR="00CA69C9" w:rsidRPr="00AB5504" w:rsidRDefault="00CA69C9" w:rsidP="00446022">
            <w:pPr>
              <w:rPr>
                <w:rFonts w:ascii="Arial Narrow" w:hAnsi="Arial Narrow" w:cs="Arial"/>
                <w:b/>
                <w:bCs/>
                <w:sz w:val="16"/>
                <w:szCs w:val="16"/>
              </w:rPr>
            </w:pPr>
          </w:p>
        </w:tc>
      </w:tr>
      <w:tr w:rsidR="00CA69C9" w:rsidRPr="00AB5504" w:rsidTr="00446022">
        <w:trPr>
          <w:trHeight w:val="56"/>
        </w:trPr>
        <w:tc>
          <w:tcPr>
            <w:tcW w:w="1380" w:type="dxa"/>
            <w:tcBorders>
              <w:top w:val="nil"/>
              <w:left w:val="single" w:sz="4" w:space="0" w:color="auto"/>
              <w:bottom w:val="nil"/>
              <w:right w:val="nil"/>
            </w:tcBorders>
            <w:shd w:val="clear" w:color="auto" w:fill="auto"/>
            <w:noWrap/>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w:t>
            </w:r>
          </w:p>
        </w:tc>
        <w:tc>
          <w:tcPr>
            <w:tcW w:w="1374" w:type="dxa"/>
            <w:tcBorders>
              <w:top w:val="nil"/>
              <w:left w:val="single" w:sz="4" w:space="0" w:color="auto"/>
              <w:bottom w:val="nil"/>
              <w:right w:val="single" w:sz="4" w:space="0" w:color="auto"/>
            </w:tcBorders>
            <w:shd w:val="clear" w:color="auto" w:fill="auto"/>
            <w:noWrap/>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Isenção</w:t>
            </w:r>
          </w:p>
        </w:tc>
        <w:tc>
          <w:tcPr>
            <w:tcW w:w="1708" w:type="dxa"/>
            <w:tcBorders>
              <w:top w:val="nil"/>
              <w:left w:val="nil"/>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Aposentados</w:t>
            </w:r>
          </w:p>
        </w:tc>
        <w:tc>
          <w:tcPr>
            <w:tcW w:w="1102" w:type="dxa"/>
            <w:gridSpan w:val="2"/>
            <w:tcBorders>
              <w:top w:val="nil"/>
              <w:left w:val="nil"/>
              <w:bottom w:val="nil"/>
              <w:right w:val="single" w:sz="4" w:space="0" w:color="auto"/>
            </w:tcBorders>
            <w:shd w:val="clear" w:color="auto" w:fill="auto"/>
            <w:vAlign w:val="bottom"/>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 </w:t>
            </w:r>
          </w:p>
        </w:tc>
        <w:tc>
          <w:tcPr>
            <w:tcW w:w="986" w:type="dxa"/>
            <w:gridSpan w:val="2"/>
            <w:tcBorders>
              <w:top w:val="nil"/>
              <w:left w:val="nil"/>
              <w:bottom w:val="nil"/>
              <w:right w:val="nil"/>
            </w:tcBorders>
            <w:shd w:val="clear" w:color="auto" w:fill="auto"/>
            <w:vAlign w:val="bottom"/>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 </w:t>
            </w:r>
          </w:p>
        </w:tc>
        <w:tc>
          <w:tcPr>
            <w:tcW w:w="1248" w:type="dxa"/>
            <w:tcBorders>
              <w:top w:val="single" w:sz="4" w:space="0" w:color="auto"/>
              <w:left w:val="single" w:sz="4" w:space="0" w:color="auto"/>
              <w:bottom w:val="nil"/>
              <w:right w:val="single" w:sz="4" w:space="0" w:color="auto"/>
            </w:tcBorders>
            <w:shd w:val="clear" w:color="auto" w:fill="auto"/>
            <w:vAlign w:val="bottom"/>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 </w:t>
            </w:r>
          </w:p>
        </w:tc>
        <w:tc>
          <w:tcPr>
            <w:tcW w:w="2120" w:type="dxa"/>
            <w:gridSpan w:val="2"/>
            <w:vMerge w:val="restart"/>
            <w:tcBorders>
              <w:top w:val="nil"/>
              <w:left w:val="nil"/>
              <w:bottom w:val="single" w:sz="4" w:space="0" w:color="000000"/>
              <w:right w:val="single" w:sz="4" w:space="0" w:color="auto"/>
            </w:tcBorders>
            <w:shd w:val="clear" w:color="auto" w:fill="auto"/>
            <w:vAlign w:val="center"/>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Para compensar a renúncia sempre mantemos o nosso cadastro imobiliário e econômico atualizado, evitando a evasão e receitas. Alteração na legislação tributária, excluindo alguns descontos condicionados e ocasionando o aumento na base de cálculo do IPTU</w:t>
            </w:r>
          </w:p>
        </w:tc>
      </w:tr>
      <w:tr w:rsidR="00CA69C9" w:rsidRPr="00AB5504" w:rsidTr="00446022">
        <w:trPr>
          <w:trHeight w:val="56"/>
        </w:trPr>
        <w:tc>
          <w:tcPr>
            <w:tcW w:w="1380"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IPTU</w:t>
            </w:r>
          </w:p>
        </w:tc>
        <w:tc>
          <w:tcPr>
            <w:tcW w:w="1374" w:type="dxa"/>
            <w:tcBorders>
              <w:top w:val="nil"/>
              <w:left w:val="nil"/>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Desconto</w:t>
            </w:r>
          </w:p>
        </w:tc>
        <w:tc>
          <w:tcPr>
            <w:tcW w:w="1708" w:type="dxa"/>
            <w:tcBorders>
              <w:top w:val="nil"/>
              <w:left w:val="nil"/>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Geral</w:t>
            </w:r>
          </w:p>
        </w:tc>
        <w:tc>
          <w:tcPr>
            <w:tcW w:w="1102" w:type="dxa"/>
            <w:gridSpan w:val="2"/>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986" w:type="dxa"/>
            <w:gridSpan w:val="2"/>
            <w:tcBorders>
              <w:top w:val="nil"/>
              <w:left w:val="nil"/>
              <w:bottom w:val="nil"/>
              <w:right w:val="nil"/>
            </w:tcBorders>
            <w:shd w:val="clear" w:color="auto" w:fill="auto"/>
            <w:vAlign w:val="bottom"/>
            <w:hideMark/>
          </w:tcPr>
          <w:p w:rsidR="00CA69C9" w:rsidRPr="00AB5504" w:rsidRDefault="00CA69C9" w:rsidP="00446022">
            <w:pPr>
              <w:jc w:val="right"/>
              <w:rPr>
                <w:rFonts w:ascii="Arial Narrow" w:hAnsi="Arial Narrow" w:cs="Arial"/>
                <w:sz w:val="16"/>
                <w:szCs w:val="16"/>
              </w:rPr>
            </w:pPr>
          </w:p>
        </w:tc>
        <w:tc>
          <w:tcPr>
            <w:tcW w:w="1248"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2120" w:type="dxa"/>
            <w:gridSpan w:val="2"/>
            <w:vMerge/>
            <w:tcBorders>
              <w:top w:val="nil"/>
              <w:left w:val="nil"/>
              <w:bottom w:val="single" w:sz="4" w:space="0" w:color="000000"/>
              <w:right w:val="single" w:sz="4" w:space="0" w:color="auto"/>
            </w:tcBorders>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88"/>
        </w:trPr>
        <w:tc>
          <w:tcPr>
            <w:tcW w:w="1380"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 </w:t>
            </w:r>
          </w:p>
        </w:tc>
        <w:tc>
          <w:tcPr>
            <w:tcW w:w="1374" w:type="dxa"/>
            <w:tcBorders>
              <w:top w:val="nil"/>
              <w:left w:val="nil"/>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Remissão</w:t>
            </w:r>
          </w:p>
        </w:tc>
        <w:tc>
          <w:tcPr>
            <w:tcW w:w="1708" w:type="dxa"/>
            <w:tcBorders>
              <w:top w:val="nil"/>
              <w:left w:val="nil"/>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Pessoas Carentes</w:t>
            </w:r>
          </w:p>
        </w:tc>
        <w:tc>
          <w:tcPr>
            <w:tcW w:w="1102" w:type="dxa"/>
            <w:gridSpan w:val="2"/>
            <w:tcBorders>
              <w:top w:val="nil"/>
              <w:left w:val="nil"/>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237.838,00 </w:t>
            </w:r>
          </w:p>
        </w:tc>
        <w:tc>
          <w:tcPr>
            <w:tcW w:w="986" w:type="dxa"/>
            <w:gridSpan w:val="2"/>
            <w:tcBorders>
              <w:top w:val="nil"/>
              <w:left w:val="nil"/>
              <w:bottom w:val="nil"/>
              <w:right w:val="nil"/>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258.531,81 </w:t>
            </w:r>
          </w:p>
        </w:tc>
        <w:tc>
          <w:tcPr>
            <w:tcW w:w="1248"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280.837,93 </w:t>
            </w:r>
          </w:p>
        </w:tc>
        <w:tc>
          <w:tcPr>
            <w:tcW w:w="2120" w:type="dxa"/>
            <w:gridSpan w:val="2"/>
            <w:vMerge/>
            <w:tcBorders>
              <w:top w:val="nil"/>
              <w:left w:val="nil"/>
              <w:bottom w:val="single" w:sz="4" w:space="0" w:color="000000"/>
              <w:right w:val="single" w:sz="4" w:space="0" w:color="auto"/>
            </w:tcBorders>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56"/>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 </w:t>
            </w:r>
          </w:p>
        </w:tc>
        <w:tc>
          <w:tcPr>
            <w:tcW w:w="1374"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w:t>
            </w:r>
          </w:p>
        </w:tc>
        <w:tc>
          <w:tcPr>
            <w:tcW w:w="1708"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roofErr w:type="gramStart"/>
            <w:r w:rsidRPr="00AB5504">
              <w:rPr>
                <w:rFonts w:ascii="Arial Narrow" w:hAnsi="Arial Narrow" w:cs="Arial"/>
                <w:sz w:val="16"/>
                <w:szCs w:val="16"/>
              </w:rPr>
              <w:t>Lei Incentivo</w:t>
            </w:r>
            <w:proofErr w:type="gramEnd"/>
            <w:r w:rsidRPr="00AB5504">
              <w:rPr>
                <w:rFonts w:ascii="Arial Narrow" w:hAnsi="Arial Narrow" w:cs="Arial"/>
                <w:sz w:val="16"/>
                <w:szCs w:val="16"/>
              </w:rPr>
              <w:t xml:space="preserve"> </w:t>
            </w:r>
          </w:p>
        </w:tc>
        <w:tc>
          <w:tcPr>
            <w:tcW w:w="1102" w:type="dxa"/>
            <w:gridSpan w:val="2"/>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986" w:type="dxa"/>
            <w:gridSpan w:val="2"/>
            <w:tcBorders>
              <w:top w:val="nil"/>
              <w:left w:val="nil"/>
              <w:bottom w:val="single" w:sz="4" w:space="0" w:color="auto"/>
              <w:right w:val="nil"/>
            </w:tcBorders>
            <w:shd w:val="clear" w:color="auto" w:fill="auto"/>
            <w:vAlign w:val="bottom"/>
            <w:hideMark/>
          </w:tcPr>
          <w:p w:rsidR="00CA69C9" w:rsidRPr="00AB5504" w:rsidRDefault="00CA69C9" w:rsidP="00446022">
            <w:pPr>
              <w:jc w:val="right"/>
              <w:rPr>
                <w:rFonts w:ascii="Arial Narrow" w:hAnsi="Arial Narrow" w:cs="Arial"/>
                <w:sz w:val="16"/>
                <w:szCs w:val="16"/>
              </w:rPr>
            </w:pPr>
          </w:p>
        </w:tc>
        <w:tc>
          <w:tcPr>
            <w:tcW w:w="1248"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2120" w:type="dxa"/>
            <w:gridSpan w:val="2"/>
            <w:vMerge/>
            <w:tcBorders>
              <w:top w:val="nil"/>
              <w:left w:val="nil"/>
              <w:bottom w:val="single" w:sz="4" w:space="0" w:color="000000"/>
              <w:right w:val="single" w:sz="4" w:space="0" w:color="auto"/>
            </w:tcBorders>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136"/>
        </w:trPr>
        <w:tc>
          <w:tcPr>
            <w:tcW w:w="1380" w:type="dxa"/>
            <w:tcBorders>
              <w:top w:val="single" w:sz="4" w:space="0" w:color="auto"/>
              <w:left w:val="single" w:sz="4" w:space="0" w:color="auto"/>
              <w:bottom w:val="single" w:sz="4" w:space="0" w:color="auto"/>
              <w:right w:val="nil"/>
            </w:tcBorders>
            <w:shd w:val="clear" w:color="auto" w:fill="auto"/>
            <w:vAlign w:val="bottom"/>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ISSQN</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Isenção</w:t>
            </w:r>
          </w:p>
        </w:tc>
        <w:tc>
          <w:tcPr>
            <w:tcW w:w="1708" w:type="dxa"/>
            <w:tcBorders>
              <w:top w:val="single" w:sz="4" w:space="0" w:color="auto"/>
              <w:left w:val="nil"/>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proofErr w:type="gramStart"/>
            <w:r w:rsidRPr="00AB5504">
              <w:rPr>
                <w:rFonts w:ascii="Arial Narrow" w:hAnsi="Arial Narrow" w:cs="Arial"/>
                <w:sz w:val="16"/>
                <w:szCs w:val="16"/>
              </w:rPr>
              <w:t>Lei Incentivo</w:t>
            </w:r>
            <w:proofErr w:type="gramEnd"/>
          </w:p>
        </w:tc>
        <w:tc>
          <w:tcPr>
            <w:tcW w:w="1102" w:type="dxa"/>
            <w:gridSpan w:val="2"/>
            <w:tcBorders>
              <w:top w:val="single" w:sz="4" w:space="0" w:color="auto"/>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218.200,00 </w:t>
            </w:r>
          </w:p>
        </w:tc>
        <w:tc>
          <w:tcPr>
            <w:tcW w:w="986" w:type="dxa"/>
            <w:gridSpan w:val="2"/>
            <w:tcBorders>
              <w:top w:val="single" w:sz="4" w:space="0" w:color="auto"/>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237.185,15 </w:t>
            </w:r>
          </w:p>
        </w:tc>
        <w:tc>
          <w:tcPr>
            <w:tcW w:w="1248" w:type="dxa"/>
            <w:tcBorders>
              <w:top w:val="single" w:sz="4" w:space="0" w:color="auto"/>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257.649,48 </w:t>
            </w:r>
          </w:p>
        </w:tc>
        <w:tc>
          <w:tcPr>
            <w:tcW w:w="2120" w:type="dxa"/>
            <w:gridSpan w:val="2"/>
            <w:vMerge/>
            <w:tcBorders>
              <w:top w:val="nil"/>
              <w:left w:val="nil"/>
              <w:bottom w:val="single" w:sz="4" w:space="0" w:color="000000"/>
              <w:right w:val="single" w:sz="4" w:space="0" w:color="auto"/>
            </w:tcBorders>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507"/>
        </w:trPr>
        <w:tc>
          <w:tcPr>
            <w:tcW w:w="1380" w:type="dxa"/>
            <w:tcBorders>
              <w:top w:val="single" w:sz="4" w:space="0" w:color="auto"/>
              <w:left w:val="single" w:sz="4" w:space="0" w:color="auto"/>
              <w:right w:val="single" w:sz="4" w:space="0" w:color="auto"/>
            </w:tcBorders>
            <w:shd w:val="clear" w:color="auto" w:fill="auto"/>
            <w:vAlign w:val="center"/>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Taxa de Fiscalização e Funcionamento</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Desconto </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Geral (quem paga a conta única dentro do vencime</w:t>
            </w:r>
            <w:r w:rsidRPr="00AB5504">
              <w:rPr>
                <w:rFonts w:ascii="Arial Narrow" w:hAnsi="Arial Narrow" w:cs="Arial"/>
                <w:sz w:val="16"/>
                <w:szCs w:val="16"/>
              </w:rPr>
              <w:t>n</w:t>
            </w:r>
            <w:r w:rsidRPr="00AB5504">
              <w:rPr>
                <w:rFonts w:ascii="Arial Narrow" w:hAnsi="Arial Narrow" w:cs="Arial"/>
                <w:sz w:val="16"/>
                <w:szCs w:val="16"/>
              </w:rPr>
              <w:t>to)</w:t>
            </w:r>
          </w:p>
        </w:tc>
        <w:tc>
          <w:tcPr>
            <w:tcW w:w="1102" w:type="dxa"/>
            <w:gridSpan w:val="2"/>
            <w:tcBorders>
              <w:top w:val="single" w:sz="4" w:space="0" w:color="auto"/>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p>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5.000,00 </w:t>
            </w:r>
          </w:p>
        </w:tc>
        <w:tc>
          <w:tcPr>
            <w:tcW w:w="986" w:type="dxa"/>
            <w:gridSpan w:val="2"/>
            <w:tcBorders>
              <w:top w:val="single" w:sz="4" w:space="0" w:color="auto"/>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p>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5.435,04 </w:t>
            </w:r>
          </w:p>
        </w:tc>
        <w:tc>
          <w:tcPr>
            <w:tcW w:w="1248" w:type="dxa"/>
            <w:tcBorders>
              <w:top w:val="single" w:sz="4" w:space="0" w:color="auto"/>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p>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5.903,98 </w:t>
            </w:r>
          </w:p>
        </w:tc>
        <w:tc>
          <w:tcPr>
            <w:tcW w:w="2120" w:type="dxa"/>
            <w:gridSpan w:val="2"/>
            <w:vMerge/>
            <w:tcBorders>
              <w:top w:val="nil"/>
              <w:left w:val="nil"/>
              <w:bottom w:val="single" w:sz="4" w:space="0" w:color="000000"/>
              <w:right w:val="single" w:sz="4" w:space="0" w:color="auto"/>
            </w:tcBorders>
            <w:vAlign w:val="center"/>
            <w:hideMark/>
          </w:tcPr>
          <w:p w:rsidR="00CA69C9" w:rsidRPr="00AB5504" w:rsidRDefault="00CA69C9" w:rsidP="00446022">
            <w:pPr>
              <w:rPr>
                <w:rFonts w:ascii="Arial Narrow" w:hAnsi="Arial Narrow" w:cs="Arial"/>
                <w:sz w:val="16"/>
                <w:szCs w:val="16"/>
              </w:rPr>
            </w:pPr>
          </w:p>
        </w:tc>
      </w:tr>
      <w:tr w:rsidR="00CA69C9" w:rsidRPr="00AB5504" w:rsidTr="00446022">
        <w:trPr>
          <w:trHeight w:val="255"/>
        </w:trPr>
        <w:tc>
          <w:tcPr>
            <w:tcW w:w="275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TOTAL</w:t>
            </w:r>
          </w:p>
        </w:tc>
        <w:tc>
          <w:tcPr>
            <w:tcW w:w="1708" w:type="dxa"/>
            <w:tcBorders>
              <w:top w:val="nil"/>
              <w:left w:val="nil"/>
              <w:bottom w:val="single" w:sz="4" w:space="0" w:color="auto"/>
              <w:right w:val="nil"/>
            </w:tcBorders>
            <w:shd w:val="clear" w:color="auto" w:fill="auto"/>
            <w:noWrap/>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w:t>
            </w:r>
          </w:p>
        </w:tc>
        <w:tc>
          <w:tcPr>
            <w:tcW w:w="11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461.038,00 </w:t>
            </w:r>
          </w:p>
        </w:tc>
        <w:tc>
          <w:tcPr>
            <w:tcW w:w="986" w:type="dxa"/>
            <w:gridSpan w:val="2"/>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501.151,99 </w:t>
            </w:r>
          </w:p>
        </w:tc>
        <w:tc>
          <w:tcPr>
            <w:tcW w:w="1248"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544.391,39 </w:t>
            </w:r>
          </w:p>
        </w:tc>
        <w:tc>
          <w:tcPr>
            <w:tcW w:w="2120" w:type="dxa"/>
            <w:gridSpan w:val="2"/>
            <w:tcBorders>
              <w:top w:val="nil"/>
              <w:left w:val="nil"/>
              <w:bottom w:val="single" w:sz="4" w:space="0" w:color="auto"/>
              <w:right w:val="single" w:sz="4" w:space="0" w:color="auto"/>
            </w:tcBorders>
            <w:shd w:val="clear" w:color="000000" w:fill="FFFFFF"/>
            <w:vAlign w:val="bottom"/>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 xml:space="preserve">          -</w:t>
            </w:r>
          </w:p>
        </w:tc>
      </w:tr>
      <w:tr w:rsidR="00CA69C9" w:rsidRPr="00AB5504" w:rsidTr="00446022">
        <w:trPr>
          <w:trHeight w:val="255"/>
        </w:trPr>
        <w:tc>
          <w:tcPr>
            <w:tcW w:w="4462" w:type="dxa"/>
            <w:gridSpan w:val="3"/>
            <w:tcBorders>
              <w:top w:val="nil"/>
              <w:left w:val="nil"/>
              <w:bottom w:val="nil"/>
              <w:right w:val="nil"/>
            </w:tcBorders>
            <w:shd w:val="clear" w:color="auto" w:fill="auto"/>
            <w:noWrap/>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FONTE:</w:t>
            </w:r>
            <w:proofErr w:type="gramStart"/>
            <w:r w:rsidRPr="00AB5504">
              <w:rPr>
                <w:rFonts w:ascii="Arial Narrow" w:hAnsi="Arial Narrow" w:cs="Arial"/>
                <w:sz w:val="16"/>
                <w:szCs w:val="16"/>
              </w:rPr>
              <w:t xml:space="preserve">  </w:t>
            </w:r>
            <w:proofErr w:type="gramEnd"/>
            <w:r w:rsidRPr="00AB5504">
              <w:rPr>
                <w:rFonts w:ascii="Arial Narrow" w:hAnsi="Arial Narrow" w:cs="Arial"/>
                <w:sz w:val="16"/>
                <w:szCs w:val="16"/>
              </w:rPr>
              <w:t xml:space="preserve">Prefeitura Municipal de </w:t>
            </w:r>
            <w:proofErr w:type="spellStart"/>
            <w:r w:rsidRPr="00AB5504">
              <w:rPr>
                <w:rFonts w:ascii="Arial Narrow" w:hAnsi="Arial Narrow" w:cs="Arial"/>
                <w:sz w:val="16"/>
                <w:szCs w:val="16"/>
              </w:rPr>
              <w:t>Itaquirai</w:t>
            </w:r>
            <w:proofErr w:type="spellEnd"/>
          </w:p>
        </w:tc>
        <w:tc>
          <w:tcPr>
            <w:tcW w:w="796" w:type="dxa"/>
            <w:tcBorders>
              <w:top w:val="nil"/>
              <w:left w:val="nil"/>
              <w:bottom w:val="nil"/>
              <w:right w:val="nil"/>
            </w:tcBorders>
            <w:shd w:val="clear" w:color="auto" w:fill="auto"/>
            <w:noWrap/>
            <w:vAlign w:val="bottom"/>
            <w:hideMark/>
          </w:tcPr>
          <w:p w:rsidR="00CA69C9" w:rsidRPr="00AB5504" w:rsidRDefault="00CA69C9" w:rsidP="00446022">
            <w:pPr>
              <w:rPr>
                <w:rFonts w:ascii="Arial Narrow" w:hAnsi="Arial Narrow" w:cs="Arial"/>
                <w:sz w:val="16"/>
                <w:szCs w:val="16"/>
              </w:rPr>
            </w:pPr>
          </w:p>
        </w:tc>
        <w:tc>
          <w:tcPr>
            <w:tcW w:w="1128" w:type="dxa"/>
            <w:gridSpan w:val="2"/>
            <w:tcBorders>
              <w:top w:val="nil"/>
              <w:left w:val="nil"/>
              <w:bottom w:val="nil"/>
              <w:right w:val="nil"/>
            </w:tcBorders>
            <w:shd w:val="clear" w:color="auto" w:fill="auto"/>
            <w:noWrap/>
            <w:vAlign w:val="bottom"/>
            <w:hideMark/>
          </w:tcPr>
          <w:p w:rsidR="00CA69C9" w:rsidRPr="00AB5504" w:rsidRDefault="00CA69C9" w:rsidP="00446022">
            <w:pPr>
              <w:rPr>
                <w:rFonts w:ascii="Arial Narrow" w:hAnsi="Arial Narrow"/>
                <w:sz w:val="16"/>
                <w:szCs w:val="16"/>
              </w:rPr>
            </w:pPr>
          </w:p>
        </w:tc>
        <w:tc>
          <w:tcPr>
            <w:tcW w:w="1412" w:type="dxa"/>
            <w:gridSpan w:val="2"/>
            <w:tcBorders>
              <w:top w:val="nil"/>
              <w:left w:val="nil"/>
              <w:bottom w:val="nil"/>
              <w:right w:val="nil"/>
            </w:tcBorders>
            <w:shd w:val="clear" w:color="auto" w:fill="auto"/>
            <w:noWrap/>
            <w:vAlign w:val="bottom"/>
            <w:hideMark/>
          </w:tcPr>
          <w:p w:rsidR="00CA69C9" w:rsidRPr="00AB5504" w:rsidRDefault="00CA69C9" w:rsidP="00446022">
            <w:pPr>
              <w:rPr>
                <w:rFonts w:ascii="Arial Narrow" w:hAnsi="Arial Narrow"/>
                <w:sz w:val="16"/>
                <w:szCs w:val="16"/>
              </w:rPr>
            </w:pPr>
          </w:p>
        </w:tc>
        <w:tc>
          <w:tcPr>
            <w:tcW w:w="2120" w:type="dxa"/>
            <w:gridSpan w:val="2"/>
            <w:tcBorders>
              <w:top w:val="nil"/>
              <w:left w:val="nil"/>
              <w:bottom w:val="nil"/>
              <w:right w:val="nil"/>
            </w:tcBorders>
            <w:shd w:val="clear" w:color="auto" w:fill="auto"/>
            <w:noWrap/>
            <w:vAlign w:val="bottom"/>
            <w:hideMark/>
          </w:tcPr>
          <w:p w:rsidR="00CA69C9" w:rsidRPr="00AB5504" w:rsidRDefault="00CA69C9" w:rsidP="00446022">
            <w:pPr>
              <w:rPr>
                <w:rFonts w:ascii="Arial Narrow" w:hAnsi="Arial Narrow"/>
                <w:sz w:val="16"/>
                <w:szCs w:val="16"/>
              </w:rPr>
            </w:pPr>
          </w:p>
        </w:tc>
      </w:tr>
    </w:tbl>
    <w:p w:rsidR="00CA69C9" w:rsidRPr="00AB5504" w:rsidRDefault="00CA69C9" w:rsidP="00CA69C9">
      <w:pPr>
        <w:rPr>
          <w:rFonts w:ascii="Arial Narrow" w:hAnsi="Arial Narrow"/>
          <w:b/>
          <w:bCs/>
          <w:sz w:val="16"/>
          <w:szCs w:val="16"/>
        </w:rPr>
      </w:pPr>
    </w:p>
    <w:p w:rsidR="00CA69C9" w:rsidRPr="00AB5504" w:rsidRDefault="00CA69C9" w:rsidP="00CA69C9">
      <w:pPr>
        <w:rPr>
          <w:b/>
          <w:bCs/>
          <w:sz w:val="24"/>
          <w:szCs w:val="24"/>
        </w:rPr>
      </w:pPr>
    </w:p>
    <w:p w:rsidR="00CA69C9" w:rsidRPr="00AB5504" w:rsidRDefault="00CA69C9" w:rsidP="00CA69C9">
      <w:pPr>
        <w:rPr>
          <w:b/>
          <w:bCs/>
          <w:sz w:val="24"/>
          <w:szCs w:val="24"/>
        </w:rPr>
      </w:pPr>
    </w:p>
    <w:p w:rsidR="00CA69C9" w:rsidRPr="00AB5504" w:rsidRDefault="00CA69C9" w:rsidP="00CA69C9">
      <w:pPr>
        <w:jc w:val="center"/>
        <w:rPr>
          <w:b/>
          <w:bCs/>
          <w:sz w:val="24"/>
          <w:szCs w:val="24"/>
        </w:rPr>
      </w:pPr>
      <w:r w:rsidRPr="00AB5504">
        <w:rPr>
          <w:b/>
          <w:bCs/>
          <w:sz w:val="24"/>
          <w:szCs w:val="24"/>
        </w:rPr>
        <w:br w:type="page"/>
      </w:r>
    </w:p>
    <w:p w:rsidR="00CA69C9" w:rsidRPr="00AB5504" w:rsidRDefault="00CA69C9" w:rsidP="00CA69C9">
      <w:pPr>
        <w:jc w:val="center"/>
        <w:rPr>
          <w:b/>
          <w:sz w:val="22"/>
          <w:szCs w:val="22"/>
        </w:rPr>
      </w:pPr>
      <w:r w:rsidRPr="00AB5504">
        <w:rPr>
          <w:b/>
          <w:sz w:val="22"/>
          <w:szCs w:val="22"/>
        </w:rPr>
        <w:lastRenderedPageBreak/>
        <w:t>DEMONSTRATIVO VIII</w:t>
      </w:r>
    </w:p>
    <w:p w:rsidR="00CA69C9" w:rsidRPr="00AB5504" w:rsidRDefault="00CA69C9" w:rsidP="00CA69C9">
      <w:pPr>
        <w:jc w:val="center"/>
        <w:rPr>
          <w:b/>
          <w:sz w:val="22"/>
          <w:szCs w:val="22"/>
        </w:rPr>
      </w:pPr>
    </w:p>
    <w:p w:rsidR="00CA69C9" w:rsidRPr="00AB5504" w:rsidRDefault="00CA69C9" w:rsidP="00CA69C9">
      <w:pPr>
        <w:jc w:val="center"/>
        <w:rPr>
          <w:b/>
          <w:sz w:val="22"/>
          <w:szCs w:val="22"/>
        </w:rPr>
      </w:pPr>
      <w:r w:rsidRPr="00AB5504">
        <w:rPr>
          <w:b/>
          <w:sz w:val="22"/>
          <w:szCs w:val="22"/>
        </w:rPr>
        <w:t>MARGEM DE EXPANSÃO DAS DESPESAS OBRIGATÓRIAS</w:t>
      </w:r>
    </w:p>
    <w:p w:rsidR="00CA69C9" w:rsidRPr="00AB5504" w:rsidRDefault="00CA69C9" w:rsidP="00CA69C9">
      <w:pPr>
        <w:jc w:val="center"/>
        <w:rPr>
          <w:b/>
          <w:sz w:val="22"/>
          <w:szCs w:val="22"/>
        </w:rPr>
      </w:pPr>
      <w:r w:rsidRPr="00AB5504">
        <w:rPr>
          <w:b/>
          <w:sz w:val="22"/>
          <w:szCs w:val="22"/>
        </w:rPr>
        <w:t>DE CARÁTER CONTINUADO</w:t>
      </w:r>
    </w:p>
    <w:p w:rsidR="00CA69C9" w:rsidRPr="00AB5504" w:rsidRDefault="00CA69C9" w:rsidP="00CA69C9">
      <w:pPr>
        <w:pStyle w:val="Recuodecorpodetexto"/>
        <w:tabs>
          <w:tab w:val="left" w:pos="786"/>
        </w:tabs>
        <w:spacing w:before="120"/>
        <w:ind w:left="-567"/>
        <w:rPr>
          <w:sz w:val="20"/>
        </w:rPr>
      </w:pPr>
    </w:p>
    <w:tbl>
      <w:tblPr>
        <w:tblW w:w="8647" w:type="dxa"/>
        <w:tblInd w:w="70" w:type="dxa"/>
        <w:tblCellMar>
          <w:left w:w="70" w:type="dxa"/>
          <w:right w:w="70" w:type="dxa"/>
        </w:tblCellMar>
        <w:tblLook w:val="04A0"/>
      </w:tblPr>
      <w:tblGrid>
        <w:gridCol w:w="709"/>
        <w:gridCol w:w="4394"/>
        <w:gridCol w:w="3544"/>
      </w:tblGrid>
      <w:tr w:rsidR="00CA69C9" w:rsidRPr="00AB5504" w:rsidTr="00446022">
        <w:trPr>
          <w:gridBefore w:val="1"/>
          <w:wBefore w:w="709" w:type="dxa"/>
          <w:trHeight w:val="255"/>
        </w:trPr>
        <w:tc>
          <w:tcPr>
            <w:tcW w:w="7938" w:type="dxa"/>
            <w:gridSpan w:val="2"/>
            <w:tcBorders>
              <w:top w:val="single" w:sz="4" w:space="0" w:color="FFFFFF"/>
              <w:left w:val="nil"/>
              <w:bottom w:val="single" w:sz="4" w:space="0" w:color="FFFFFF"/>
              <w:right w:val="nil"/>
            </w:tcBorders>
            <w:shd w:val="clear" w:color="auto" w:fill="auto"/>
            <w:noWrap/>
            <w:vAlign w:val="bottom"/>
            <w:hideMark/>
          </w:tcPr>
          <w:p w:rsidR="00CA69C9" w:rsidRPr="00AB5504" w:rsidRDefault="00CA69C9" w:rsidP="00446022">
            <w:pPr>
              <w:jc w:val="center"/>
              <w:rPr>
                <w:rFonts w:ascii="Arial Narrow" w:hAnsi="Arial Narrow"/>
                <w:b/>
                <w:sz w:val="22"/>
                <w:szCs w:val="22"/>
              </w:rPr>
            </w:pPr>
            <w:r w:rsidRPr="00AB5504">
              <w:rPr>
                <w:rFonts w:ascii="Arial Narrow" w:hAnsi="Arial Narrow"/>
                <w:b/>
                <w:sz w:val="22"/>
                <w:szCs w:val="22"/>
              </w:rPr>
              <w:t>PREFEITURA MUNICIPAL DE ITAQUIRAÍ - MS</w:t>
            </w:r>
          </w:p>
        </w:tc>
      </w:tr>
      <w:tr w:rsidR="00CA69C9" w:rsidRPr="00AB5504" w:rsidTr="00446022">
        <w:trPr>
          <w:gridBefore w:val="1"/>
          <w:wBefore w:w="709" w:type="dxa"/>
          <w:trHeight w:val="255"/>
        </w:trPr>
        <w:tc>
          <w:tcPr>
            <w:tcW w:w="7938" w:type="dxa"/>
            <w:gridSpan w:val="2"/>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LEI DE DIRETRIZES ORÇAMENTÁRIAS</w:t>
            </w:r>
          </w:p>
        </w:tc>
      </w:tr>
      <w:tr w:rsidR="00CA69C9" w:rsidRPr="00AB5504" w:rsidTr="00446022">
        <w:trPr>
          <w:gridBefore w:val="1"/>
          <w:wBefore w:w="709" w:type="dxa"/>
          <w:trHeight w:val="255"/>
        </w:trPr>
        <w:tc>
          <w:tcPr>
            <w:tcW w:w="7938" w:type="dxa"/>
            <w:gridSpan w:val="2"/>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ANEXO DE METAS FISCAIS</w:t>
            </w:r>
          </w:p>
        </w:tc>
      </w:tr>
      <w:tr w:rsidR="00CA69C9" w:rsidRPr="00AB5504" w:rsidTr="00446022">
        <w:trPr>
          <w:gridBefore w:val="1"/>
          <w:wBefore w:w="709" w:type="dxa"/>
          <w:trHeight w:val="255"/>
        </w:trPr>
        <w:tc>
          <w:tcPr>
            <w:tcW w:w="7938" w:type="dxa"/>
            <w:gridSpan w:val="2"/>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CA69C9" w:rsidRPr="00AB5504" w:rsidRDefault="00CA69C9" w:rsidP="00446022">
            <w:pPr>
              <w:jc w:val="center"/>
              <w:rPr>
                <w:rFonts w:ascii="Arial Narrow" w:hAnsi="Arial Narrow"/>
                <w:b/>
                <w:sz w:val="22"/>
                <w:szCs w:val="22"/>
              </w:rPr>
            </w:pPr>
            <w:r w:rsidRPr="00AB5504">
              <w:rPr>
                <w:rFonts w:ascii="Arial Narrow" w:hAnsi="Arial Narrow"/>
                <w:b/>
                <w:sz w:val="22"/>
                <w:szCs w:val="22"/>
              </w:rPr>
              <w:t>MARGEM DE EXPANSÃO DAS DESPESAS OBRIGATÓRIAS DE CARÁTER CONTINUADO</w:t>
            </w:r>
          </w:p>
        </w:tc>
      </w:tr>
      <w:tr w:rsidR="00CA69C9" w:rsidRPr="00AB5504" w:rsidTr="00446022">
        <w:trPr>
          <w:gridBefore w:val="1"/>
          <w:wBefore w:w="709" w:type="dxa"/>
          <w:trHeight w:val="255"/>
        </w:trPr>
        <w:tc>
          <w:tcPr>
            <w:tcW w:w="7938" w:type="dxa"/>
            <w:gridSpan w:val="2"/>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EXERCÍCIO DE REFERÊNCIA - 2020</w:t>
            </w:r>
          </w:p>
        </w:tc>
      </w:tr>
      <w:tr w:rsidR="00CA69C9" w:rsidRPr="00AB5504" w:rsidTr="00446022">
        <w:trPr>
          <w:gridBefore w:val="1"/>
          <w:wBefore w:w="709" w:type="dxa"/>
          <w:trHeight w:val="255"/>
        </w:trPr>
        <w:tc>
          <w:tcPr>
            <w:tcW w:w="7938" w:type="dxa"/>
            <w:gridSpan w:val="2"/>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CA69C9" w:rsidRPr="00AB5504" w:rsidRDefault="00CA69C9" w:rsidP="00446022">
            <w:pPr>
              <w:jc w:val="center"/>
              <w:rPr>
                <w:sz w:val="24"/>
                <w:szCs w:val="24"/>
              </w:rPr>
            </w:pPr>
            <w:r w:rsidRPr="00AB5504">
              <w:rPr>
                <w:sz w:val="24"/>
                <w:szCs w:val="24"/>
              </w:rPr>
              <w:t> </w:t>
            </w:r>
          </w:p>
        </w:tc>
      </w:tr>
      <w:tr w:rsidR="00CA69C9" w:rsidRPr="00AB5504" w:rsidTr="00446022">
        <w:trPr>
          <w:trHeight w:val="57"/>
        </w:trPr>
        <w:tc>
          <w:tcPr>
            <w:tcW w:w="5103" w:type="dxa"/>
            <w:gridSpan w:val="2"/>
            <w:tcBorders>
              <w:top w:val="nil"/>
              <w:left w:val="nil"/>
              <w:bottom w:val="nil"/>
              <w:right w:val="nil"/>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LRF, art. 4°, § 2°, inciso V</w:t>
            </w:r>
          </w:p>
        </w:tc>
        <w:tc>
          <w:tcPr>
            <w:tcW w:w="3544" w:type="dxa"/>
            <w:tcBorders>
              <w:top w:val="nil"/>
              <w:left w:val="nil"/>
              <w:bottom w:val="nil"/>
              <w:right w:val="nil"/>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R$ 1,00 </w:t>
            </w:r>
          </w:p>
        </w:tc>
      </w:tr>
      <w:tr w:rsidR="00CA69C9" w:rsidRPr="00AB5504" w:rsidTr="00446022">
        <w:trPr>
          <w:trHeight w:val="57"/>
        </w:trPr>
        <w:tc>
          <w:tcPr>
            <w:tcW w:w="5103"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bookmarkStart w:id="3" w:name="RANGE!A10"/>
            <w:r w:rsidRPr="00AB5504">
              <w:rPr>
                <w:rFonts w:ascii="Arial Narrow" w:hAnsi="Arial Narrow" w:cs="Arial"/>
                <w:b/>
                <w:bCs/>
                <w:sz w:val="16"/>
                <w:szCs w:val="16"/>
              </w:rPr>
              <w:t>EVENTO</w:t>
            </w:r>
            <w:bookmarkEnd w:id="3"/>
          </w:p>
        </w:tc>
        <w:tc>
          <w:tcPr>
            <w:tcW w:w="3544" w:type="dxa"/>
            <w:tcBorders>
              <w:top w:val="single" w:sz="4" w:space="0" w:color="auto"/>
              <w:left w:val="nil"/>
              <w:bottom w:val="single" w:sz="4" w:space="0" w:color="auto"/>
              <w:right w:val="single" w:sz="4" w:space="0" w:color="auto"/>
            </w:tcBorders>
            <w:shd w:val="clear" w:color="000000" w:fill="BFBFBF"/>
            <w:vAlign w:val="center"/>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Valor Previsto 2019</w:t>
            </w:r>
          </w:p>
        </w:tc>
      </w:tr>
      <w:tr w:rsidR="00CA69C9" w:rsidRPr="00AB5504" w:rsidTr="00446022">
        <w:trPr>
          <w:trHeight w:val="57"/>
        </w:trPr>
        <w:tc>
          <w:tcPr>
            <w:tcW w:w="5103" w:type="dxa"/>
            <w:gridSpan w:val="2"/>
            <w:tcBorders>
              <w:top w:val="nil"/>
              <w:left w:val="single" w:sz="4" w:space="0" w:color="auto"/>
              <w:bottom w:val="nil"/>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xml:space="preserve">Aumento Permanente da Receita  </w:t>
            </w:r>
          </w:p>
        </w:tc>
        <w:tc>
          <w:tcPr>
            <w:tcW w:w="3544"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r>
      <w:tr w:rsidR="00CA69C9" w:rsidRPr="00AB5504" w:rsidTr="00446022">
        <w:trPr>
          <w:trHeight w:val="57"/>
        </w:trPr>
        <w:tc>
          <w:tcPr>
            <w:tcW w:w="5103" w:type="dxa"/>
            <w:gridSpan w:val="2"/>
            <w:tcBorders>
              <w:top w:val="nil"/>
              <w:left w:val="single" w:sz="4" w:space="0" w:color="auto"/>
              <w:bottom w:val="nil"/>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w:t>
            </w:r>
            <w:proofErr w:type="gramStart"/>
            <w:r w:rsidRPr="00AB5504">
              <w:rPr>
                <w:rFonts w:ascii="Arial Narrow" w:hAnsi="Arial Narrow" w:cs="Arial"/>
                <w:sz w:val="16"/>
                <w:szCs w:val="16"/>
              </w:rPr>
              <w:t xml:space="preserve">  </w:t>
            </w:r>
            <w:proofErr w:type="gramEnd"/>
            <w:r w:rsidRPr="00AB5504">
              <w:rPr>
                <w:rFonts w:ascii="Arial Narrow" w:hAnsi="Arial Narrow" w:cs="Arial"/>
                <w:sz w:val="16"/>
                <w:szCs w:val="16"/>
              </w:rPr>
              <w:t>Transferências constitucionais</w:t>
            </w:r>
          </w:p>
        </w:tc>
        <w:tc>
          <w:tcPr>
            <w:tcW w:w="3544"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r>
      <w:tr w:rsidR="00CA69C9" w:rsidRPr="00AB5504" w:rsidTr="00446022">
        <w:trPr>
          <w:trHeight w:val="57"/>
        </w:trPr>
        <w:tc>
          <w:tcPr>
            <w:tcW w:w="5103" w:type="dxa"/>
            <w:gridSpan w:val="2"/>
            <w:tcBorders>
              <w:top w:val="nil"/>
              <w:left w:val="single" w:sz="4" w:space="0" w:color="auto"/>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w:t>
            </w:r>
            <w:proofErr w:type="gramStart"/>
            <w:r w:rsidRPr="00AB5504">
              <w:rPr>
                <w:rFonts w:ascii="Arial Narrow" w:hAnsi="Arial Narrow" w:cs="Arial"/>
                <w:sz w:val="16"/>
                <w:szCs w:val="16"/>
              </w:rPr>
              <w:t xml:space="preserve">  </w:t>
            </w:r>
            <w:proofErr w:type="gramEnd"/>
            <w:r w:rsidRPr="00AB5504">
              <w:rPr>
                <w:rFonts w:ascii="Arial Narrow" w:hAnsi="Arial Narrow" w:cs="Arial"/>
                <w:sz w:val="16"/>
                <w:szCs w:val="16"/>
              </w:rPr>
              <w:t>Transferências ao FUNDEB</w:t>
            </w:r>
          </w:p>
        </w:tc>
        <w:tc>
          <w:tcPr>
            <w:tcW w:w="3544"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r>
      <w:tr w:rsidR="00CA69C9" w:rsidRPr="00AB5504" w:rsidTr="00446022">
        <w:trPr>
          <w:trHeight w:val="57"/>
        </w:trPr>
        <w:tc>
          <w:tcPr>
            <w:tcW w:w="5103" w:type="dxa"/>
            <w:gridSpan w:val="2"/>
            <w:tcBorders>
              <w:top w:val="nil"/>
              <w:left w:val="single" w:sz="4" w:space="0" w:color="auto"/>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Saldo Final do Aumento Permanente de Receita</w:t>
            </w:r>
            <w:proofErr w:type="gramStart"/>
            <w:r w:rsidRPr="00AB5504">
              <w:rPr>
                <w:rFonts w:ascii="Arial Narrow" w:hAnsi="Arial Narrow" w:cs="Arial"/>
                <w:sz w:val="16"/>
                <w:szCs w:val="16"/>
              </w:rPr>
              <w:t xml:space="preserve">  </w:t>
            </w:r>
            <w:proofErr w:type="gramEnd"/>
            <w:r w:rsidRPr="00AB5504">
              <w:rPr>
                <w:rFonts w:ascii="Arial Narrow" w:hAnsi="Arial Narrow" w:cs="Arial"/>
                <w:sz w:val="16"/>
                <w:szCs w:val="16"/>
              </w:rPr>
              <w:t>(I)</w:t>
            </w:r>
          </w:p>
        </w:tc>
        <w:tc>
          <w:tcPr>
            <w:tcW w:w="3544"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r>
      <w:tr w:rsidR="00CA69C9" w:rsidRPr="00AB5504" w:rsidTr="00446022">
        <w:trPr>
          <w:trHeight w:val="57"/>
        </w:trPr>
        <w:tc>
          <w:tcPr>
            <w:tcW w:w="5103" w:type="dxa"/>
            <w:gridSpan w:val="2"/>
            <w:tcBorders>
              <w:top w:val="nil"/>
              <w:left w:val="single" w:sz="4" w:space="0" w:color="auto"/>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Redução Permanente de Despesa (II)</w:t>
            </w:r>
          </w:p>
        </w:tc>
        <w:tc>
          <w:tcPr>
            <w:tcW w:w="3544" w:type="dxa"/>
            <w:tcBorders>
              <w:top w:val="nil"/>
              <w:left w:val="nil"/>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w:t>
            </w:r>
          </w:p>
        </w:tc>
      </w:tr>
      <w:tr w:rsidR="00CA69C9" w:rsidRPr="00AB5504" w:rsidTr="00446022">
        <w:trPr>
          <w:trHeight w:val="57"/>
        </w:trPr>
        <w:tc>
          <w:tcPr>
            <w:tcW w:w="5103" w:type="dxa"/>
            <w:gridSpan w:val="2"/>
            <w:tcBorders>
              <w:top w:val="nil"/>
              <w:left w:val="single" w:sz="4" w:space="0" w:color="auto"/>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Margem Bruta</w:t>
            </w:r>
            <w:proofErr w:type="gramStart"/>
            <w:r w:rsidRPr="00AB5504">
              <w:rPr>
                <w:rFonts w:ascii="Arial Narrow" w:hAnsi="Arial Narrow" w:cs="Arial"/>
                <w:sz w:val="16"/>
                <w:szCs w:val="16"/>
              </w:rPr>
              <w:t xml:space="preserve">  </w:t>
            </w:r>
            <w:proofErr w:type="gramEnd"/>
            <w:r w:rsidRPr="00AB5504">
              <w:rPr>
                <w:rFonts w:ascii="Arial Narrow" w:hAnsi="Arial Narrow" w:cs="Arial"/>
                <w:sz w:val="16"/>
                <w:szCs w:val="16"/>
              </w:rPr>
              <w:t>(III) = (I+II)</w:t>
            </w:r>
          </w:p>
        </w:tc>
        <w:tc>
          <w:tcPr>
            <w:tcW w:w="3544"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r>
      <w:tr w:rsidR="00CA69C9" w:rsidRPr="00AB5504" w:rsidTr="00446022">
        <w:trPr>
          <w:trHeight w:val="57"/>
        </w:trPr>
        <w:tc>
          <w:tcPr>
            <w:tcW w:w="5103" w:type="dxa"/>
            <w:gridSpan w:val="2"/>
            <w:tcBorders>
              <w:top w:val="nil"/>
              <w:left w:val="single" w:sz="4" w:space="0" w:color="auto"/>
              <w:bottom w:val="nil"/>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Saldo Utilizado da Margem Bruta (IV)</w:t>
            </w:r>
          </w:p>
        </w:tc>
        <w:tc>
          <w:tcPr>
            <w:tcW w:w="3544" w:type="dxa"/>
            <w:tcBorders>
              <w:top w:val="nil"/>
              <w:left w:val="nil"/>
              <w:bottom w:val="nil"/>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w:t>
            </w:r>
          </w:p>
        </w:tc>
      </w:tr>
      <w:tr w:rsidR="00CA69C9" w:rsidRPr="00AB5504" w:rsidTr="00446022">
        <w:trPr>
          <w:trHeight w:val="57"/>
        </w:trPr>
        <w:tc>
          <w:tcPr>
            <w:tcW w:w="5103" w:type="dxa"/>
            <w:gridSpan w:val="2"/>
            <w:tcBorders>
              <w:top w:val="nil"/>
              <w:left w:val="single" w:sz="4" w:space="0" w:color="auto"/>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xml:space="preserve">   Impacto de Novas DOCC</w:t>
            </w:r>
          </w:p>
        </w:tc>
        <w:tc>
          <w:tcPr>
            <w:tcW w:w="3544"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r>
      <w:tr w:rsidR="00CA69C9" w:rsidRPr="00AB5504" w:rsidTr="00446022">
        <w:trPr>
          <w:trHeight w:val="57"/>
        </w:trPr>
        <w:tc>
          <w:tcPr>
            <w:tcW w:w="5103" w:type="dxa"/>
            <w:gridSpan w:val="2"/>
            <w:tcBorders>
              <w:top w:val="nil"/>
              <w:left w:val="single" w:sz="4" w:space="0" w:color="auto"/>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Margem Líquida de Expansão de DOCC (III-IV)</w:t>
            </w:r>
          </w:p>
        </w:tc>
        <w:tc>
          <w:tcPr>
            <w:tcW w:w="3544"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r>
      <w:tr w:rsidR="00CA69C9" w:rsidRPr="00AB5504" w:rsidTr="00446022">
        <w:trPr>
          <w:trHeight w:val="57"/>
        </w:trPr>
        <w:tc>
          <w:tcPr>
            <w:tcW w:w="8647" w:type="dxa"/>
            <w:gridSpan w:val="3"/>
            <w:tcBorders>
              <w:top w:val="single" w:sz="4" w:space="0" w:color="auto"/>
              <w:left w:val="nil"/>
              <w:bottom w:val="nil"/>
              <w:right w:val="nil"/>
            </w:tcBorders>
            <w:shd w:val="clear" w:color="auto" w:fill="auto"/>
            <w:noWrap/>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FONTE:</w:t>
            </w:r>
            <w:proofErr w:type="gramStart"/>
            <w:r w:rsidRPr="00AB5504">
              <w:rPr>
                <w:rFonts w:ascii="Arial Narrow" w:hAnsi="Arial Narrow" w:cs="Arial"/>
                <w:sz w:val="16"/>
                <w:szCs w:val="16"/>
              </w:rPr>
              <w:t xml:space="preserve">  </w:t>
            </w:r>
            <w:proofErr w:type="gramEnd"/>
            <w:r w:rsidRPr="00AB5504">
              <w:rPr>
                <w:rFonts w:ascii="Arial Narrow" w:hAnsi="Arial Narrow" w:cs="Arial"/>
                <w:sz w:val="16"/>
                <w:szCs w:val="16"/>
              </w:rPr>
              <w:t xml:space="preserve">Prefeitura Municipal de </w:t>
            </w:r>
            <w:proofErr w:type="spellStart"/>
            <w:r w:rsidRPr="00AB5504">
              <w:rPr>
                <w:rFonts w:ascii="Arial Narrow" w:hAnsi="Arial Narrow" w:cs="Arial"/>
                <w:sz w:val="16"/>
                <w:szCs w:val="16"/>
              </w:rPr>
              <w:t>Itaquirai</w:t>
            </w:r>
            <w:proofErr w:type="spellEnd"/>
          </w:p>
        </w:tc>
      </w:tr>
      <w:tr w:rsidR="00CA69C9" w:rsidRPr="00AB5504" w:rsidTr="00446022">
        <w:trPr>
          <w:trHeight w:val="57"/>
        </w:trPr>
        <w:tc>
          <w:tcPr>
            <w:tcW w:w="5103" w:type="dxa"/>
            <w:gridSpan w:val="2"/>
            <w:tcBorders>
              <w:top w:val="nil"/>
              <w:left w:val="nil"/>
              <w:bottom w:val="nil"/>
              <w:right w:val="nil"/>
            </w:tcBorders>
            <w:shd w:val="clear" w:color="auto" w:fill="auto"/>
            <w:noWrap/>
            <w:hideMark/>
          </w:tcPr>
          <w:p w:rsidR="00CA69C9" w:rsidRPr="00AB5504" w:rsidRDefault="00CA69C9" w:rsidP="00446022">
            <w:pPr>
              <w:rPr>
                <w:rFonts w:ascii="Arial Narrow" w:hAnsi="Arial Narrow" w:cs="Arial"/>
                <w:sz w:val="16"/>
                <w:szCs w:val="16"/>
              </w:rPr>
            </w:pPr>
          </w:p>
        </w:tc>
        <w:tc>
          <w:tcPr>
            <w:tcW w:w="3544" w:type="dxa"/>
            <w:tcBorders>
              <w:top w:val="nil"/>
              <w:left w:val="nil"/>
              <w:bottom w:val="nil"/>
              <w:right w:val="nil"/>
            </w:tcBorders>
            <w:shd w:val="clear" w:color="auto" w:fill="auto"/>
            <w:noWrap/>
            <w:vAlign w:val="bottom"/>
            <w:hideMark/>
          </w:tcPr>
          <w:p w:rsidR="00CA69C9" w:rsidRPr="00AB5504" w:rsidRDefault="00CA69C9" w:rsidP="00446022">
            <w:pPr>
              <w:rPr>
                <w:rFonts w:ascii="Arial Narrow" w:hAnsi="Arial Narrow"/>
                <w:sz w:val="16"/>
                <w:szCs w:val="16"/>
              </w:rPr>
            </w:pPr>
          </w:p>
        </w:tc>
      </w:tr>
      <w:tr w:rsidR="00CA69C9" w:rsidRPr="00AB5504" w:rsidTr="00446022">
        <w:trPr>
          <w:trHeight w:val="57"/>
        </w:trPr>
        <w:tc>
          <w:tcPr>
            <w:tcW w:w="864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SEM MOVIMENTO</w:t>
            </w:r>
          </w:p>
        </w:tc>
      </w:tr>
    </w:tbl>
    <w:p w:rsidR="00CA69C9" w:rsidRPr="00AB5504" w:rsidRDefault="00CA69C9" w:rsidP="00CA69C9">
      <w:pPr>
        <w:pStyle w:val="Recuodecorpodetexto3"/>
        <w:ind w:left="0" w:firstLine="709"/>
        <w:jc w:val="both"/>
        <w:rPr>
          <w:sz w:val="24"/>
          <w:szCs w:val="24"/>
        </w:rPr>
      </w:pPr>
    </w:p>
    <w:p w:rsidR="00CA69C9" w:rsidRPr="00AB5504" w:rsidRDefault="00CA69C9" w:rsidP="00CA69C9">
      <w:pPr>
        <w:pStyle w:val="Recuodecorpodetexto3"/>
        <w:ind w:left="0" w:firstLine="709"/>
        <w:jc w:val="both"/>
        <w:rPr>
          <w:rFonts w:ascii="Book Antiqua" w:hAnsi="Book Antiqua"/>
          <w:sz w:val="24"/>
          <w:szCs w:val="24"/>
        </w:rPr>
      </w:pPr>
      <w:r w:rsidRPr="00AB5504">
        <w:rPr>
          <w:rFonts w:ascii="Book Antiqua" w:hAnsi="Book Antiqua"/>
          <w:sz w:val="24"/>
          <w:szCs w:val="24"/>
        </w:rPr>
        <w:t>Pelo Art. 17 da Lei de Responsabilidade Fiscal – LRF</w:t>
      </w:r>
      <w:proofErr w:type="gramStart"/>
      <w:r w:rsidRPr="00AB5504">
        <w:rPr>
          <w:rFonts w:ascii="Book Antiqua" w:hAnsi="Book Antiqua"/>
          <w:sz w:val="24"/>
          <w:szCs w:val="24"/>
        </w:rPr>
        <w:t>, é</w:t>
      </w:r>
      <w:proofErr w:type="gramEnd"/>
      <w:r w:rsidRPr="00AB5504">
        <w:rPr>
          <w:rFonts w:ascii="Book Antiqua" w:hAnsi="Book Antiqua"/>
          <w:sz w:val="24"/>
          <w:szCs w:val="24"/>
        </w:rPr>
        <w:t xml:space="preserve"> considerada obrigatória de caráter continuado a despesa corrente derivada de lei ou outro ato legitimo que fixe para a instituição a obrigação legal de sua execução por um período superior a dois exercícios. </w:t>
      </w:r>
    </w:p>
    <w:p w:rsidR="00CA69C9" w:rsidRPr="00AB5504" w:rsidRDefault="00CA69C9" w:rsidP="00CA69C9">
      <w:pPr>
        <w:pStyle w:val="Recuodecorpodetexto3"/>
        <w:ind w:left="0" w:firstLine="709"/>
        <w:jc w:val="both"/>
        <w:rPr>
          <w:rFonts w:ascii="Book Antiqua" w:hAnsi="Book Antiqua"/>
          <w:sz w:val="24"/>
          <w:szCs w:val="24"/>
        </w:rPr>
      </w:pPr>
      <w:r w:rsidRPr="00AB5504">
        <w:rPr>
          <w:rFonts w:ascii="Book Antiqua" w:hAnsi="Book Antiqua"/>
          <w:sz w:val="24"/>
          <w:szCs w:val="24"/>
        </w:rPr>
        <w:t>A estimativa considera como ampliação das receitas o crescimento real da atividade econômica, dado que se refere à elevação da grandeza econômica ou numérica sobre a qual se aplica uma alíquota para se obter o montante a ser arrecadado.</w:t>
      </w:r>
    </w:p>
    <w:p w:rsidR="00CA69C9" w:rsidRPr="00AB5504" w:rsidRDefault="00CA69C9" w:rsidP="00CA69C9">
      <w:pPr>
        <w:pStyle w:val="Recuodecorpodetexto"/>
        <w:tabs>
          <w:tab w:val="left" w:pos="786"/>
        </w:tabs>
        <w:spacing w:before="120"/>
        <w:ind w:firstLine="709"/>
        <w:rPr>
          <w:rFonts w:ascii="Book Antiqua" w:hAnsi="Book Antiqua"/>
          <w:sz w:val="24"/>
          <w:szCs w:val="24"/>
        </w:rPr>
      </w:pPr>
      <w:r w:rsidRPr="00AB5504">
        <w:rPr>
          <w:rFonts w:ascii="Book Antiqua" w:hAnsi="Book Antiqua"/>
          <w:sz w:val="24"/>
          <w:szCs w:val="24"/>
        </w:rPr>
        <w:t>A expansão das despesas está adstrita ao aumento da arrecadação das receitas ou red</w:t>
      </w:r>
      <w:r w:rsidRPr="00AB5504">
        <w:rPr>
          <w:rFonts w:ascii="Book Antiqua" w:hAnsi="Book Antiqua"/>
          <w:sz w:val="24"/>
          <w:szCs w:val="24"/>
        </w:rPr>
        <w:t>u</w:t>
      </w:r>
      <w:r w:rsidRPr="00AB5504">
        <w:rPr>
          <w:rFonts w:ascii="Book Antiqua" w:hAnsi="Book Antiqua"/>
          <w:sz w:val="24"/>
          <w:szCs w:val="24"/>
        </w:rPr>
        <w:t>ção compensatória da despesa</w:t>
      </w:r>
    </w:p>
    <w:p w:rsidR="00CA69C9" w:rsidRPr="00AB5504" w:rsidRDefault="00CA69C9" w:rsidP="00CA69C9">
      <w:pPr>
        <w:jc w:val="center"/>
        <w:rPr>
          <w:sz w:val="24"/>
          <w:szCs w:val="24"/>
        </w:rPr>
      </w:pPr>
      <w:r w:rsidRPr="00AB5504">
        <w:rPr>
          <w:sz w:val="24"/>
          <w:szCs w:val="24"/>
        </w:rPr>
        <w:br w:type="page"/>
      </w:r>
    </w:p>
    <w:p w:rsidR="00CA69C9" w:rsidRPr="00AB5504" w:rsidRDefault="00CA69C9" w:rsidP="00CA69C9">
      <w:pPr>
        <w:jc w:val="center"/>
        <w:rPr>
          <w:b/>
          <w:sz w:val="22"/>
          <w:szCs w:val="22"/>
        </w:rPr>
      </w:pPr>
      <w:r w:rsidRPr="00AB5504">
        <w:rPr>
          <w:b/>
          <w:sz w:val="22"/>
          <w:szCs w:val="22"/>
        </w:rPr>
        <w:lastRenderedPageBreak/>
        <w:t>ANEXO DE RISCOS FISCAIS</w:t>
      </w:r>
    </w:p>
    <w:p w:rsidR="00CA69C9" w:rsidRPr="00AB5504" w:rsidRDefault="00CA69C9" w:rsidP="00CA69C9">
      <w:pPr>
        <w:jc w:val="center"/>
        <w:rPr>
          <w:b/>
          <w:sz w:val="22"/>
          <w:szCs w:val="22"/>
        </w:rPr>
      </w:pPr>
    </w:p>
    <w:p w:rsidR="00CA69C9" w:rsidRPr="00AB5504" w:rsidRDefault="00CA69C9" w:rsidP="00CA69C9">
      <w:pPr>
        <w:jc w:val="center"/>
        <w:rPr>
          <w:b/>
          <w:sz w:val="22"/>
          <w:szCs w:val="22"/>
        </w:rPr>
      </w:pPr>
      <w:r w:rsidRPr="00AB5504">
        <w:rPr>
          <w:b/>
          <w:sz w:val="22"/>
          <w:szCs w:val="22"/>
        </w:rPr>
        <w:t>DEMONSTRATIVO DE RISCOS FISCAIS E PROVIDÊNCIAS</w:t>
      </w:r>
    </w:p>
    <w:p w:rsidR="00CA69C9" w:rsidRPr="00AB5504" w:rsidRDefault="00CA69C9" w:rsidP="00CA69C9">
      <w:pPr>
        <w:ind w:left="504"/>
        <w:jc w:val="center"/>
        <w:rPr>
          <w:b/>
        </w:rPr>
      </w:pPr>
    </w:p>
    <w:tbl>
      <w:tblPr>
        <w:tblW w:w="8480" w:type="dxa"/>
        <w:tblInd w:w="70" w:type="dxa"/>
        <w:tblLayout w:type="fixed"/>
        <w:tblCellMar>
          <w:left w:w="70" w:type="dxa"/>
          <w:right w:w="70" w:type="dxa"/>
        </w:tblCellMar>
        <w:tblLook w:val="04A0"/>
      </w:tblPr>
      <w:tblGrid>
        <w:gridCol w:w="3119"/>
        <w:gridCol w:w="992"/>
        <w:gridCol w:w="3260"/>
        <w:gridCol w:w="1030"/>
        <w:gridCol w:w="79"/>
      </w:tblGrid>
      <w:tr w:rsidR="00CA69C9" w:rsidRPr="00AB5504" w:rsidTr="00446022">
        <w:trPr>
          <w:trHeight w:val="255"/>
        </w:trPr>
        <w:tc>
          <w:tcPr>
            <w:tcW w:w="8480" w:type="dxa"/>
            <w:gridSpan w:val="5"/>
            <w:tcBorders>
              <w:top w:val="nil"/>
              <w:left w:val="nil"/>
              <w:bottom w:val="nil"/>
              <w:right w:val="nil"/>
            </w:tcBorders>
            <w:shd w:val="clear" w:color="auto" w:fill="auto"/>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P</w:t>
            </w:r>
            <w:r w:rsidRPr="00AB5504">
              <w:rPr>
                <w:rFonts w:ascii="Arial Narrow" w:hAnsi="Arial Narrow"/>
                <w:b/>
                <w:sz w:val="22"/>
                <w:szCs w:val="22"/>
              </w:rPr>
              <w:t>REFEITURA MUNICIPAL DE ITAQUIRAÍ - MS</w:t>
            </w:r>
          </w:p>
        </w:tc>
      </w:tr>
      <w:tr w:rsidR="00CA69C9" w:rsidRPr="00AB5504" w:rsidTr="00446022">
        <w:trPr>
          <w:trHeight w:val="255"/>
        </w:trPr>
        <w:tc>
          <w:tcPr>
            <w:tcW w:w="8480" w:type="dxa"/>
            <w:gridSpan w:val="5"/>
            <w:tcBorders>
              <w:top w:val="nil"/>
              <w:left w:val="nil"/>
              <w:bottom w:val="nil"/>
              <w:right w:val="nil"/>
            </w:tcBorders>
            <w:shd w:val="clear" w:color="auto" w:fill="auto"/>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LEI DE DIRETRIZES ORÇAMENTÁRIAS</w:t>
            </w:r>
          </w:p>
        </w:tc>
      </w:tr>
      <w:tr w:rsidR="00CA69C9" w:rsidRPr="00AB5504" w:rsidTr="00446022">
        <w:trPr>
          <w:trHeight w:val="255"/>
        </w:trPr>
        <w:tc>
          <w:tcPr>
            <w:tcW w:w="8480" w:type="dxa"/>
            <w:gridSpan w:val="5"/>
            <w:tcBorders>
              <w:top w:val="nil"/>
              <w:left w:val="nil"/>
              <w:bottom w:val="nil"/>
              <w:right w:val="nil"/>
            </w:tcBorders>
            <w:shd w:val="clear" w:color="auto" w:fill="auto"/>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ANEXO DE RISCOS FISCAIS</w:t>
            </w:r>
          </w:p>
        </w:tc>
      </w:tr>
      <w:tr w:rsidR="00CA69C9" w:rsidRPr="00AB5504" w:rsidTr="00446022">
        <w:trPr>
          <w:trHeight w:val="135"/>
        </w:trPr>
        <w:tc>
          <w:tcPr>
            <w:tcW w:w="8480" w:type="dxa"/>
            <w:gridSpan w:val="5"/>
            <w:tcBorders>
              <w:top w:val="nil"/>
              <w:left w:val="nil"/>
              <w:bottom w:val="nil"/>
              <w:right w:val="nil"/>
            </w:tcBorders>
            <w:shd w:val="clear" w:color="auto" w:fill="auto"/>
            <w:vAlign w:val="bottom"/>
            <w:hideMark/>
          </w:tcPr>
          <w:p w:rsidR="00CA69C9" w:rsidRPr="00AB5504" w:rsidRDefault="00CA69C9" w:rsidP="00446022">
            <w:pPr>
              <w:jc w:val="center"/>
              <w:rPr>
                <w:rFonts w:ascii="Arial Narrow" w:hAnsi="Arial Narrow"/>
                <w:b/>
                <w:bCs/>
                <w:sz w:val="22"/>
                <w:szCs w:val="22"/>
              </w:rPr>
            </w:pPr>
            <w:r w:rsidRPr="00AB5504">
              <w:rPr>
                <w:rFonts w:ascii="Arial Narrow" w:hAnsi="Arial Narrow"/>
                <w:b/>
                <w:bCs/>
                <w:sz w:val="22"/>
                <w:szCs w:val="22"/>
              </w:rPr>
              <w:t>DEMONSTRATIVO DE RISCOS FISCAIS E PROVIDÊNCIAS</w:t>
            </w:r>
          </w:p>
        </w:tc>
      </w:tr>
      <w:tr w:rsidR="00CA69C9" w:rsidRPr="00AB5504" w:rsidTr="00446022">
        <w:trPr>
          <w:trHeight w:val="255"/>
        </w:trPr>
        <w:tc>
          <w:tcPr>
            <w:tcW w:w="8480" w:type="dxa"/>
            <w:gridSpan w:val="5"/>
            <w:tcBorders>
              <w:top w:val="nil"/>
              <w:left w:val="nil"/>
              <w:bottom w:val="nil"/>
              <w:right w:val="nil"/>
            </w:tcBorders>
            <w:shd w:val="clear" w:color="auto" w:fill="auto"/>
            <w:vAlign w:val="bottom"/>
            <w:hideMark/>
          </w:tcPr>
          <w:p w:rsidR="00CA69C9" w:rsidRPr="00AB5504" w:rsidRDefault="00CA69C9" w:rsidP="00446022">
            <w:pPr>
              <w:jc w:val="center"/>
              <w:rPr>
                <w:rFonts w:ascii="Arial Narrow" w:hAnsi="Arial Narrow"/>
                <w:sz w:val="22"/>
                <w:szCs w:val="22"/>
              </w:rPr>
            </w:pPr>
            <w:r w:rsidRPr="00AB5504">
              <w:rPr>
                <w:rFonts w:ascii="Arial Narrow" w:hAnsi="Arial Narrow"/>
                <w:sz w:val="22"/>
                <w:szCs w:val="22"/>
              </w:rPr>
              <w:t>EXERCÍCIO DE REFERÊNCIA - 2020</w:t>
            </w:r>
          </w:p>
        </w:tc>
      </w:tr>
      <w:tr w:rsidR="00CA69C9" w:rsidRPr="00AB5504" w:rsidTr="00446022">
        <w:trPr>
          <w:trHeight w:val="255"/>
        </w:trPr>
        <w:tc>
          <w:tcPr>
            <w:tcW w:w="8480" w:type="dxa"/>
            <w:gridSpan w:val="5"/>
            <w:tcBorders>
              <w:top w:val="nil"/>
              <w:left w:val="nil"/>
              <w:bottom w:val="nil"/>
              <w:right w:val="nil"/>
            </w:tcBorders>
            <w:shd w:val="clear" w:color="auto" w:fill="auto"/>
            <w:vAlign w:val="bottom"/>
            <w:hideMark/>
          </w:tcPr>
          <w:p w:rsidR="00CA69C9" w:rsidRPr="00AB5504" w:rsidRDefault="00CA69C9" w:rsidP="00446022">
            <w:pPr>
              <w:jc w:val="center"/>
              <w:rPr>
                <w:sz w:val="24"/>
                <w:szCs w:val="24"/>
              </w:rPr>
            </w:pPr>
          </w:p>
        </w:tc>
      </w:tr>
      <w:tr w:rsidR="00CA69C9" w:rsidRPr="00AB5504" w:rsidTr="00446022">
        <w:trPr>
          <w:gridAfter w:val="1"/>
          <w:wAfter w:w="79" w:type="dxa"/>
          <w:trHeight w:val="57"/>
        </w:trPr>
        <w:tc>
          <w:tcPr>
            <w:tcW w:w="4111" w:type="dxa"/>
            <w:gridSpan w:val="2"/>
            <w:tcBorders>
              <w:top w:val="nil"/>
              <w:left w:val="nil"/>
              <w:bottom w:val="nil"/>
              <w:right w:val="nil"/>
            </w:tcBorders>
            <w:shd w:val="clear" w:color="auto" w:fill="auto"/>
            <w:vAlign w:val="bottom"/>
            <w:hideMark/>
          </w:tcPr>
          <w:p w:rsidR="00CA69C9" w:rsidRPr="00AB5504" w:rsidRDefault="00CA69C9" w:rsidP="00446022">
            <w:pPr>
              <w:jc w:val="both"/>
              <w:rPr>
                <w:rFonts w:ascii="Arial Narrow" w:hAnsi="Arial Narrow" w:cs="Arial"/>
                <w:sz w:val="16"/>
                <w:szCs w:val="16"/>
                <w:lang w:val="en-US"/>
              </w:rPr>
            </w:pPr>
            <w:r w:rsidRPr="00AB5504">
              <w:rPr>
                <w:rFonts w:ascii="Arial Narrow" w:hAnsi="Arial Narrow" w:cs="Arial"/>
                <w:sz w:val="16"/>
                <w:szCs w:val="16"/>
                <w:lang w:val="en-US"/>
              </w:rPr>
              <w:t>ARF (LRF, art 4º, § 3º)</w:t>
            </w:r>
          </w:p>
        </w:tc>
        <w:tc>
          <w:tcPr>
            <w:tcW w:w="4290" w:type="dxa"/>
            <w:gridSpan w:val="2"/>
            <w:tcBorders>
              <w:top w:val="nil"/>
              <w:left w:val="nil"/>
              <w:bottom w:val="nil"/>
              <w:right w:val="nil"/>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xml:space="preserve">R$ 1,00 </w:t>
            </w:r>
          </w:p>
        </w:tc>
      </w:tr>
      <w:tr w:rsidR="00CA69C9" w:rsidRPr="00AB5504" w:rsidTr="00446022">
        <w:trPr>
          <w:gridAfter w:val="1"/>
          <w:wAfter w:w="79" w:type="dxa"/>
          <w:trHeight w:val="57"/>
        </w:trPr>
        <w:tc>
          <w:tcPr>
            <w:tcW w:w="4111" w:type="dxa"/>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PASSIVOS CONTINGENTES</w:t>
            </w:r>
          </w:p>
        </w:tc>
        <w:tc>
          <w:tcPr>
            <w:tcW w:w="4290" w:type="dxa"/>
            <w:gridSpan w:val="2"/>
            <w:tcBorders>
              <w:top w:val="single" w:sz="4" w:space="0" w:color="auto"/>
              <w:left w:val="nil"/>
              <w:bottom w:val="single" w:sz="4" w:space="0" w:color="auto"/>
              <w:right w:val="single" w:sz="4" w:space="0" w:color="auto"/>
            </w:tcBorders>
            <w:shd w:val="clear" w:color="000000" w:fill="D9D9D9"/>
            <w:vAlign w:val="bottom"/>
            <w:hideMark/>
          </w:tcPr>
          <w:p w:rsidR="00CA69C9" w:rsidRPr="00AB5504" w:rsidRDefault="00CA69C9" w:rsidP="00446022">
            <w:pPr>
              <w:jc w:val="center"/>
              <w:rPr>
                <w:rFonts w:ascii="Arial Narrow" w:hAnsi="Arial Narrow" w:cs="Arial"/>
                <w:b/>
                <w:bCs/>
                <w:sz w:val="16"/>
                <w:szCs w:val="16"/>
              </w:rPr>
            </w:pPr>
            <w:r w:rsidRPr="00AB5504">
              <w:rPr>
                <w:rFonts w:ascii="Arial Narrow" w:hAnsi="Arial Narrow" w:cs="Arial"/>
                <w:b/>
                <w:bCs/>
                <w:sz w:val="16"/>
                <w:szCs w:val="16"/>
              </w:rPr>
              <w:t>PROVIDÊNCIAS</w:t>
            </w:r>
          </w:p>
        </w:tc>
      </w:tr>
      <w:tr w:rsidR="00CA69C9" w:rsidRPr="00AB5504" w:rsidTr="00446022">
        <w:trPr>
          <w:gridAfter w:val="1"/>
          <w:wAfter w:w="79" w:type="dxa"/>
          <w:trHeight w:val="57"/>
        </w:trPr>
        <w:tc>
          <w:tcPr>
            <w:tcW w:w="3119" w:type="dxa"/>
            <w:tcBorders>
              <w:top w:val="nil"/>
              <w:left w:val="single" w:sz="4" w:space="0" w:color="auto"/>
              <w:bottom w:val="single" w:sz="4" w:space="0" w:color="auto"/>
              <w:right w:val="single" w:sz="4" w:space="0" w:color="auto"/>
            </w:tcBorders>
            <w:shd w:val="clear" w:color="000000" w:fill="D9D9D9"/>
            <w:vAlign w:val="bottom"/>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Descrição</w:t>
            </w:r>
          </w:p>
        </w:tc>
        <w:tc>
          <w:tcPr>
            <w:tcW w:w="992" w:type="dxa"/>
            <w:tcBorders>
              <w:top w:val="nil"/>
              <w:left w:val="nil"/>
              <w:bottom w:val="single" w:sz="4" w:space="0" w:color="auto"/>
              <w:right w:val="single" w:sz="4" w:space="0" w:color="auto"/>
            </w:tcBorders>
            <w:shd w:val="clear" w:color="000000" w:fill="D9D9D9"/>
            <w:vAlign w:val="bottom"/>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Valor</w:t>
            </w:r>
          </w:p>
        </w:tc>
        <w:tc>
          <w:tcPr>
            <w:tcW w:w="3260" w:type="dxa"/>
            <w:tcBorders>
              <w:top w:val="nil"/>
              <w:left w:val="nil"/>
              <w:bottom w:val="single" w:sz="4" w:space="0" w:color="auto"/>
              <w:right w:val="single" w:sz="4" w:space="0" w:color="auto"/>
            </w:tcBorders>
            <w:shd w:val="clear" w:color="000000" w:fill="D9D9D9"/>
            <w:vAlign w:val="bottom"/>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Descrição</w:t>
            </w:r>
          </w:p>
        </w:tc>
        <w:tc>
          <w:tcPr>
            <w:tcW w:w="1030" w:type="dxa"/>
            <w:tcBorders>
              <w:top w:val="nil"/>
              <w:left w:val="nil"/>
              <w:bottom w:val="single" w:sz="4" w:space="0" w:color="auto"/>
              <w:right w:val="single" w:sz="4" w:space="0" w:color="auto"/>
            </w:tcBorders>
            <w:shd w:val="clear" w:color="000000" w:fill="D9D9D9"/>
            <w:vAlign w:val="bottom"/>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Valor</w:t>
            </w:r>
          </w:p>
        </w:tc>
      </w:tr>
      <w:tr w:rsidR="00CA69C9" w:rsidRPr="00AB5504" w:rsidTr="00446022">
        <w:trPr>
          <w:gridAfter w:val="1"/>
          <w:wAfter w:w="79" w:type="dxa"/>
          <w:trHeight w:val="57"/>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Demandas Judiciais</w:t>
            </w:r>
          </w:p>
        </w:tc>
        <w:tc>
          <w:tcPr>
            <w:tcW w:w="992"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0,00 </w:t>
            </w:r>
          </w:p>
        </w:tc>
        <w:tc>
          <w:tcPr>
            <w:tcW w:w="3260" w:type="dxa"/>
            <w:tcBorders>
              <w:top w:val="nil"/>
              <w:left w:val="nil"/>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w:t>
            </w:r>
          </w:p>
        </w:tc>
        <w:tc>
          <w:tcPr>
            <w:tcW w:w="1030"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0,00</w:t>
            </w:r>
          </w:p>
        </w:tc>
      </w:tr>
      <w:tr w:rsidR="00CA69C9" w:rsidRPr="00AB5504" w:rsidTr="00446022">
        <w:trPr>
          <w:gridAfter w:val="1"/>
          <w:wAfter w:w="79" w:type="dxa"/>
          <w:trHeight w:val="57"/>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Dívidas em Processo de Reconhecimento</w:t>
            </w:r>
          </w:p>
        </w:tc>
        <w:tc>
          <w:tcPr>
            <w:tcW w:w="992"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0,00 </w:t>
            </w:r>
          </w:p>
        </w:tc>
        <w:tc>
          <w:tcPr>
            <w:tcW w:w="3260" w:type="dxa"/>
            <w:tcBorders>
              <w:top w:val="nil"/>
              <w:left w:val="nil"/>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w:t>
            </w:r>
          </w:p>
        </w:tc>
        <w:tc>
          <w:tcPr>
            <w:tcW w:w="1030"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0,00</w:t>
            </w:r>
          </w:p>
        </w:tc>
      </w:tr>
      <w:tr w:rsidR="00CA69C9" w:rsidRPr="00AB5504" w:rsidTr="00446022">
        <w:trPr>
          <w:gridAfter w:val="1"/>
          <w:wAfter w:w="79" w:type="dxa"/>
          <w:trHeight w:val="57"/>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Avais e Garantias Concedidas</w:t>
            </w:r>
          </w:p>
        </w:tc>
        <w:tc>
          <w:tcPr>
            <w:tcW w:w="992"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0,00 </w:t>
            </w:r>
          </w:p>
        </w:tc>
        <w:tc>
          <w:tcPr>
            <w:tcW w:w="3260" w:type="dxa"/>
            <w:tcBorders>
              <w:top w:val="nil"/>
              <w:left w:val="nil"/>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w:t>
            </w:r>
          </w:p>
        </w:tc>
        <w:tc>
          <w:tcPr>
            <w:tcW w:w="1030"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0,00</w:t>
            </w:r>
          </w:p>
        </w:tc>
      </w:tr>
      <w:tr w:rsidR="00CA69C9" w:rsidRPr="00AB5504" w:rsidTr="00446022">
        <w:trPr>
          <w:gridAfter w:val="1"/>
          <w:wAfter w:w="79" w:type="dxa"/>
          <w:trHeight w:val="57"/>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Assunção de Passivos</w:t>
            </w:r>
          </w:p>
        </w:tc>
        <w:tc>
          <w:tcPr>
            <w:tcW w:w="992"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0,00 </w:t>
            </w:r>
          </w:p>
        </w:tc>
        <w:tc>
          <w:tcPr>
            <w:tcW w:w="3260" w:type="dxa"/>
            <w:tcBorders>
              <w:top w:val="nil"/>
              <w:left w:val="nil"/>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w:t>
            </w:r>
          </w:p>
        </w:tc>
        <w:tc>
          <w:tcPr>
            <w:tcW w:w="1030"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0,00</w:t>
            </w:r>
          </w:p>
        </w:tc>
      </w:tr>
      <w:tr w:rsidR="00CA69C9" w:rsidRPr="00AB5504" w:rsidTr="00446022">
        <w:trPr>
          <w:gridAfter w:val="1"/>
          <w:wAfter w:w="79" w:type="dxa"/>
          <w:trHeight w:val="5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Assistências Diversas</w:t>
            </w:r>
          </w:p>
        </w:tc>
        <w:tc>
          <w:tcPr>
            <w:tcW w:w="992" w:type="dxa"/>
            <w:tcBorders>
              <w:top w:val="nil"/>
              <w:left w:val="nil"/>
              <w:bottom w:val="single" w:sz="4" w:space="0" w:color="auto"/>
              <w:right w:val="single" w:sz="4" w:space="0" w:color="auto"/>
            </w:tcBorders>
            <w:shd w:val="clear" w:color="auto" w:fill="auto"/>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3260" w:type="dxa"/>
            <w:tcBorders>
              <w:top w:val="nil"/>
              <w:left w:val="nil"/>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Abertura de Créditos Adicionais a partir da Reserva de Contingência e Cancelamento de Dotação</w:t>
            </w:r>
          </w:p>
        </w:tc>
        <w:tc>
          <w:tcPr>
            <w:tcW w:w="1030"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r>
      <w:tr w:rsidR="00CA69C9" w:rsidRPr="00AB5504" w:rsidTr="00446022">
        <w:trPr>
          <w:gridAfter w:val="1"/>
          <w:wAfter w:w="79" w:type="dxa"/>
          <w:trHeight w:val="57"/>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Outros Passivos Contingentes</w:t>
            </w:r>
          </w:p>
        </w:tc>
        <w:tc>
          <w:tcPr>
            <w:tcW w:w="992"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3260" w:type="dxa"/>
            <w:tcBorders>
              <w:top w:val="nil"/>
              <w:left w:val="nil"/>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w:t>
            </w:r>
          </w:p>
        </w:tc>
        <w:tc>
          <w:tcPr>
            <w:tcW w:w="1030"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r>
      <w:tr w:rsidR="00CA69C9" w:rsidRPr="00AB5504" w:rsidTr="00446022">
        <w:trPr>
          <w:gridAfter w:val="1"/>
          <w:wAfter w:w="79" w:type="dxa"/>
          <w:trHeight w:val="57"/>
        </w:trPr>
        <w:tc>
          <w:tcPr>
            <w:tcW w:w="3119"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b/>
                <w:bCs/>
                <w:sz w:val="16"/>
                <w:szCs w:val="16"/>
              </w:rPr>
            </w:pPr>
            <w:r w:rsidRPr="00AB5504">
              <w:rPr>
                <w:rFonts w:ascii="Arial Narrow" w:hAnsi="Arial Narrow" w:cs="Arial"/>
                <w:b/>
                <w:bCs/>
                <w:sz w:val="16"/>
                <w:szCs w:val="16"/>
              </w:rPr>
              <w:t>SUBTOTAL</w:t>
            </w:r>
          </w:p>
        </w:tc>
        <w:tc>
          <w:tcPr>
            <w:tcW w:w="992"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b/>
                <w:bCs/>
                <w:sz w:val="16"/>
                <w:szCs w:val="16"/>
              </w:rPr>
            </w:pPr>
            <w:r w:rsidRPr="00AB5504">
              <w:rPr>
                <w:rFonts w:ascii="Arial Narrow" w:hAnsi="Arial Narrow" w:cs="Arial"/>
                <w:b/>
                <w:bCs/>
                <w:sz w:val="16"/>
                <w:szCs w:val="16"/>
              </w:rPr>
              <w:t>0,00</w:t>
            </w:r>
          </w:p>
        </w:tc>
        <w:tc>
          <w:tcPr>
            <w:tcW w:w="3260"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b/>
                <w:bCs/>
                <w:sz w:val="16"/>
                <w:szCs w:val="16"/>
              </w:rPr>
            </w:pPr>
            <w:r w:rsidRPr="00AB5504">
              <w:rPr>
                <w:rFonts w:ascii="Arial Narrow" w:hAnsi="Arial Narrow" w:cs="Arial"/>
                <w:b/>
                <w:bCs/>
                <w:sz w:val="16"/>
                <w:szCs w:val="16"/>
              </w:rPr>
              <w:t>SUBTOTAL</w:t>
            </w:r>
          </w:p>
        </w:tc>
        <w:tc>
          <w:tcPr>
            <w:tcW w:w="1030"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b/>
                <w:bCs/>
                <w:sz w:val="16"/>
                <w:szCs w:val="16"/>
              </w:rPr>
            </w:pPr>
            <w:r w:rsidRPr="00AB5504">
              <w:rPr>
                <w:rFonts w:ascii="Arial Narrow" w:hAnsi="Arial Narrow" w:cs="Arial"/>
                <w:b/>
                <w:bCs/>
                <w:sz w:val="16"/>
                <w:szCs w:val="16"/>
              </w:rPr>
              <w:t>0,00</w:t>
            </w:r>
          </w:p>
        </w:tc>
      </w:tr>
      <w:tr w:rsidR="00CA69C9" w:rsidRPr="00AB5504" w:rsidTr="00446022">
        <w:trPr>
          <w:gridAfter w:val="1"/>
          <w:wAfter w:w="79" w:type="dxa"/>
          <w:trHeight w:val="57"/>
        </w:trPr>
        <w:tc>
          <w:tcPr>
            <w:tcW w:w="4111" w:type="dxa"/>
            <w:gridSpan w:val="2"/>
            <w:tcBorders>
              <w:top w:val="single" w:sz="4" w:space="0" w:color="auto"/>
              <w:left w:val="single" w:sz="4" w:space="0" w:color="auto"/>
              <w:bottom w:val="single" w:sz="4" w:space="0" w:color="auto"/>
              <w:right w:val="nil"/>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4290" w:type="dxa"/>
            <w:gridSpan w:val="2"/>
            <w:tcBorders>
              <w:top w:val="single" w:sz="4" w:space="0" w:color="auto"/>
              <w:left w:val="nil"/>
              <w:bottom w:val="single" w:sz="4" w:space="0" w:color="auto"/>
              <w:right w:val="single" w:sz="4" w:space="0" w:color="auto"/>
            </w:tcBorders>
            <w:shd w:val="clear" w:color="auto" w:fill="auto"/>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r>
      <w:tr w:rsidR="00CA69C9" w:rsidRPr="00AB5504" w:rsidTr="00446022">
        <w:trPr>
          <w:gridAfter w:val="1"/>
          <w:wAfter w:w="79" w:type="dxa"/>
          <w:trHeight w:val="57"/>
        </w:trPr>
        <w:tc>
          <w:tcPr>
            <w:tcW w:w="4111" w:type="dxa"/>
            <w:gridSpan w:val="2"/>
            <w:tcBorders>
              <w:top w:val="nil"/>
              <w:left w:val="single" w:sz="4" w:space="0" w:color="auto"/>
              <w:bottom w:val="single" w:sz="4" w:space="0" w:color="auto"/>
              <w:right w:val="single" w:sz="4" w:space="0" w:color="auto"/>
            </w:tcBorders>
            <w:shd w:val="clear" w:color="000000" w:fill="D9D9D9"/>
            <w:vAlign w:val="bottom"/>
            <w:hideMark/>
          </w:tcPr>
          <w:p w:rsidR="00CA69C9" w:rsidRPr="00AB5504" w:rsidRDefault="00CA69C9" w:rsidP="00446022">
            <w:pPr>
              <w:jc w:val="right"/>
              <w:rPr>
                <w:rFonts w:ascii="Arial Narrow" w:hAnsi="Arial Narrow" w:cs="Arial"/>
                <w:b/>
                <w:bCs/>
                <w:sz w:val="16"/>
                <w:szCs w:val="16"/>
              </w:rPr>
            </w:pPr>
            <w:r w:rsidRPr="00AB5504">
              <w:rPr>
                <w:rFonts w:ascii="Arial Narrow" w:hAnsi="Arial Narrow" w:cs="Arial"/>
                <w:b/>
                <w:bCs/>
                <w:sz w:val="16"/>
                <w:szCs w:val="16"/>
              </w:rPr>
              <w:t>DEMAIS RISCOS FISCAIS PASSIVOS</w:t>
            </w:r>
          </w:p>
        </w:tc>
        <w:tc>
          <w:tcPr>
            <w:tcW w:w="4290" w:type="dxa"/>
            <w:gridSpan w:val="2"/>
            <w:tcBorders>
              <w:top w:val="single" w:sz="4" w:space="0" w:color="auto"/>
              <w:left w:val="nil"/>
              <w:bottom w:val="single" w:sz="4" w:space="0" w:color="auto"/>
              <w:right w:val="single" w:sz="4" w:space="0" w:color="auto"/>
            </w:tcBorders>
            <w:shd w:val="clear" w:color="000000" w:fill="D9D9D9"/>
            <w:vAlign w:val="bottom"/>
            <w:hideMark/>
          </w:tcPr>
          <w:p w:rsidR="00CA69C9" w:rsidRPr="00AB5504" w:rsidRDefault="00CA69C9" w:rsidP="00446022">
            <w:pPr>
              <w:jc w:val="right"/>
              <w:rPr>
                <w:rFonts w:ascii="Arial Narrow" w:hAnsi="Arial Narrow" w:cs="Arial"/>
                <w:b/>
                <w:bCs/>
                <w:sz w:val="16"/>
                <w:szCs w:val="16"/>
              </w:rPr>
            </w:pPr>
            <w:r w:rsidRPr="00AB5504">
              <w:rPr>
                <w:rFonts w:ascii="Arial Narrow" w:hAnsi="Arial Narrow" w:cs="Arial"/>
                <w:b/>
                <w:bCs/>
                <w:sz w:val="16"/>
                <w:szCs w:val="16"/>
              </w:rPr>
              <w:t>PROVIDÊNCIAS</w:t>
            </w:r>
          </w:p>
        </w:tc>
      </w:tr>
      <w:tr w:rsidR="00CA69C9" w:rsidRPr="00AB5504" w:rsidTr="00446022">
        <w:trPr>
          <w:gridAfter w:val="1"/>
          <w:wAfter w:w="79" w:type="dxa"/>
          <w:trHeight w:val="57"/>
        </w:trPr>
        <w:tc>
          <w:tcPr>
            <w:tcW w:w="3119" w:type="dxa"/>
            <w:tcBorders>
              <w:top w:val="nil"/>
              <w:left w:val="single" w:sz="4" w:space="0" w:color="auto"/>
              <w:bottom w:val="single" w:sz="4" w:space="0" w:color="auto"/>
              <w:right w:val="single" w:sz="4" w:space="0" w:color="auto"/>
            </w:tcBorders>
            <w:shd w:val="clear" w:color="000000" w:fill="D9D9D9"/>
            <w:vAlign w:val="bottom"/>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Descrição</w:t>
            </w:r>
          </w:p>
        </w:tc>
        <w:tc>
          <w:tcPr>
            <w:tcW w:w="992" w:type="dxa"/>
            <w:tcBorders>
              <w:top w:val="nil"/>
              <w:left w:val="nil"/>
              <w:bottom w:val="single" w:sz="4" w:space="0" w:color="auto"/>
              <w:right w:val="single" w:sz="4" w:space="0" w:color="auto"/>
            </w:tcBorders>
            <w:shd w:val="clear" w:color="000000" w:fill="D9D9D9"/>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Valor</w:t>
            </w:r>
          </w:p>
        </w:tc>
        <w:tc>
          <w:tcPr>
            <w:tcW w:w="3260" w:type="dxa"/>
            <w:tcBorders>
              <w:top w:val="nil"/>
              <w:left w:val="nil"/>
              <w:bottom w:val="single" w:sz="4" w:space="0" w:color="auto"/>
              <w:right w:val="single" w:sz="4" w:space="0" w:color="auto"/>
            </w:tcBorders>
            <w:shd w:val="clear" w:color="000000" w:fill="D9D9D9"/>
            <w:vAlign w:val="bottom"/>
            <w:hideMark/>
          </w:tcPr>
          <w:p w:rsidR="00CA69C9" w:rsidRPr="00AB5504" w:rsidRDefault="00CA69C9" w:rsidP="00446022">
            <w:pPr>
              <w:jc w:val="center"/>
              <w:rPr>
                <w:rFonts w:ascii="Arial Narrow" w:hAnsi="Arial Narrow" w:cs="Arial"/>
                <w:sz w:val="16"/>
                <w:szCs w:val="16"/>
              </w:rPr>
            </w:pPr>
            <w:r w:rsidRPr="00AB5504">
              <w:rPr>
                <w:rFonts w:ascii="Arial Narrow" w:hAnsi="Arial Narrow" w:cs="Arial"/>
                <w:sz w:val="16"/>
                <w:szCs w:val="16"/>
              </w:rPr>
              <w:t>Descrição</w:t>
            </w:r>
          </w:p>
        </w:tc>
        <w:tc>
          <w:tcPr>
            <w:tcW w:w="1030" w:type="dxa"/>
            <w:tcBorders>
              <w:top w:val="nil"/>
              <w:left w:val="nil"/>
              <w:bottom w:val="single" w:sz="4" w:space="0" w:color="auto"/>
              <w:right w:val="single" w:sz="4" w:space="0" w:color="auto"/>
            </w:tcBorders>
            <w:shd w:val="clear" w:color="000000" w:fill="D9D9D9"/>
            <w:vAlign w:val="bottom"/>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Valor</w:t>
            </w:r>
          </w:p>
        </w:tc>
      </w:tr>
      <w:tr w:rsidR="00CA69C9" w:rsidRPr="00AB5504" w:rsidTr="00446022">
        <w:trPr>
          <w:gridAfter w:val="1"/>
          <w:wAfter w:w="79" w:type="dxa"/>
          <w:trHeight w:val="57"/>
        </w:trPr>
        <w:tc>
          <w:tcPr>
            <w:tcW w:w="3119" w:type="dxa"/>
            <w:tcBorders>
              <w:top w:val="nil"/>
              <w:left w:val="single" w:sz="4" w:space="0" w:color="auto"/>
              <w:bottom w:val="nil"/>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Frustração de Arrecadação</w:t>
            </w:r>
          </w:p>
        </w:tc>
        <w:tc>
          <w:tcPr>
            <w:tcW w:w="992"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c>
          <w:tcPr>
            <w:tcW w:w="3260" w:type="dxa"/>
            <w:tcBorders>
              <w:top w:val="nil"/>
              <w:left w:val="nil"/>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Limitação de Empenho</w:t>
            </w:r>
          </w:p>
        </w:tc>
        <w:tc>
          <w:tcPr>
            <w:tcW w:w="1030" w:type="dxa"/>
            <w:tcBorders>
              <w:top w:val="nil"/>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0,00</w:t>
            </w:r>
          </w:p>
        </w:tc>
      </w:tr>
      <w:tr w:rsidR="00CA69C9" w:rsidRPr="00AB5504" w:rsidTr="00446022">
        <w:trPr>
          <w:gridAfter w:val="1"/>
          <w:wAfter w:w="79" w:type="dxa"/>
          <w:trHeight w:val="57"/>
        </w:trPr>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Aumento de Salários que possam impactar na Despesa com Pessoal</w:t>
            </w:r>
          </w:p>
        </w:tc>
        <w:tc>
          <w:tcPr>
            <w:tcW w:w="992" w:type="dxa"/>
            <w:tcBorders>
              <w:top w:val="single" w:sz="4" w:space="0" w:color="auto"/>
              <w:left w:val="nil"/>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784.530,83</w:t>
            </w:r>
          </w:p>
        </w:tc>
        <w:tc>
          <w:tcPr>
            <w:tcW w:w="3260" w:type="dxa"/>
            <w:vMerge w:val="restart"/>
            <w:tcBorders>
              <w:top w:val="nil"/>
              <w:left w:val="nil"/>
              <w:bottom w:val="single" w:sz="4" w:space="0" w:color="000000"/>
              <w:right w:val="nil"/>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Abertura de Créditos Adicionais a partir da Reserva de Contingência e Cancelamento de Dotação</w:t>
            </w:r>
          </w:p>
        </w:tc>
        <w:tc>
          <w:tcPr>
            <w:tcW w:w="1030" w:type="dxa"/>
            <w:tcBorders>
              <w:top w:val="single" w:sz="4" w:space="0" w:color="auto"/>
              <w:left w:val="single" w:sz="4" w:space="0" w:color="auto"/>
              <w:bottom w:val="nil"/>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784.530,83</w:t>
            </w:r>
          </w:p>
        </w:tc>
      </w:tr>
      <w:tr w:rsidR="00CA69C9" w:rsidRPr="00AB5504" w:rsidTr="00446022">
        <w:trPr>
          <w:gridAfter w:val="1"/>
          <w:wAfter w:w="79" w:type="dxa"/>
          <w:trHeight w:val="57"/>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CA69C9" w:rsidRPr="00AB5504" w:rsidRDefault="00CA69C9" w:rsidP="00446022">
            <w:pPr>
              <w:rPr>
                <w:rFonts w:ascii="Arial Narrow" w:hAnsi="Arial Narrow" w:cs="Arial"/>
                <w:sz w:val="16"/>
                <w:szCs w:val="16"/>
              </w:rPr>
            </w:pPr>
          </w:p>
        </w:tc>
        <w:tc>
          <w:tcPr>
            <w:tcW w:w="992"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3260" w:type="dxa"/>
            <w:vMerge/>
            <w:tcBorders>
              <w:top w:val="nil"/>
              <w:left w:val="nil"/>
              <w:bottom w:val="single" w:sz="4" w:space="0" w:color="000000"/>
              <w:right w:val="nil"/>
            </w:tcBorders>
            <w:vAlign w:val="center"/>
            <w:hideMark/>
          </w:tcPr>
          <w:p w:rsidR="00CA69C9" w:rsidRPr="00AB5504" w:rsidRDefault="00CA69C9" w:rsidP="00446022">
            <w:pPr>
              <w:rPr>
                <w:rFonts w:ascii="Arial Narrow" w:hAnsi="Arial Narrow" w:cs="Arial"/>
                <w:sz w:val="16"/>
                <w:szCs w:val="16"/>
              </w:rPr>
            </w:pPr>
          </w:p>
        </w:tc>
        <w:tc>
          <w:tcPr>
            <w:tcW w:w="1030" w:type="dxa"/>
            <w:tcBorders>
              <w:top w:val="nil"/>
              <w:left w:val="single" w:sz="4" w:space="0" w:color="auto"/>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r>
      <w:tr w:rsidR="00CA69C9" w:rsidRPr="00AB5504" w:rsidTr="00446022">
        <w:trPr>
          <w:gridAfter w:val="1"/>
          <w:wAfter w:w="79" w:type="dxa"/>
          <w:trHeight w:val="57"/>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Discrepância de Projeções:</w:t>
            </w:r>
          </w:p>
        </w:tc>
        <w:tc>
          <w:tcPr>
            <w:tcW w:w="992"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3260" w:type="dxa"/>
            <w:tcBorders>
              <w:top w:val="nil"/>
              <w:left w:val="nil"/>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w:t>
            </w:r>
          </w:p>
        </w:tc>
        <w:tc>
          <w:tcPr>
            <w:tcW w:w="1030"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r>
      <w:tr w:rsidR="00CA69C9" w:rsidRPr="00AB5504" w:rsidTr="00446022">
        <w:trPr>
          <w:gridAfter w:val="1"/>
          <w:wAfter w:w="79" w:type="dxa"/>
          <w:trHeight w:val="57"/>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Outros Riscos Fiscais</w:t>
            </w:r>
          </w:p>
        </w:tc>
        <w:tc>
          <w:tcPr>
            <w:tcW w:w="992"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c>
          <w:tcPr>
            <w:tcW w:w="3260" w:type="dxa"/>
            <w:tcBorders>
              <w:top w:val="nil"/>
              <w:left w:val="nil"/>
              <w:bottom w:val="single" w:sz="4" w:space="0" w:color="auto"/>
              <w:right w:val="single" w:sz="4" w:space="0" w:color="auto"/>
            </w:tcBorders>
            <w:shd w:val="clear" w:color="auto" w:fill="auto"/>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 </w:t>
            </w:r>
          </w:p>
        </w:tc>
        <w:tc>
          <w:tcPr>
            <w:tcW w:w="1030"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sz w:val="16"/>
                <w:szCs w:val="16"/>
              </w:rPr>
            </w:pPr>
            <w:r w:rsidRPr="00AB5504">
              <w:rPr>
                <w:rFonts w:ascii="Arial Narrow" w:hAnsi="Arial Narrow" w:cs="Arial"/>
                <w:sz w:val="16"/>
                <w:szCs w:val="16"/>
              </w:rPr>
              <w:t> </w:t>
            </w:r>
          </w:p>
        </w:tc>
      </w:tr>
      <w:tr w:rsidR="00CA69C9" w:rsidRPr="00AB5504" w:rsidTr="00446022">
        <w:trPr>
          <w:gridAfter w:val="1"/>
          <w:wAfter w:w="79" w:type="dxa"/>
          <w:trHeight w:val="57"/>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b/>
                <w:bCs/>
                <w:sz w:val="16"/>
                <w:szCs w:val="16"/>
              </w:rPr>
            </w:pPr>
            <w:r w:rsidRPr="00AB5504">
              <w:rPr>
                <w:rFonts w:ascii="Arial Narrow" w:hAnsi="Arial Narrow" w:cs="Arial"/>
                <w:b/>
                <w:bCs/>
                <w:sz w:val="16"/>
                <w:szCs w:val="16"/>
              </w:rPr>
              <w:t>SUBTOTAL</w:t>
            </w:r>
          </w:p>
        </w:tc>
        <w:tc>
          <w:tcPr>
            <w:tcW w:w="992"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b/>
                <w:bCs/>
                <w:sz w:val="16"/>
                <w:szCs w:val="16"/>
              </w:rPr>
            </w:pPr>
            <w:r w:rsidRPr="00AB5504">
              <w:rPr>
                <w:rFonts w:ascii="Arial Narrow" w:hAnsi="Arial Narrow" w:cs="Arial"/>
                <w:b/>
                <w:bCs/>
                <w:sz w:val="16"/>
                <w:szCs w:val="16"/>
              </w:rPr>
              <w:t>784.530,83</w:t>
            </w:r>
          </w:p>
        </w:tc>
        <w:tc>
          <w:tcPr>
            <w:tcW w:w="3260"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b/>
                <w:bCs/>
                <w:sz w:val="16"/>
                <w:szCs w:val="16"/>
              </w:rPr>
            </w:pPr>
            <w:r w:rsidRPr="00AB5504">
              <w:rPr>
                <w:rFonts w:ascii="Arial Narrow" w:hAnsi="Arial Narrow" w:cs="Arial"/>
                <w:b/>
                <w:bCs/>
                <w:sz w:val="16"/>
                <w:szCs w:val="16"/>
              </w:rPr>
              <w:t>SUBTOTAL</w:t>
            </w:r>
          </w:p>
        </w:tc>
        <w:tc>
          <w:tcPr>
            <w:tcW w:w="1030"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b/>
                <w:bCs/>
                <w:sz w:val="16"/>
                <w:szCs w:val="16"/>
              </w:rPr>
            </w:pPr>
            <w:r w:rsidRPr="00AB5504">
              <w:rPr>
                <w:rFonts w:ascii="Arial Narrow" w:hAnsi="Arial Narrow" w:cs="Arial"/>
                <w:b/>
                <w:bCs/>
                <w:sz w:val="16"/>
                <w:szCs w:val="16"/>
              </w:rPr>
              <w:t>784.530,83</w:t>
            </w:r>
          </w:p>
        </w:tc>
      </w:tr>
      <w:tr w:rsidR="00CA69C9" w:rsidRPr="00AB5504" w:rsidTr="00446022">
        <w:trPr>
          <w:gridAfter w:val="1"/>
          <w:wAfter w:w="79" w:type="dxa"/>
          <w:trHeight w:val="57"/>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b/>
                <w:bCs/>
                <w:sz w:val="16"/>
                <w:szCs w:val="16"/>
              </w:rPr>
            </w:pPr>
            <w:r w:rsidRPr="00AB5504">
              <w:rPr>
                <w:rFonts w:ascii="Arial Narrow" w:hAnsi="Arial Narrow" w:cs="Arial"/>
                <w:b/>
                <w:bCs/>
                <w:sz w:val="16"/>
                <w:szCs w:val="16"/>
              </w:rPr>
              <w:t>TOTAL</w:t>
            </w:r>
          </w:p>
        </w:tc>
        <w:tc>
          <w:tcPr>
            <w:tcW w:w="992"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b/>
                <w:bCs/>
                <w:sz w:val="16"/>
                <w:szCs w:val="16"/>
              </w:rPr>
            </w:pPr>
            <w:r w:rsidRPr="00AB5504">
              <w:rPr>
                <w:rFonts w:ascii="Arial Narrow" w:hAnsi="Arial Narrow" w:cs="Arial"/>
                <w:b/>
                <w:bCs/>
                <w:sz w:val="16"/>
                <w:szCs w:val="16"/>
              </w:rPr>
              <w:t>784.530.83</w:t>
            </w:r>
          </w:p>
        </w:tc>
        <w:tc>
          <w:tcPr>
            <w:tcW w:w="3260" w:type="dxa"/>
            <w:tcBorders>
              <w:top w:val="nil"/>
              <w:left w:val="nil"/>
              <w:bottom w:val="single" w:sz="4" w:space="0" w:color="auto"/>
              <w:right w:val="single" w:sz="4" w:space="0" w:color="auto"/>
            </w:tcBorders>
            <w:shd w:val="clear" w:color="auto" w:fill="auto"/>
            <w:vAlign w:val="bottom"/>
            <w:hideMark/>
          </w:tcPr>
          <w:p w:rsidR="00CA69C9" w:rsidRPr="00AB5504" w:rsidRDefault="00CA69C9" w:rsidP="00446022">
            <w:pPr>
              <w:rPr>
                <w:rFonts w:ascii="Arial Narrow" w:hAnsi="Arial Narrow" w:cs="Arial"/>
                <w:b/>
                <w:bCs/>
                <w:sz w:val="16"/>
                <w:szCs w:val="16"/>
              </w:rPr>
            </w:pPr>
            <w:r w:rsidRPr="00AB5504">
              <w:rPr>
                <w:rFonts w:ascii="Arial Narrow" w:hAnsi="Arial Narrow" w:cs="Arial"/>
                <w:b/>
                <w:bCs/>
                <w:sz w:val="16"/>
                <w:szCs w:val="16"/>
              </w:rPr>
              <w:t>TOTAL</w:t>
            </w:r>
          </w:p>
        </w:tc>
        <w:tc>
          <w:tcPr>
            <w:tcW w:w="1030" w:type="dxa"/>
            <w:tcBorders>
              <w:top w:val="nil"/>
              <w:left w:val="nil"/>
              <w:bottom w:val="single" w:sz="4" w:space="0" w:color="auto"/>
              <w:right w:val="single" w:sz="4" w:space="0" w:color="auto"/>
            </w:tcBorders>
            <w:shd w:val="clear" w:color="auto" w:fill="auto"/>
            <w:hideMark/>
          </w:tcPr>
          <w:p w:rsidR="00CA69C9" w:rsidRPr="00AB5504" w:rsidRDefault="00CA69C9" w:rsidP="00446022">
            <w:pPr>
              <w:jc w:val="right"/>
              <w:rPr>
                <w:rFonts w:ascii="Arial Narrow" w:hAnsi="Arial Narrow" w:cs="Arial"/>
                <w:b/>
                <w:bCs/>
                <w:sz w:val="16"/>
                <w:szCs w:val="16"/>
              </w:rPr>
            </w:pPr>
            <w:r w:rsidRPr="00AB5504">
              <w:rPr>
                <w:rFonts w:ascii="Arial Narrow" w:hAnsi="Arial Narrow" w:cs="Arial"/>
                <w:b/>
                <w:bCs/>
                <w:sz w:val="16"/>
                <w:szCs w:val="16"/>
              </w:rPr>
              <w:t>784.530,83</w:t>
            </w:r>
          </w:p>
        </w:tc>
      </w:tr>
      <w:tr w:rsidR="00CA69C9" w:rsidRPr="00AB5504" w:rsidTr="00446022">
        <w:trPr>
          <w:gridAfter w:val="1"/>
          <w:wAfter w:w="79" w:type="dxa"/>
          <w:trHeight w:val="57"/>
        </w:trPr>
        <w:tc>
          <w:tcPr>
            <w:tcW w:w="3119" w:type="dxa"/>
            <w:tcBorders>
              <w:top w:val="nil"/>
              <w:left w:val="nil"/>
              <w:bottom w:val="nil"/>
              <w:right w:val="nil"/>
            </w:tcBorders>
            <w:shd w:val="clear" w:color="auto" w:fill="auto"/>
            <w:noWrap/>
            <w:vAlign w:val="bottom"/>
            <w:hideMark/>
          </w:tcPr>
          <w:p w:rsidR="00CA69C9" w:rsidRPr="00AB5504" w:rsidRDefault="00CA69C9" w:rsidP="00446022">
            <w:pPr>
              <w:rPr>
                <w:rFonts w:ascii="Arial Narrow" w:hAnsi="Arial Narrow" w:cs="Arial"/>
                <w:sz w:val="16"/>
                <w:szCs w:val="16"/>
              </w:rPr>
            </w:pPr>
            <w:r w:rsidRPr="00AB5504">
              <w:rPr>
                <w:rFonts w:ascii="Arial Narrow" w:hAnsi="Arial Narrow" w:cs="Arial"/>
                <w:sz w:val="16"/>
                <w:szCs w:val="16"/>
              </w:rPr>
              <w:t>FONTE:</w:t>
            </w:r>
            <w:proofErr w:type="gramStart"/>
            <w:r w:rsidRPr="00AB5504">
              <w:rPr>
                <w:rFonts w:ascii="Arial Narrow" w:hAnsi="Arial Narrow" w:cs="Arial"/>
                <w:sz w:val="16"/>
                <w:szCs w:val="16"/>
              </w:rPr>
              <w:t xml:space="preserve">  </w:t>
            </w:r>
            <w:proofErr w:type="gramEnd"/>
            <w:r w:rsidRPr="00AB5504">
              <w:rPr>
                <w:rFonts w:ascii="Arial Narrow" w:hAnsi="Arial Narrow" w:cs="Arial"/>
                <w:sz w:val="16"/>
                <w:szCs w:val="16"/>
              </w:rPr>
              <w:t xml:space="preserve">Prefeitura Municipal de </w:t>
            </w:r>
            <w:proofErr w:type="spellStart"/>
            <w:r w:rsidRPr="00AB5504">
              <w:rPr>
                <w:rFonts w:ascii="Arial Narrow" w:hAnsi="Arial Narrow" w:cs="Arial"/>
                <w:sz w:val="16"/>
                <w:szCs w:val="16"/>
              </w:rPr>
              <w:t>Itaquirai</w:t>
            </w:r>
            <w:proofErr w:type="spellEnd"/>
          </w:p>
        </w:tc>
        <w:tc>
          <w:tcPr>
            <w:tcW w:w="992" w:type="dxa"/>
            <w:tcBorders>
              <w:top w:val="nil"/>
              <w:left w:val="nil"/>
              <w:bottom w:val="nil"/>
              <w:right w:val="nil"/>
            </w:tcBorders>
            <w:shd w:val="clear" w:color="auto" w:fill="auto"/>
            <w:noWrap/>
            <w:vAlign w:val="bottom"/>
            <w:hideMark/>
          </w:tcPr>
          <w:p w:rsidR="00CA69C9" w:rsidRPr="00AB5504" w:rsidRDefault="00CA69C9" w:rsidP="00446022">
            <w:pPr>
              <w:rPr>
                <w:rFonts w:ascii="Arial Narrow" w:hAnsi="Arial Narrow" w:cs="Arial"/>
                <w:sz w:val="16"/>
                <w:szCs w:val="16"/>
              </w:rPr>
            </w:pPr>
          </w:p>
        </w:tc>
        <w:tc>
          <w:tcPr>
            <w:tcW w:w="3260" w:type="dxa"/>
            <w:tcBorders>
              <w:top w:val="nil"/>
              <w:left w:val="nil"/>
              <w:bottom w:val="nil"/>
              <w:right w:val="nil"/>
            </w:tcBorders>
            <w:shd w:val="clear" w:color="auto" w:fill="auto"/>
            <w:noWrap/>
            <w:vAlign w:val="bottom"/>
            <w:hideMark/>
          </w:tcPr>
          <w:p w:rsidR="00CA69C9" w:rsidRPr="00AB5504" w:rsidRDefault="00CA69C9" w:rsidP="00446022">
            <w:pPr>
              <w:rPr>
                <w:rFonts w:ascii="Arial Narrow" w:hAnsi="Arial Narrow"/>
                <w:sz w:val="16"/>
                <w:szCs w:val="16"/>
              </w:rPr>
            </w:pPr>
          </w:p>
        </w:tc>
        <w:tc>
          <w:tcPr>
            <w:tcW w:w="1030" w:type="dxa"/>
            <w:tcBorders>
              <w:top w:val="nil"/>
              <w:left w:val="nil"/>
              <w:bottom w:val="nil"/>
              <w:right w:val="nil"/>
            </w:tcBorders>
            <w:shd w:val="clear" w:color="auto" w:fill="auto"/>
            <w:noWrap/>
            <w:vAlign w:val="bottom"/>
            <w:hideMark/>
          </w:tcPr>
          <w:p w:rsidR="00CA69C9" w:rsidRPr="00AB5504" w:rsidRDefault="00CA69C9" w:rsidP="00446022"/>
        </w:tc>
      </w:tr>
    </w:tbl>
    <w:p w:rsidR="00CA69C9" w:rsidRPr="00AB5504" w:rsidRDefault="00CA69C9" w:rsidP="00CA69C9">
      <w:pPr>
        <w:ind w:firstLine="709"/>
        <w:jc w:val="both"/>
        <w:rPr>
          <w:sz w:val="24"/>
          <w:szCs w:val="24"/>
        </w:rPr>
      </w:pPr>
    </w:p>
    <w:p w:rsidR="00CA69C9" w:rsidRPr="00AB5504" w:rsidRDefault="00CA69C9" w:rsidP="00CA69C9">
      <w:pPr>
        <w:ind w:firstLine="709"/>
        <w:jc w:val="both"/>
        <w:rPr>
          <w:sz w:val="24"/>
          <w:szCs w:val="24"/>
        </w:rPr>
      </w:pPr>
    </w:p>
    <w:p w:rsidR="00CA69C9" w:rsidRPr="00AB5504" w:rsidRDefault="00CA69C9" w:rsidP="00CA69C9">
      <w:pPr>
        <w:spacing w:line="276" w:lineRule="auto"/>
        <w:ind w:firstLine="709"/>
        <w:jc w:val="both"/>
        <w:rPr>
          <w:rFonts w:ascii="Book Antiqua" w:hAnsi="Book Antiqua"/>
          <w:caps/>
          <w:sz w:val="24"/>
          <w:szCs w:val="24"/>
        </w:rPr>
      </w:pPr>
      <w:r w:rsidRPr="00AB5504">
        <w:rPr>
          <w:rFonts w:ascii="Book Antiqua" w:hAnsi="Book Antiqua"/>
          <w:sz w:val="24"/>
          <w:szCs w:val="24"/>
        </w:rPr>
        <w:t xml:space="preserve">O Compromisso com o equilíbrio das contas públicas, preconizado pelo § </w:t>
      </w:r>
      <w:proofErr w:type="gramStart"/>
      <w:r w:rsidRPr="00AB5504">
        <w:rPr>
          <w:rFonts w:ascii="Book Antiqua" w:hAnsi="Book Antiqua"/>
          <w:sz w:val="24"/>
          <w:szCs w:val="24"/>
        </w:rPr>
        <w:t>1.</w:t>
      </w:r>
      <w:proofErr w:type="gramEnd"/>
      <w:r w:rsidRPr="00AB5504">
        <w:rPr>
          <w:rFonts w:ascii="Book Antiqua" w:hAnsi="Book Antiqua"/>
          <w:sz w:val="24"/>
          <w:szCs w:val="24"/>
        </w:rPr>
        <w:t>° do Art. 1.° da Lei de Responsabilidade Fiscal não se resume apenas a prever gastos e receitas, mas estende-se ao exercício de identificação dos principais riscos a que as contas públicas estão sujeitas no momento da elaboração orçamentária</w:t>
      </w:r>
      <w:r w:rsidRPr="00AB5504">
        <w:rPr>
          <w:rFonts w:ascii="Book Antiqua" w:hAnsi="Book Antiqua"/>
          <w:caps/>
          <w:sz w:val="24"/>
          <w:szCs w:val="24"/>
        </w:rPr>
        <w:t>.</w:t>
      </w:r>
    </w:p>
    <w:p w:rsidR="00CA69C9" w:rsidRPr="00AB5504" w:rsidRDefault="00CA69C9" w:rsidP="00CA69C9">
      <w:pPr>
        <w:spacing w:line="276" w:lineRule="auto"/>
        <w:ind w:firstLine="709"/>
        <w:jc w:val="both"/>
        <w:rPr>
          <w:rFonts w:ascii="Book Antiqua" w:hAnsi="Book Antiqua"/>
          <w:caps/>
          <w:sz w:val="24"/>
          <w:szCs w:val="24"/>
        </w:rPr>
      </w:pPr>
    </w:p>
    <w:p w:rsidR="00CA69C9" w:rsidRPr="00AB5504" w:rsidRDefault="00CA69C9" w:rsidP="00CA69C9">
      <w:pPr>
        <w:spacing w:line="276" w:lineRule="auto"/>
        <w:ind w:firstLine="709"/>
        <w:jc w:val="both"/>
        <w:rPr>
          <w:rFonts w:ascii="Book Antiqua" w:hAnsi="Book Antiqua"/>
          <w:sz w:val="24"/>
          <w:szCs w:val="24"/>
        </w:rPr>
      </w:pPr>
      <w:r w:rsidRPr="00AB5504">
        <w:rPr>
          <w:rFonts w:ascii="Book Antiqua" w:hAnsi="Book Antiqua"/>
          <w:sz w:val="24"/>
          <w:szCs w:val="24"/>
        </w:rPr>
        <w:t>Um dos riscos que afetam o cumprimento de determinada meta são os chamados ri</w:t>
      </w:r>
      <w:r w:rsidRPr="00AB5504">
        <w:rPr>
          <w:rFonts w:ascii="Book Antiqua" w:hAnsi="Book Antiqua"/>
          <w:sz w:val="24"/>
          <w:szCs w:val="24"/>
        </w:rPr>
        <w:t>s</w:t>
      </w:r>
      <w:r w:rsidRPr="00AB5504">
        <w:rPr>
          <w:rFonts w:ascii="Book Antiqua" w:hAnsi="Book Antiqua"/>
          <w:sz w:val="24"/>
          <w:szCs w:val="24"/>
        </w:rPr>
        <w:t>cos orçamentários que são aqueles que dizem respeito à possibilidade de as receitas e desp</w:t>
      </w:r>
      <w:r w:rsidRPr="00AB5504">
        <w:rPr>
          <w:rFonts w:ascii="Book Antiqua" w:hAnsi="Book Antiqua"/>
          <w:sz w:val="24"/>
          <w:szCs w:val="24"/>
        </w:rPr>
        <w:t>e</w:t>
      </w:r>
      <w:r w:rsidRPr="00AB5504">
        <w:rPr>
          <w:rFonts w:ascii="Book Antiqua" w:hAnsi="Book Antiqua"/>
          <w:sz w:val="24"/>
          <w:szCs w:val="24"/>
        </w:rPr>
        <w:t xml:space="preserve">sas previstas não se confirmarem, isto é, de existir desvios de previsões entre as receitas ou despesas orçadas e as realizadas, por </w:t>
      </w:r>
      <w:proofErr w:type="spellStart"/>
      <w:r w:rsidRPr="00AB5504">
        <w:rPr>
          <w:rFonts w:ascii="Book Antiqua" w:hAnsi="Book Antiqua"/>
          <w:sz w:val="24"/>
          <w:szCs w:val="24"/>
        </w:rPr>
        <w:t>consequência</w:t>
      </w:r>
      <w:proofErr w:type="spellEnd"/>
      <w:r w:rsidRPr="00AB5504">
        <w:rPr>
          <w:rFonts w:ascii="Book Antiqua" w:hAnsi="Book Antiqua"/>
          <w:sz w:val="24"/>
          <w:szCs w:val="24"/>
        </w:rPr>
        <w:t xml:space="preserve"> da frustração da arrecadação de determ</w:t>
      </w:r>
      <w:r w:rsidRPr="00AB5504">
        <w:rPr>
          <w:rFonts w:ascii="Book Antiqua" w:hAnsi="Book Antiqua"/>
          <w:sz w:val="24"/>
          <w:szCs w:val="24"/>
        </w:rPr>
        <w:t>i</w:t>
      </w:r>
      <w:r w:rsidRPr="00AB5504">
        <w:rPr>
          <w:rFonts w:ascii="Book Antiqua" w:hAnsi="Book Antiqua"/>
          <w:sz w:val="24"/>
          <w:szCs w:val="24"/>
        </w:rPr>
        <w:t>nada receita, em decorrência de fatos novos e imprevisíveis à época da programação orçame</w:t>
      </w:r>
      <w:r w:rsidRPr="00AB5504">
        <w:rPr>
          <w:rFonts w:ascii="Book Antiqua" w:hAnsi="Book Antiqua"/>
          <w:sz w:val="24"/>
          <w:szCs w:val="24"/>
        </w:rPr>
        <w:t>n</w:t>
      </w:r>
      <w:r w:rsidRPr="00AB5504">
        <w:rPr>
          <w:rFonts w:ascii="Book Antiqua" w:hAnsi="Book Antiqua"/>
          <w:sz w:val="24"/>
          <w:szCs w:val="24"/>
        </w:rPr>
        <w:t>tária.</w:t>
      </w:r>
    </w:p>
    <w:p w:rsidR="00CA69C9" w:rsidRPr="00AB5504" w:rsidRDefault="00CA69C9" w:rsidP="00CA69C9">
      <w:pPr>
        <w:spacing w:line="276" w:lineRule="auto"/>
        <w:ind w:firstLine="709"/>
        <w:jc w:val="both"/>
        <w:rPr>
          <w:rFonts w:ascii="Book Antiqua" w:hAnsi="Book Antiqua"/>
          <w:sz w:val="24"/>
          <w:szCs w:val="24"/>
        </w:rPr>
      </w:pPr>
    </w:p>
    <w:p w:rsidR="00CA69C9" w:rsidRPr="00AB5504" w:rsidRDefault="00CA69C9" w:rsidP="00CA69C9">
      <w:pPr>
        <w:spacing w:line="276" w:lineRule="auto"/>
        <w:ind w:firstLine="709"/>
        <w:jc w:val="both"/>
        <w:rPr>
          <w:rFonts w:ascii="Book Antiqua" w:hAnsi="Book Antiqua"/>
          <w:sz w:val="24"/>
          <w:szCs w:val="24"/>
        </w:rPr>
      </w:pPr>
      <w:r w:rsidRPr="00AB5504">
        <w:rPr>
          <w:rFonts w:ascii="Book Antiqua" w:hAnsi="Book Antiqua"/>
          <w:sz w:val="24"/>
          <w:szCs w:val="24"/>
        </w:rPr>
        <w:t xml:space="preserve">Os riscos que decorrem de possível crescimento do salário mínimo que possa gerar impacto nas despesas com pessoal e ou fixação de créditos </w:t>
      </w:r>
      <w:r w:rsidRPr="00AB5504">
        <w:rPr>
          <w:rFonts w:ascii="Book Antiqua" w:hAnsi="Book Antiqua"/>
          <w:sz w:val="24"/>
          <w:szCs w:val="24"/>
        </w:rPr>
        <w:lastRenderedPageBreak/>
        <w:t>insuficientes para amortização e juros da dívida, serão objeto de abertura de créditos adicionais a partir da Reserva de Conti</w:t>
      </w:r>
      <w:r w:rsidRPr="00AB5504">
        <w:rPr>
          <w:rFonts w:ascii="Book Antiqua" w:hAnsi="Book Antiqua"/>
          <w:sz w:val="24"/>
          <w:szCs w:val="24"/>
        </w:rPr>
        <w:t>n</w:t>
      </w:r>
      <w:r w:rsidRPr="00AB5504">
        <w:rPr>
          <w:rFonts w:ascii="Book Antiqua" w:hAnsi="Book Antiqua"/>
          <w:sz w:val="24"/>
          <w:szCs w:val="24"/>
        </w:rPr>
        <w:t>gência.</w:t>
      </w:r>
    </w:p>
    <w:p w:rsidR="00CA69C9" w:rsidRPr="00AB5504" w:rsidRDefault="00CA69C9" w:rsidP="00CA69C9">
      <w:pPr>
        <w:spacing w:line="276" w:lineRule="auto"/>
        <w:ind w:firstLine="709"/>
        <w:jc w:val="both"/>
        <w:rPr>
          <w:rFonts w:ascii="Book Antiqua" w:hAnsi="Book Antiqua"/>
          <w:sz w:val="24"/>
          <w:szCs w:val="24"/>
        </w:rPr>
      </w:pPr>
    </w:p>
    <w:p w:rsidR="00CA69C9" w:rsidRPr="00AB5504" w:rsidRDefault="00CA69C9" w:rsidP="00CA69C9">
      <w:pPr>
        <w:spacing w:line="276" w:lineRule="auto"/>
        <w:ind w:firstLine="709"/>
        <w:jc w:val="both"/>
        <w:rPr>
          <w:rFonts w:ascii="Book Antiqua" w:hAnsi="Book Antiqua"/>
          <w:sz w:val="24"/>
          <w:szCs w:val="24"/>
        </w:rPr>
      </w:pPr>
      <w:r w:rsidRPr="00AB5504">
        <w:rPr>
          <w:rFonts w:ascii="Book Antiqua" w:hAnsi="Book Antiqua"/>
          <w:sz w:val="24"/>
          <w:szCs w:val="24"/>
        </w:rPr>
        <w:t xml:space="preserve">Com relação a esses riscos, a LRF no seu artigo 9°, prevê que ao final de um bimestre, se a realização da receita não comportar o cumprimento das metas, o Município promoverá, nos trinta dias </w:t>
      </w:r>
      <w:proofErr w:type="spellStart"/>
      <w:r w:rsidRPr="00AB5504">
        <w:rPr>
          <w:rFonts w:ascii="Book Antiqua" w:hAnsi="Book Antiqua"/>
          <w:sz w:val="24"/>
          <w:szCs w:val="24"/>
        </w:rPr>
        <w:t>subsequentes</w:t>
      </w:r>
      <w:proofErr w:type="spellEnd"/>
      <w:r w:rsidRPr="00AB5504">
        <w:rPr>
          <w:rFonts w:ascii="Book Antiqua" w:hAnsi="Book Antiqua"/>
          <w:sz w:val="24"/>
          <w:szCs w:val="24"/>
        </w:rPr>
        <w:t>, limitação de empenho e movimentação financeira. Este mec</w:t>
      </w:r>
      <w:r w:rsidRPr="00AB5504">
        <w:rPr>
          <w:rFonts w:ascii="Book Antiqua" w:hAnsi="Book Antiqua"/>
          <w:sz w:val="24"/>
          <w:szCs w:val="24"/>
        </w:rPr>
        <w:t>a</w:t>
      </w:r>
      <w:r w:rsidRPr="00AB5504">
        <w:rPr>
          <w:rFonts w:ascii="Book Antiqua" w:hAnsi="Book Antiqua"/>
          <w:sz w:val="24"/>
          <w:szCs w:val="24"/>
        </w:rPr>
        <w:t xml:space="preserve">nismo permite que desvios em relação às previsões sejam </w:t>
      </w:r>
      <w:proofErr w:type="gramStart"/>
      <w:r w:rsidRPr="00AB5504">
        <w:rPr>
          <w:rFonts w:ascii="Book Antiqua" w:hAnsi="Book Antiqua"/>
          <w:sz w:val="24"/>
          <w:szCs w:val="24"/>
        </w:rPr>
        <w:t>corrigidas ao longo do ano de forma</w:t>
      </w:r>
      <w:proofErr w:type="gramEnd"/>
      <w:r w:rsidRPr="00AB5504">
        <w:rPr>
          <w:rFonts w:ascii="Book Antiqua" w:hAnsi="Book Antiqua"/>
          <w:sz w:val="24"/>
          <w:szCs w:val="24"/>
        </w:rPr>
        <w:t xml:space="preserve"> a não afetar o equilíbrio orçamentário. Dessa forma, os riscos orçamentários são compensados por meio de realocação e redução da despesa.</w:t>
      </w:r>
    </w:p>
    <w:p w:rsidR="00CA69C9" w:rsidRPr="00AB5504" w:rsidRDefault="00CA69C9" w:rsidP="00CA69C9">
      <w:pPr>
        <w:spacing w:line="276" w:lineRule="auto"/>
        <w:ind w:firstLine="709"/>
        <w:jc w:val="both"/>
        <w:rPr>
          <w:rFonts w:ascii="Book Antiqua" w:hAnsi="Book Antiqua"/>
          <w:sz w:val="24"/>
          <w:szCs w:val="24"/>
        </w:rPr>
      </w:pPr>
    </w:p>
    <w:p w:rsidR="00CA69C9" w:rsidRPr="00AB5504" w:rsidRDefault="00CA69C9" w:rsidP="00CA69C9">
      <w:pPr>
        <w:spacing w:line="276" w:lineRule="auto"/>
        <w:ind w:firstLine="709"/>
        <w:jc w:val="both"/>
        <w:rPr>
          <w:rFonts w:ascii="Book Antiqua" w:hAnsi="Book Antiqua"/>
          <w:sz w:val="24"/>
          <w:szCs w:val="24"/>
        </w:rPr>
      </w:pPr>
      <w:r w:rsidRPr="00AB5504">
        <w:rPr>
          <w:rFonts w:ascii="Book Antiqua" w:hAnsi="Book Antiqua"/>
          <w:sz w:val="24"/>
          <w:szCs w:val="24"/>
        </w:rPr>
        <w:t>A segunda categoria compreende os chamados riscos de dívida. Os chamados passivos contingentes são um risco de dívida, visto que são dívidas cuja existência depende de fatores imprevisíveis.</w:t>
      </w:r>
    </w:p>
    <w:p w:rsidR="00CA69C9" w:rsidRPr="00AB5504" w:rsidRDefault="00CA69C9" w:rsidP="00CA69C9">
      <w:pPr>
        <w:spacing w:line="276" w:lineRule="auto"/>
        <w:ind w:firstLine="709"/>
        <w:jc w:val="both"/>
        <w:rPr>
          <w:rFonts w:ascii="Book Antiqua" w:hAnsi="Book Antiqua"/>
          <w:sz w:val="24"/>
          <w:szCs w:val="24"/>
        </w:rPr>
      </w:pPr>
    </w:p>
    <w:p w:rsidR="00460EAF" w:rsidRPr="00460EAF" w:rsidRDefault="00CA69C9" w:rsidP="00CA69C9">
      <w:pPr>
        <w:pStyle w:val="Recuodecorpodetexto"/>
        <w:tabs>
          <w:tab w:val="left" w:pos="786"/>
        </w:tabs>
        <w:spacing w:line="276" w:lineRule="auto"/>
        <w:ind w:firstLine="709"/>
        <w:rPr>
          <w:rFonts w:ascii="Book Antiqua" w:hAnsi="Book Antiqua"/>
          <w:sz w:val="24"/>
          <w:szCs w:val="24"/>
        </w:rPr>
      </w:pPr>
      <w:r w:rsidRPr="00AB5504">
        <w:rPr>
          <w:rFonts w:ascii="Book Antiqua" w:hAnsi="Book Antiqua"/>
          <w:sz w:val="24"/>
          <w:szCs w:val="24"/>
        </w:rPr>
        <w:t>Os Riscos Fiscais de possíveis acontecimentos que possam impactar negativamente as contas públicas serão objetos de abertura de créditos adicionais a partir da Reserva de Conti</w:t>
      </w:r>
      <w:r w:rsidRPr="00AB5504">
        <w:rPr>
          <w:rFonts w:ascii="Book Antiqua" w:hAnsi="Book Antiqua"/>
          <w:sz w:val="24"/>
          <w:szCs w:val="24"/>
        </w:rPr>
        <w:t>n</w:t>
      </w:r>
      <w:r w:rsidRPr="00AB5504">
        <w:rPr>
          <w:rFonts w:ascii="Book Antiqua" w:hAnsi="Book Antiqua"/>
          <w:sz w:val="24"/>
          <w:szCs w:val="24"/>
        </w:rPr>
        <w:t>gência e também a realocação e redução de despesas discricionárias.</w:t>
      </w:r>
    </w:p>
    <w:p w:rsidR="00460EAF" w:rsidRPr="00460EAF" w:rsidRDefault="00460EAF" w:rsidP="00460EAF">
      <w:pPr>
        <w:pStyle w:val="Recuodecorpodetexto"/>
        <w:tabs>
          <w:tab w:val="left" w:pos="786"/>
        </w:tabs>
        <w:ind w:firstLine="709"/>
        <w:rPr>
          <w:rFonts w:ascii="Book Antiqua" w:hAnsi="Book Antiqua"/>
          <w:sz w:val="24"/>
          <w:szCs w:val="24"/>
        </w:rPr>
      </w:pPr>
    </w:p>
    <w:p w:rsidR="00885899" w:rsidRPr="00460EAF" w:rsidRDefault="00885899" w:rsidP="00416519">
      <w:pPr>
        <w:spacing w:line="360" w:lineRule="auto"/>
        <w:jc w:val="both"/>
        <w:rPr>
          <w:rFonts w:ascii="Book Antiqua" w:hAnsi="Book Antiqua" w:cs="Calibri"/>
          <w:sz w:val="24"/>
          <w:szCs w:val="24"/>
        </w:rPr>
      </w:pPr>
    </w:p>
    <w:p w:rsidR="00885899" w:rsidRPr="00460EAF" w:rsidRDefault="00885899" w:rsidP="00416519">
      <w:pPr>
        <w:spacing w:line="360" w:lineRule="auto"/>
        <w:jc w:val="both"/>
        <w:rPr>
          <w:rFonts w:ascii="Book Antiqua" w:hAnsi="Book Antiqua" w:cs="Calibri"/>
          <w:sz w:val="24"/>
          <w:szCs w:val="24"/>
        </w:rPr>
      </w:pPr>
      <w:r w:rsidRPr="00460EAF">
        <w:rPr>
          <w:rFonts w:ascii="Book Antiqua" w:hAnsi="Book Antiqua" w:cs="Calibri"/>
          <w:sz w:val="24"/>
          <w:szCs w:val="24"/>
        </w:rPr>
        <w:t xml:space="preserve">Edifício da Prefeitura Municipal de Itaquiraí MS, </w:t>
      </w:r>
      <w:r w:rsidR="00CA69C9">
        <w:rPr>
          <w:rFonts w:ascii="Book Antiqua" w:hAnsi="Book Antiqua" w:cs="Calibri"/>
          <w:sz w:val="24"/>
          <w:szCs w:val="24"/>
        </w:rPr>
        <w:t>17 de julho de 2019</w:t>
      </w:r>
      <w:r w:rsidRPr="00460EAF">
        <w:rPr>
          <w:rFonts w:ascii="Book Antiqua" w:hAnsi="Book Antiqua" w:cs="Calibri"/>
          <w:sz w:val="24"/>
          <w:szCs w:val="24"/>
        </w:rPr>
        <w:t>.</w:t>
      </w:r>
    </w:p>
    <w:p w:rsidR="00885899" w:rsidRPr="00460EAF" w:rsidRDefault="00885899" w:rsidP="009B73AB">
      <w:pPr>
        <w:spacing w:line="360" w:lineRule="auto"/>
        <w:jc w:val="both"/>
        <w:rPr>
          <w:rFonts w:ascii="Book Antiqua" w:hAnsi="Book Antiqua" w:cs="Calibri"/>
          <w:sz w:val="24"/>
          <w:szCs w:val="24"/>
        </w:rPr>
      </w:pPr>
    </w:p>
    <w:p w:rsidR="00885899" w:rsidRPr="00460EAF" w:rsidRDefault="00885899" w:rsidP="00CA69C9">
      <w:pPr>
        <w:spacing w:line="360" w:lineRule="auto"/>
        <w:jc w:val="center"/>
        <w:rPr>
          <w:rFonts w:ascii="Book Antiqua" w:hAnsi="Book Antiqua" w:cs="Calibri"/>
          <w:sz w:val="24"/>
          <w:szCs w:val="24"/>
        </w:rPr>
      </w:pPr>
    </w:p>
    <w:p w:rsidR="00885899" w:rsidRPr="00460EAF" w:rsidRDefault="00885899" w:rsidP="00CA69C9">
      <w:pPr>
        <w:tabs>
          <w:tab w:val="left" w:pos="5676"/>
        </w:tabs>
        <w:spacing w:line="360" w:lineRule="auto"/>
        <w:jc w:val="center"/>
        <w:rPr>
          <w:rFonts w:ascii="Book Antiqua" w:eastAsia="Calibri" w:hAnsi="Book Antiqua"/>
          <w:b/>
          <w:sz w:val="24"/>
          <w:szCs w:val="24"/>
        </w:rPr>
      </w:pPr>
      <w:r w:rsidRPr="00460EAF">
        <w:rPr>
          <w:rFonts w:ascii="Book Antiqua" w:eastAsia="Calibri" w:hAnsi="Book Antiqua"/>
          <w:b/>
          <w:sz w:val="24"/>
          <w:szCs w:val="24"/>
        </w:rPr>
        <w:t>RICARDO FAVARO NETO</w:t>
      </w:r>
    </w:p>
    <w:p w:rsidR="00885899" w:rsidRPr="00460EAF" w:rsidRDefault="00885899" w:rsidP="00CA69C9">
      <w:pPr>
        <w:spacing w:line="360" w:lineRule="auto"/>
        <w:jc w:val="center"/>
        <w:rPr>
          <w:rFonts w:ascii="Book Antiqua" w:eastAsia="Calibri" w:hAnsi="Book Antiqua"/>
          <w:i/>
          <w:sz w:val="24"/>
          <w:szCs w:val="24"/>
        </w:rPr>
      </w:pPr>
      <w:r w:rsidRPr="00460EAF">
        <w:rPr>
          <w:rFonts w:ascii="Book Antiqua" w:eastAsia="Calibri" w:hAnsi="Book Antiqua"/>
          <w:i/>
          <w:sz w:val="24"/>
          <w:szCs w:val="24"/>
        </w:rPr>
        <w:t>PREFEITO MUNICIPAL</w:t>
      </w:r>
    </w:p>
    <w:p w:rsidR="001627D7" w:rsidRPr="00460EAF" w:rsidRDefault="001627D7" w:rsidP="00CA69C9">
      <w:pPr>
        <w:autoSpaceDE w:val="0"/>
        <w:autoSpaceDN w:val="0"/>
        <w:adjustRightInd w:val="0"/>
        <w:spacing w:line="360" w:lineRule="auto"/>
        <w:jc w:val="center"/>
        <w:rPr>
          <w:rFonts w:ascii="Book Antiqua" w:hAnsi="Book Antiqua"/>
          <w:sz w:val="18"/>
          <w:szCs w:val="18"/>
        </w:rPr>
      </w:pPr>
    </w:p>
    <w:p w:rsidR="00D63C59" w:rsidRPr="00460EAF" w:rsidRDefault="00D63C59" w:rsidP="009B73AB">
      <w:pPr>
        <w:autoSpaceDE w:val="0"/>
        <w:autoSpaceDN w:val="0"/>
        <w:adjustRightInd w:val="0"/>
        <w:spacing w:line="360" w:lineRule="auto"/>
        <w:ind w:firstLine="1418"/>
        <w:jc w:val="both"/>
        <w:rPr>
          <w:rFonts w:ascii="Book Antiqua" w:hAnsi="Book Antiqua"/>
          <w:sz w:val="18"/>
          <w:szCs w:val="18"/>
        </w:rPr>
      </w:pPr>
    </w:p>
    <w:sectPr w:rsidR="00D63C59" w:rsidRPr="00460EAF" w:rsidSect="00567226">
      <w:headerReference w:type="default" r:id="rId15"/>
      <w:footerReference w:type="default" r:id="rId16"/>
      <w:pgSz w:w="11907" w:h="16840" w:code="9"/>
      <w:pgMar w:top="2268" w:right="1985" w:bottom="1242" w:left="1701" w:header="284" w:footer="3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73B" w:rsidRDefault="0051173B">
      <w:r>
        <w:separator/>
      </w:r>
    </w:p>
  </w:endnote>
  <w:endnote w:type="continuationSeparator" w:id="1">
    <w:p w:rsidR="0051173B" w:rsidRDefault="00511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Liberation Sans">
    <w:altName w:val="Microsoft JhengHei Light"/>
    <w:charset w:val="80"/>
    <w:family w:val="swiss"/>
    <w:pitch w:val="variable"/>
    <w:sig w:usb0="00000000" w:usb1="00000000" w:usb2="00000000" w:usb3="00000000" w:csb0="00000000" w:csb1="00000000"/>
  </w:font>
  <w:font w:name="DejaVu Sans">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3B" w:rsidRPr="00BC00E4" w:rsidRDefault="0051173B" w:rsidP="0023759C">
    <w:pPr>
      <w:pStyle w:val="Rodap"/>
      <w:tabs>
        <w:tab w:val="clear" w:pos="8838"/>
      </w:tabs>
      <w:ind w:right="-142"/>
      <w:jc w:val="center"/>
      <w:rPr>
        <w:rFonts w:ascii="Arial" w:hAnsi="Arial" w:cs="Arial"/>
        <w:b/>
        <w:sz w:val="18"/>
      </w:rPr>
    </w:pPr>
    <w:r w:rsidRPr="00BC00E4">
      <w:rPr>
        <w:rFonts w:ascii="Arial" w:hAnsi="Arial" w:cs="Arial"/>
        <w:b/>
        <w:sz w:val="18"/>
      </w:rPr>
      <w:t>Rua Campo Grande, 1585 – Centro - CEP - 79.965-000 – Itaquiraí – MS</w:t>
    </w:r>
  </w:p>
  <w:p w:rsidR="0051173B" w:rsidRPr="00BC00E4" w:rsidRDefault="0051173B" w:rsidP="0023759C">
    <w:pPr>
      <w:pStyle w:val="Rodap"/>
      <w:tabs>
        <w:tab w:val="clear" w:pos="8838"/>
      </w:tabs>
      <w:ind w:right="-142"/>
      <w:jc w:val="center"/>
      <w:rPr>
        <w:rFonts w:ascii="Arial" w:hAnsi="Arial" w:cs="Arial"/>
        <w:b/>
      </w:rPr>
    </w:pPr>
    <w:r>
      <w:rPr>
        <w:rFonts w:ascii="Arial" w:hAnsi="Arial" w:cs="Arial"/>
        <w:b/>
        <w:sz w:val="18"/>
      </w:rPr>
      <w:t xml:space="preserve">Fone: (67) 3476-3500 </w:t>
    </w:r>
    <w:r w:rsidRPr="00BC00E4">
      <w:rPr>
        <w:rFonts w:ascii="Arial" w:hAnsi="Arial" w:cs="Arial"/>
        <w:b/>
        <w:sz w:val="18"/>
      </w:rPr>
      <w:t xml:space="preserve">– e-mail: </w:t>
    </w:r>
    <w:hyperlink r:id="rId1" w:history="1">
      <w:r w:rsidRPr="00BC00E4">
        <w:rPr>
          <w:rStyle w:val="Hyperlink"/>
          <w:rFonts w:ascii="Arial" w:hAnsi="Arial" w:cs="Arial"/>
          <w:sz w:val="18"/>
        </w:rPr>
        <w:t>itaquirai@itaquirai.ms.gov.br</w:t>
      </w:r>
    </w:hyperlink>
    <w:r w:rsidRPr="00BC00E4">
      <w:rPr>
        <w:rFonts w:ascii="Arial" w:hAnsi="Arial" w:cs="Arial"/>
        <w:b/>
        <w:sz w:val="18"/>
      </w:rPr>
      <w:t xml:space="preserve"> – Site: www.itaquirai.ms.gov.br</w:t>
    </w:r>
  </w:p>
  <w:p w:rsidR="0051173B" w:rsidRDefault="0051173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73B" w:rsidRDefault="0051173B">
      <w:r>
        <w:separator/>
      </w:r>
    </w:p>
  </w:footnote>
  <w:footnote w:type="continuationSeparator" w:id="1">
    <w:p w:rsidR="0051173B" w:rsidRDefault="00511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3B" w:rsidRDefault="0051173B" w:rsidP="00567226">
    <w:pPr>
      <w:pStyle w:val="Cabealho"/>
      <w:jc w:val="center"/>
      <w:rPr>
        <w:rFonts w:ascii="Arial" w:hAnsi="Arial" w:cs="Arial"/>
        <w:b/>
        <w:sz w:val="28"/>
        <w:szCs w:val="28"/>
      </w:rPr>
    </w:pPr>
    <w:r>
      <w:object w:dxaOrig="4763" w:dyaOrig="5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75.35pt" o:ole="" fillcolor="window">
          <v:imagedata r:id="rId1" o:title=""/>
        </v:shape>
        <o:OLEObject Type="Embed" ProgID="CDraw5" ShapeID="_x0000_i1025" DrawAspect="Content" ObjectID="_1624866018" r:id="rId2"/>
      </w:object>
    </w:r>
  </w:p>
  <w:p w:rsidR="0051173B" w:rsidRPr="00636BCB" w:rsidRDefault="0051173B" w:rsidP="00567226">
    <w:pPr>
      <w:pStyle w:val="Cabealho"/>
      <w:jc w:val="center"/>
      <w:rPr>
        <w:rFonts w:ascii="Arial" w:hAnsi="Arial" w:cs="Arial"/>
        <w:b/>
        <w:sz w:val="28"/>
        <w:szCs w:val="28"/>
      </w:rPr>
    </w:pPr>
    <w:r w:rsidRPr="00636BCB">
      <w:rPr>
        <w:rFonts w:ascii="Arial" w:hAnsi="Arial" w:cs="Arial"/>
        <w:b/>
        <w:sz w:val="28"/>
        <w:szCs w:val="28"/>
      </w:rPr>
      <w:t>MUNICÍPIO DE ITAQUIRAÍ</w:t>
    </w:r>
  </w:p>
  <w:p w:rsidR="0051173B" w:rsidRPr="00BC00E4" w:rsidRDefault="0051173B" w:rsidP="00567226">
    <w:pPr>
      <w:pStyle w:val="Cabealho"/>
      <w:jc w:val="center"/>
      <w:rPr>
        <w:rFonts w:ascii="Arial" w:hAnsi="Arial" w:cs="Arial"/>
        <w:b/>
        <w:sz w:val="22"/>
        <w:szCs w:val="22"/>
      </w:rPr>
    </w:pPr>
    <w:r w:rsidRPr="00BC00E4">
      <w:rPr>
        <w:rFonts w:ascii="Arial" w:hAnsi="Arial" w:cs="Arial"/>
        <w:b/>
        <w:sz w:val="22"/>
        <w:szCs w:val="22"/>
      </w:rPr>
      <w:t>ESTADO DE MATO GROSSO DO SUL</w:t>
    </w:r>
  </w:p>
  <w:p w:rsidR="0051173B" w:rsidRPr="00BC00E4" w:rsidRDefault="0051173B" w:rsidP="00567226">
    <w:pPr>
      <w:pStyle w:val="Cabealho"/>
      <w:jc w:val="center"/>
      <w:rPr>
        <w:rFonts w:ascii="Arial" w:hAnsi="Arial" w:cs="Arial"/>
        <w:b/>
      </w:rPr>
    </w:pPr>
    <w:r w:rsidRPr="00BC00E4">
      <w:rPr>
        <w:rFonts w:ascii="Arial" w:hAnsi="Arial" w:cs="Arial"/>
        <w:b/>
      </w:rPr>
      <w:t>CNPJ 15.403.041/0001-04</w:t>
    </w:r>
  </w:p>
  <w:p w:rsidR="0051173B" w:rsidRDefault="0051173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792" w:hanging="432"/>
      </w:pPr>
      <w:rPr>
        <w:rFonts w:cs="Times New Roman"/>
      </w:rPr>
    </w:lvl>
    <w:lvl w:ilvl="1">
      <w:start w:val="1"/>
      <w:numFmt w:val="none"/>
      <w:suff w:val="nothing"/>
      <w:lvlText w:val=""/>
      <w:lvlJc w:val="left"/>
      <w:pPr>
        <w:tabs>
          <w:tab w:val="num" w:pos="0"/>
        </w:tabs>
        <w:ind w:left="936" w:hanging="576"/>
      </w:pPr>
      <w:rPr>
        <w:rFonts w:cs="Times New Roman"/>
      </w:rPr>
    </w:lvl>
    <w:lvl w:ilvl="2">
      <w:start w:val="1"/>
      <w:numFmt w:val="none"/>
      <w:suff w:val="nothing"/>
      <w:lvlText w:val=""/>
      <w:lvlJc w:val="left"/>
      <w:pPr>
        <w:tabs>
          <w:tab w:val="num" w:pos="0"/>
        </w:tabs>
        <w:ind w:left="1080" w:hanging="720"/>
      </w:pPr>
      <w:rPr>
        <w:rFonts w:cs="Times New Roman"/>
      </w:rPr>
    </w:lvl>
    <w:lvl w:ilvl="3">
      <w:start w:val="1"/>
      <w:numFmt w:val="none"/>
      <w:suff w:val="nothing"/>
      <w:lvlText w:val=""/>
      <w:lvlJc w:val="left"/>
      <w:pPr>
        <w:tabs>
          <w:tab w:val="num" w:pos="0"/>
        </w:tabs>
        <w:ind w:left="1224" w:hanging="864"/>
      </w:pPr>
      <w:rPr>
        <w:rFonts w:cs="Times New Roman"/>
      </w:rPr>
    </w:lvl>
    <w:lvl w:ilvl="4">
      <w:start w:val="1"/>
      <w:numFmt w:val="none"/>
      <w:suff w:val="nothing"/>
      <w:lvlText w:val=""/>
      <w:lvlJc w:val="left"/>
      <w:pPr>
        <w:tabs>
          <w:tab w:val="num" w:pos="0"/>
        </w:tabs>
        <w:ind w:left="1368" w:hanging="1008"/>
      </w:pPr>
      <w:rPr>
        <w:rFonts w:cs="Times New Roman"/>
      </w:rPr>
    </w:lvl>
    <w:lvl w:ilvl="5">
      <w:start w:val="1"/>
      <w:numFmt w:val="none"/>
      <w:suff w:val="nothing"/>
      <w:lvlText w:val=""/>
      <w:lvlJc w:val="left"/>
      <w:pPr>
        <w:tabs>
          <w:tab w:val="num" w:pos="0"/>
        </w:tabs>
        <w:ind w:left="1512" w:hanging="1152"/>
      </w:pPr>
      <w:rPr>
        <w:rFonts w:cs="Times New Roman"/>
      </w:rPr>
    </w:lvl>
    <w:lvl w:ilvl="6">
      <w:start w:val="1"/>
      <w:numFmt w:val="none"/>
      <w:suff w:val="nothing"/>
      <w:lvlText w:val=""/>
      <w:lvlJc w:val="left"/>
      <w:pPr>
        <w:tabs>
          <w:tab w:val="num" w:pos="0"/>
        </w:tabs>
        <w:ind w:left="1656" w:hanging="1296"/>
      </w:pPr>
      <w:rPr>
        <w:rFonts w:cs="Times New Roman"/>
      </w:rPr>
    </w:lvl>
    <w:lvl w:ilvl="7">
      <w:start w:val="1"/>
      <w:numFmt w:val="none"/>
      <w:suff w:val="nothing"/>
      <w:lvlText w:val=""/>
      <w:lvlJc w:val="left"/>
      <w:pPr>
        <w:tabs>
          <w:tab w:val="num" w:pos="0"/>
        </w:tabs>
        <w:ind w:left="1800" w:hanging="1440"/>
      </w:pPr>
      <w:rPr>
        <w:rFonts w:cs="Times New Roman"/>
      </w:rPr>
    </w:lvl>
    <w:lvl w:ilvl="8">
      <w:start w:val="1"/>
      <w:numFmt w:val="none"/>
      <w:suff w:val="nothing"/>
      <w:lvlText w:val=""/>
      <w:lvlJc w:val="left"/>
      <w:pPr>
        <w:tabs>
          <w:tab w:val="num" w:pos="0"/>
        </w:tabs>
        <w:ind w:left="1944" w:hanging="1584"/>
      </w:pPr>
      <w:rPr>
        <w:rFonts w:cs="Times New Roman"/>
      </w:rPr>
    </w:lvl>
  </w:abstractNum>
  <w:abstractNum w:abstractNumId="2">
    <w:nsid w:val="00000003"/>
    <w:multiLevelType w:val="singleLevel"/>
    <w:tmpl w:val="00000003"/>
    <w:name w:val="WW8Num3"/>
    <w:lvl w:ilvl="0">
      <w:start w:val="1"/>
      <w:numFmt w:val="lowerLetter"/>
      <w:lvlText w:val="%1)"/>
      <w:lvlJc w:val="left"/>
      <w:pPr>
        <w:tabs>
          <w:tab w:val="num" w:pos="0"/>
        </w:tabs>
        <w:ind w:left="213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644"/>
        </w:tabs>
        <w:ind w:left="644"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lowerLetter"/>
      <w:lvlText w:val="%1)"/>
      <w:lvlJc w:val="left"/>
      <w:pPr>
        <w:tabs>
          <w:tab w:val="num" w:pos="1494"/>
        </w:tabs>
        <w:ind w:left="1494" w:hanging="360"/>
      </w:pPr>
    </w:lvl>
  </w:abstractNum>
  <w:abstractNum w:abstractNumId="6">
    <w:nsid w:val="00000007"/>
    <w:multiLevelType w:val="singleLevel"/>
    <w:tmpl w:val="00000007"/>
    <w:name w:val="WW8Num7"/>
    <w:lvl w:ilvl="0">
      <w:start w:val="1"/>
      <w:numFmt w:val="decimal"/>
      <w:lvlText w:val="%1."/>
      <w:lvlJc w:val="left"/>
      <w:pPr>
        <w:tabs>
          <w:tab w:val="num" w:pos="1495"/>
        </w:tabs>
        <w:ind w:left="1495" w:hanging="360"/>
      </w:pPr>
      <w:rPr>
        <w:color w:val="000000"/>
      </w:rPr>
    </w:lvl>
  </w:abstractNum>
  <w:abstractNum w:abstractNumId="7">
    <w:nsid w:val="00000008"/>
    <w:multiLevelType w:val="singleLevel"/>
    <w:tmpl w:val="00000008"/>
    <w:name w:val="WW8Num8"/>
    <w:lvl w:ilvl="0">
      <w:start w:val="1"/>
      <w:numFmt w:val="decimal"/>
      <w:lvlText w:val="%1."/>
      <w:lvlJc w:val="left"/>
      <w:pPr>
        <w:tabs>
          <w:tab w:val="num" w:pos="502"/>
        </w:tabs>
        <w:ind w:left="502"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86"/>
        </w:tabs>
        <w:ind w:left="786" w:hanging="360"/>
      </w:pPr>
    </w:lvl>
  </w:abstractNum>
  <w:abstractNum w:abstractNumId="10">
    <w:nsid w:val="000C03E8"/>
    <w:multiLevelType w:val="hybridMultilevel"/>
    <w:tmpl w:val="2C80A2E0"/>
    <w:lvl w:ilvl="0" w:tplc="FFFFFFFF">
      <w:start w:val="1"/>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0ABC7FCE"/>
    <w:multiLevelType w:val="hybridMultilevel"/>
    <w:tmpl w:val="A66ADD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0D180CA8"/>
    <w:multiLevelType w:val="hybridMultilevel"/>
    <w:tmpl w:val="8DBAAE6C"/>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nsid w:val="0D551504"/>
    <w:multiLevelType w:val="hybridMultilevel"/>
    <w:tmpl w:val="35405484"/>
    <w:lvl w:ilvl="0" w:tplc="5C9E8404">
      <w:start w:val="1"/>
      <w:numFmt w:val="upperRoman"/>
      <w:lvlText w:val="%1-"/>
      <w:lvlJc w:val="left"/>
      <w:pPr>
        <w:ind w:left="1080" w:hanging="72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4">
    <w:nsid w:val="11EE08AC"/>
    <w:multiLevelType w:val="hybridMultilevel"/>
    <w:tmpl w:val="CEFE9E48"/>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nsid w:val="22CB0C5E"/>
    <w:multiLevelType w:val="hybridMultilevel"/>
    <w:tmpl w:val="67D4CF26"/>
    <w:lvl w:ilvl="0" w:tplc="04160017">
      <w:start w:val="1"/>
      <w:numFmt w:val="lowerLetter"/>
      <w:lvlText w:val="%1)"/>
      <w:lvlJc w:val="left"/>
      <w:pPr>
        <w:ind w:left="1494" w:hanging="360"/>
      </w:pPr>
      <w:rPr>
        <w:rFonts w:cs="Times New Roman"/>
      </w:rPr>
    </w:lvl>
    <w:lvl w:ilvl="1" w:tplc="04160019">
      <w:start w:val="1"/>
      <w:numFmt w:val="lowerLetter"/>
      <w:lvlText w:val="%2."/>
      <w:lvlJc w:val="left"/>
      <w:pPr>
        <w:ind w:left="2214" w:hanging="360"/>
      </w:pPr>
      <w:rPr>
        <w:rFonts w:cs="Times New Roman"/>
      </w:rPr>
    </w:lvl>
    <w:lvl w:ilvl="2" w:tplc="0416001B">
      <w:start w:val="1"/>
      <w:numFmt w:val="lowerRoman"/>
      <w:lvlText w:val="%3."/>
      <w:lvlJc w:val="right"/>
      <w:pPr>
        <w:ind w:left="2934" w:hanging="180"/>
      </w:pPr>
      <w:rPr>
        <w:rFonts w:cs="Times New Roman"/>
      </w:rPr>
    </w:lvl>
    <w:lvl w:ilvl="3" w:tplc="0416000F">
      <w:start w:val="1"/>
      <w:numFmt w:val="decimal"/>
      <w:lvlText w:val="%4."/>
      <w:lvlJc w:val="left"/>
      <w:pPr>
        <w:ind w:left="3654" w:hanging="360"/>
      </w:pPr>
      <w:rPr>
        <w:rFonts w:cs="Times New Roman"/>
      </w:rPr>
    </w:lvl>
    <w:lvl w:ilvl="4" w:tplc="04160019">
      <w:start w:val="1"/>
      <w:numFmt w:val="lowerLetter"/>
      <w:lvlText w:val="%5."/>
      <w:lvlJc w:val="left"/>
      <w:pPr>
        <w:ind w:left="4374" w:hanging="360"/>
      </w:pPr>
      <w:rPr>
        <w:rFonts w:cs="Times New Roman"/>
      </w:rPr>
    </w:lvl>
    <w:lvl w:ilvl="5" w:tplc="0416001B">
      <w:start w:val="1"/>
      <w:numFmt w:val="lowerRoman"/>
      <w:lvlText w:val="%6."/>
      <w:lvlJc w:val="right"/>
      <w:pPr>
        <w:ind w:left="5094" w:hanging="180"/>
      </w:pPr>
      <w:rPr>
        <w:rFonts w:cs="Times New Roman"/>
      </w:rPr>
    </w:lvl>
    <w:lvl w:ilvl="6" w:tplc="0416000F">
      <w:start w:val="1"/>
      <w:numFmt w:val="decimal"/>
      <w:lvlText w:val="%7."/>
      <w:lvlJc w:val="left"/>
      <w:pPr>
        <w:ind w:left="5814" w:hanging="360"/>
      </w:pPr>
      <w:rPr>
        <w:rFonts w:cs="Times New Roman"/>
      </w:rPr>
    </w:lvl>
    <w:lvl w:ilvl="7" w:tplc="04160019">
      <w:start w:val="1"/>
      <w:numFmt w:val="lowerLetter"/>
      <w:lvlText w:val="%8."/>
      <w:lvlJc w:val="left"/>
      <w:pPr>
        <w:ind w:left="6534" w:hanging="360"/>
      </w:pPr>
      <w:rPr>
        <w:rFonts w:cs="Times New Roman"/>
      </w:rPr>
    </w:lvl>
    <w:lvl w:ilvl="8" w:tplc="0416001B">
      <w:start w:val="1"/>
      <w:numFmt w:val="lowerRoman"/>
      <w:lvlText w:val="%9."/>
      <w:lvlJc w:val="right"/>
      <w:pPr>
        <w:ind w:left="7254" w:hanging="180"/>
      </w:pPr>
      <w:rPr>
        <w:rFonts w:cs="Times New Roman"/>
      </w:rPr>
    </w:lvl>
  </w:abstractNum>
  <w:abstractNum w:abstractNumId="16">
    <w:nsid w:val="24435580"/>
    <w:multiLevelType w:val="hybridMultilevel"/>
    <w:tmpl w:val="2DC06F9E"/>
    <w:lvl w:ilvl="0" w:tplc="B3206124">
      <w:start w:val="19"/>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nsid w:val="28D23ADB"/>
    <w:multiLevelType w:val="hybridMultilevel"/>
    <w:tmpl w:val="305A4020"/>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nsid w:val="2BEF30F0"/>
    <w:multiLevelType w:val="hybridMultilevel"/>
    <w:tmpl w:val="61E4C7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FB617C2"/>
    <w:multiLevelType w:val="hybridMultilevel"/>
    <w:tmpl w:val="678CFBC2"/>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nsid w:val="379933C9"/>
    <w:multiLevelType w:val="hybridMultilevel"/>
    <w:tmpl w:val="8C1CB4B8"/>
    <w:lvl w:ilvl="0" w:tplc="0636BD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E3A76CF"/>
    <w:multiLevelType w:val="hybridMultilevel"/>
    <w:tmpl w:val="44F835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E7F54D6"/>
    <w:multiLevelType w:val="hybridMultilevel"/>
    <w:tmpl w:val="AFD85F8C"/>
    <w:lvl w:ilvl="0" w:tplc="A70CF3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0B47692"/>
    <w:multiLevelType w:val="hybridMultilevel"/>
    <w:tmpl w:val="511E40FE"/>
    <w:lvl w:ilvl="0" w:tplc="7BE2F61C">
      <w:start w:val="880"/>
      <w:numFmt w:val="bullet"/>
      <w:lvlText w:val=""/>
      <w:lvlJc w:val="left"/>
      <w:pPr>
        <w:ind w:left="928" w:hanging="360"/>
      </w:pPr>
      <w:rPr>
        <w:rFonts w:ascii="Wingdings" w:eastAsia="Calibr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0FE230D"/>
    <w:multiLevelType w:val="hybridMultilevel"/>
    <w:tmpl w:val="E13C4E30"/>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nsid w:val="410D6203"/>
    <w:multiLevelType w:val="hybridMultilevel"/>
    <w:tmpl w:val="40F666FA"/>
    <w:lvl w:ilvl="0" w:tplc="43F0E1A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nsid w:val="48B76108"/>
    <w:multiLevelType w:val="hybridMultilevel"/>
    <w:tmpl w:val="9CEA4D42"/>
    <w:lvl w:ilvl="0" w:tplc="D8689F94">
      <w:start w:val="1"/>
      <w:numFmt w:val="lowerLetter"/>
      <w:lvlText w:val="%1)"/>
      <w:lvlJc w:val="left"/>
      <w:pPr>
        <w:ind w:left="435" w:hanging="360"/>
      </w:pPr>
      <w:rPr>
        <w:rFonts w:cs="Times New Roman" w:hint="default"/>
      </w:rPr>
    </w:lvl>
    <w:lvl w:ilvl="1" w:tplc="3132A1E4">
      <w:start w:val="1"/>
      <w:numFmt w:val="decimal"/>
      <w:lvlText w:val="%2-"/>
      <w:lvlJc w:val="left"/>
      <w:pPr>
        <w:ind w:left="1155" w:hanging="360"/>
      </w:pPr>
      <w:rPr>
        <w:rFonts w:cs="Times New Roman" w:hint="default"/>
        <w:u w:val="none"/>
      </w:rPr>
    </w:lvl>
    <w:lvl w:ilvl="2" w:tplc="0416001B">
      <w:start w:val="1"/>
      <w:numFmt w:val="lowerRoman"/>
      <w:lvlText w:val="%3."/>
      <w:lvlJc w:val="right"/>
      <w:pPr>
        <w:ind w:left="1875" w:hanging="180"/>
      </w:pPr>
      <w:rPr>
        <w:rFonts w:cs="Times New Roman"/>
      </w:rPr>
    </w:lvl>
    <w:lvl w:ilvl="3" w:tplc="0416000F">
      <w:start w:val="1"/>
      <w:numFmt w:val="decimal"/>
      <w:lvlText w:val="%4."/>
      <w:lvlJc w:val="left"/>
      <w:pPr>
        <w:ind w:left="2595" w:hanging="360"/>
      </w:pPr>
      <w:rPr>
        <w:rFonts w:cs="Times New Roman"/>
      </w:rPr>
    </w:lvl>
    <w:lvl w:ilvl="4" w:tplc="04160019">
      <w:start w:val="1"/>
      <w:numFmt w:val="lowerLetter"/>
      <w:lvlText w:val="%5."/>
      <w:lvlJc w:val="left"/>
      <w:pPr>
        <w:ind w:left="3315" w:hanging="360"/>
      </w:pPr>
      <w:rPr>
        <w:rFonts w:cs="Times New Roman"/>
      </w:rPr>
    </w:lvl>
    <w:lvl w:ilvl="5" w:tplc="0416001B">
      <w:start w:val="1"/>
      <w:numFmt w:val="lowerRoman"/>
      <w:lvlText w:val="%6."/>
      <w:lvlJc w:val="right"/>
      <w:pPr>
        <w:ind w:left="4035" w:hanging="180"/>
      </w:pPr>
      <w:rPr>
        <w:rFonts w:cs="Times New Roman"/>
      </w:rPr>
    </w:lvl>
    <w:lvl w:ilvl="6" w:tplc="0416000F">
      <w:start w:val="1"/>
      <w:numFmt w:val="decimal"/>
      <w:lvlText w:val="%7."/>
      <w:lvlJc w:val="left"/>
      <w:pPr>
        <w:ind w:left="4755" w:hanging="360"/>
      </w:pPr>
      <w:rPr>
        <w:rFonts w:cs="Times New Roman"/>
      </w:rPr>
    </w:lvl>
    <w:lvl w:ilvl="7" w:tplc="04160019">
      <w:start w:val="1"/>
      <w:numFmt w:val="lowerLetter"/>
      <w:lvlText w:val="%8."/>
      <w:lvlJc w:val="left"/>
      <w:pPr>
        <w:ind w:left="5475" w:hanging="360"/>
      </w:pPr>
      <w:rPr>
        <w:rFonts w:cs="Times New Roman"/>
      </w:rPr>
    </w:lvl>
    <w:lvl w:ilvl="8" w:tplc="0416001B">
      <w:start w:val="1"/>
      <w:numFmt w:val="lowerRoman"/>
      <w:lvlText w:val="%9."/>
      <w:lvlJc w:val="right"/>
      <w:pPr>
        <w:ind w:left="6195" w:hanging="180"/>
      </w:pPr>
      <w:rPr>
        <w:rFonts w:cs="Times New Roman"/>
      </w:rPr>
    </w:lvl>
  </w:abstractNum>
  <w:abstractNum w:abstractNumId="27">
    <w:nsid w:val="48FD62DE"/>
    <w:multiLevelType w:val="hybridMultilevel"/>
    <w:tmpl w:val="599C51AA"/>
    <w:lvl w:ilvl="0" w:tplc="0416000F">
      <w:start w:val="1"/>
      <w:numFmt w:val="decimal"/>
      <w:lvlText w:val="%1."/>
      <w:lvlJc w:val="left"/>
      <w:pPr>
        <w:ind w:left="774" w:hanging="360"/>
      </w:p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28">
    <w:nsid w:val="564C6AE4"/>
    <w:multiLevelType w:val="singleLevel"/>
    <w:tmpl w:val="E9ECB9B6"/>
    <w:lvl w:ilvl="0">
      <w:start w:val="1"/>
      <w:numFmt w:val="decimal"/>
      <w:lvlText w:val="%1"/>
      <w:legacy w:legacy="1" w:legacySpace="0" w:legacyIndent="360"/>
      <w:lvlJc w:val="left"/>
      <w:rPr>
        <w:rFonts w:ascii="Times New Roman" w:hAnsi="Times New Roman" w:cs="Times New Roman" w:hint="default"/>
      </w:rPr>
    </w:lvl>
  </w:abstractNum>
  <w:abstractNum w:abstractNumId="29">
    <w:nsid w:val="57163F2D"/>
    <w:multiLevelType w:val="hybridMultilevel"/>
    <w:tmpl w:val="DCC0377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nsid w:val="636570C6"/>
    <w:multiLevelType w:val="hybridMultilevel"/>
    <w:tmpl w:val="4B6491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CF66D7F"/>
    <w:multiLevelType w:val="hybridMultilevel"/>
    <w:tmpl w:val="DFB8427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nsid w:val="7B4D112A"/>
    <w:multiLevelType w:val="hybridMultilevel"/>
    <w:tmpl w:val="315886E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7E55628B"/>
    <w:multiLevelType w:val="hybridMultilevel"/>
    <w:tmpl w:val="467C84F6"/>
    <w:lvl w:ilvl="0" w:tplc="FCC4A1DE">
      <w:start w:val="1"/>
      <w:numFmt w:val="lowerLetter"/>
      <w:lvlText w:val="%1)"/>
      <w:lvlJc w:val="left"/>
      <w:pPr>
        <w:ind w:left="420" w:hanging="360"/>
      </w:pPr>
      <w:rPr>
        <w:rFonts w:cs="Times New Roman"/>
      </w:rPr>
    </w:lvl>
    <w:lvl w:ilvl="1" w:tplc="04160019">
      <w:start w:val="1"/>
      <w:numFmt w:val="lowerLetter"/>
      <w:lvlText w:val="%2."/>
      <w:lvlJc w:val="left"/>
      <w:pPr>
        <w:ind w:left="1140" w:hanging="360"/>
      </w:pPr>
      <w:rPr>
        <w:rFonts w:cs="Times New Roman"/>
      </w:rPr>
    </w:lvl>
    <w:lvl w:ilvl="2" w:tplc="0416001B">
      <w:start w:val="1"/>
      <w:numFmt w:val="lowerRoman"/>
      <w:lvlText w:val="%3."/>
      <w:lvlJc w:val="right"/>
      <w:pPr>
        <w:ind w:left="1860" w:hanging="180"/>
      </w:pPr>
      <w:rPr>
        <w:rFonts w:cs="Times New Roman"/>
      </w:rPr>
    </w:lvl>
    <w:lvl w:ilvl="3" w:tplc="0416000F">
      <w:start w:val="1"/>
      <w:numFmt w:val="decimal"/>
      <w:lvlText w:val="%4."/>
      <w:lvlJc w:val="left"/>
      <w:pPr>
        <w:ind w:left="2580" w:hanging="360"/>
      </w:pPr>
      <w:rPr>
        <w:rFonts w:cs="Times New Roman"/>
      </w:rPr>
    </w:lvl>
    <w:lvl w:ilvl="4" w:tplc="04160019">
      <w:start w:val="1"/>
      <w:numFmt w:val="lowerLetter"/>
      <w:lvlText w:val="%5."/>
      <w:lvlJc w:val="left"/>
      <w:pPr>
        <w:ind w:left="3300" w:hanging="360"/>
      </w:pPr>
      <w:rPr>
        <w:rFonts w:cs="Times New Roman"/>
      </w:rPr>
    </w:lvl>
    <w:lvl w:ilvl="5" w:tplc="0416001B">
      <w:start w:val="1"/>
      <w:numFmt w:val="lowerRoman"/>
      <w:lvlText w:val="%6."/>
      <w:lvlJc w:val="right"/>
      <w:pPr>
        <w:ind w:left="4020" w:hanging="180"/>
      </w:pPr>
      <w:rPr>
        <w:rFonts w:cs="Times New Roman"/>
      </w:rPr>
    </w:lvl>
    <w:lvl w:ilvl="6" w:tplc="0416000F">
      <w:start w:val="1"/>
      <w:numFmt w:val="decimal"/>
      <w:lvlText w:val="%7."/>
      <w:lvlJc w:val="left"/>
      <w:pPr>
        <w:ind w:left="4740" w:hanging="360"/>
      </w:pPr>
      <w:rPr>
        <w:rFonts w:cs="Times New Roman"/>
      </w:rPr>
    </w:lvl>
    <w:lvl w:ilvl="7" w:tplc="04160019">
      <w:start w:val="1"/>
      <w:numFmt w:val="lowerLetter"/>
      <w:lvlText w:val="%8."/>
      <w:lvlJc w:val="left"/>
      <w:pPr>
        <w:ind w:left="5460" w:hanging="360"/>
      </w:pPr>
      <w:rPr>
        <w:rFonts w:cs="Times New Roman"/>
      </w:rPr>
    </w:lvl>
    <w:lvl w:ilvl="8" w:tplc="0416001B">
      <w:start w:val="1"/>
      <w:numFmt w:val="lowerRoman"/>
      <w:lvlText w:val="%9."/>
      <w:lvlJc w:val="right"/>
      <w:pPr>
        <w:ind w:left="6180" w:hanging="180"/>
      </w:pPr>
      <w:rPr>
        <w:rFonts w:cs="Times New Roman"/>
      </w:rPr>
    </w:lvl>
  </w:abstractNum>
  <w:num w:numId="1">
    <w:abstractNumId w:val="18"/>
  </w:num>
  <w:num w:numId="2">
    <w:abstractNumId w:val="11"/>
  </w:num>
  <w:num w:numId="3">
    <w:abstractNumId w:val="32"/>
  </w:num>
  <w:num w:numId="4">
    <w:abstractNumId w:val="28"/>
  </w:num>
  <w:num w:numId="5">
    <w:abstractNumId w:val="22"/>
  </w:num>
  <w:num w:numId="6">
    <w:abstractNumId w:val="10"/>
  </w:num>
  <w:num w:numId="7">
    <w:abstractNumId w:val="0"/>
  </w:num>
  <w:num w:numId="8">
    <w:abstractNumId w:val="21"/>
  </w:num>
  <w:num w:numId="9">
    <w:abstractNumId w:val="5"/>
  </w:num>
  <w:num w:numId="10">
    <w:abstractNumId w:val="25"/>
  </w:num>
  <w:num w:numId="11">
    <w:abstractNumId w:val="8"/>
  </w:num>
  <w:num w:numId="12">
    <w:abstractNumId w:val="7"/>
  </w:num>
  <w:num w:numId="13">
    <w:abstractNumId w:val="4"/>
  </w:num>
  <w:num w:numId="14">
    <w:abstractNumId w:val="6"/>
  </w:num>
  <w:num w:numId="15">
    <w:abstractNumId w:val="9"/>
  </w:num>
  <w:num w:numId="16">
    <w:abstractNumId w:val="3"/>
  </w:num>
  <w:num w:numId="17">
    <w:abstractNumId w:val="13"/>
  </w:num>
  <w:num w:numId="18">
    <w:abstractNumId w:val="20"/>
  </w:num>
  <w:num w:numId="19">
    <w:abstractNumId w:val="27"/>
  </w:num>
  <w:num w:numId="20">
    <w:abstractNumId w:val="30"/>
  </w:num>
  <w:num w:numId="21">
    <w:abstractNumId w:val="23"/>
  </w:num>
  <w:num w:numId="22">
    <w:abstractNumId w:val="1"/>
  </w:num>
  <w:num w:numId="23">
    <w:abstractNumId w:val="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num>
  <w:num w:numId="26">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9"/>
  </w:num>
  <w:num w:numId="30">
    <w:abstractNumId w:val="31"/>
  </w:num>
  <w:num w:numId="31">
    <w:abstractNumId w:val="29"/>
  </w:num>
  <w:num w:numId="32">
    <w:abstractNumId w:val="17"/>
  </w:num>
  <w:num w:numId="33">
    <w:abstractNumId w:val="24"/>
  </w:num>
  <w:num w:numId="34">
    <w:abstractNumId w:val="12"/>
  </w:num>
  <w:num w:numId="35">
    <w:abstractNumId w:val="14"/>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8674"/>
  </w:hdrShapeDefaults>
  <w:footnotePr>
    <w:footnote w:id="0"/>
    <w:footnote w:id="1"/>
  </w:footnotePr>
  <w:endnotePr>
    <w:endnote w:id="0"/>
    <w:endnote w:id="1"/>
  </w:endnotePr>
  <w:compat/>
  <w:rsids>
    <w:rsidRoot w:val="007F72D6"/>
    <w:rsid w:val="00007835"/>
    <w:rsid w:val="00015B91"/>
    <w:rsid w:val="00016975"/>
    <w:rsid w:val="00067E0A"/>
    <w:rsid w:val="000921E9"/>
    <w:rsid w:val="000942AD"/>
    <w:rsid w:val="000E40D7"/>
    <w:rsid w:val="001627D7"/>
    <w:rsid w:val="00166F14"/>
    <w:rsid w:val="001740E8"/>
    <w:rsid w:val="00186C83"/>
    <w:rsid w:val="001B460A"/>
    <w:rsid w:val="0020328F"/>
    <w:rsid w:val="00212D0E"/>
    <w:rsid w:val="0021560A"/>
    <w:rsid w:val="00215EBA"/>
    <w:rsid w:val="002262A6"/>
    <w:rsid w:val="0023759C"/>
    <w:rsid w:val="00245991"/>
    <w:rsid w:val="00246154"/>
    <w:rsid w:val="00266E0A"/>
    <w:rsid w:val="00274091"/>
    <w:rsid w:val="002756C7"/>
    <w:rsid w:val="002A0BF3"/>
    <w:rsid w:val="002A289E"/>
    <w:rsid w:val="002D4393"/>
    <w:rsid w:val="00300731"/>
    <w:rsid w:val="00312DF3"/>
    <w:rsid w:val="00324BF6"/>
    <w:rsid w:val="003362BF"/>
    <w:rsid w:val="003532C8"/>
    <w:rsid w:val="00374D30"/>
    <w:rsid w:val="00383020"/>
    <w:rsid w:val="003D6EBB"/>
    <w:rsid w:val="00416519"/>
    <w:rsid w:val="004432D2"/>
    <w:rsid w:val="004456F8"/>
    <w:rsid w:val="00457399"/>
    <w:rsid w:val="00460EAF"/>
    <w:rsid w:val="00462426"/>
    <w:rsid w:val="0048085D"/>
    <w:rsid w:val="00486AA1"/>
    <w:rsid w:val="0049620A"/>
    <w:rsid w:val="004A1BF0"/>
    <w:rsid w:val="004B2EAA"/>
    <w:rsid w:val="004C362E"/>
    <w:rsid w:val="004C503C"/>
    <w:rsid w:val="0051173B"/>
    <w:rsid w:val="00522DB9"/>
    <w:rsid w:val="00535248"/>
    <w:rsid w:val="00536CDD"/>
    <w:rsid w:val="00546061"/>
    <w:rsid w:val="00567226"/>
    <w:rsid w:val="0057519C"/>
    <w:rsid w:val="005B631E"/>
    <w:rsid w:val="005D0F49"/>
    <w:rsid w:val="00636BCB"/>
    <w:rsid w:val="00664E6F"/>
    <w:rsid w:val="00683C01"/>
    <w:rsid w:val="0068768C"/>
    <w:rsid w:val="006C0904"/>
    <w:rsid w:val="006F114F"/>
    <w:rsid w:val="007030B3"/>
    <w:rsid w:val="00734BC5"/>
    <w:rsid w:val="00772F52"/>
    <w:rsid w:val="00785540"/>
    <w:rsid w:val="007A1654"/>
    <w:rsid w:val="007B4FEF"/>
    <w:rsid w:val="007B7B27"/>
    <w:rsid w:val="007F2F04"/>
    <w:rsid w:val="007F72D6"/>
    <w:rsid w:val="00807BAA"/>
    <w:rsid w:val="0081598E"/>
    <w:rsid w:val="00820C43"/>
    <w:rsid w:val="00820C7D"/>
    <w:rsid w:val="00837FC8"/>
    <w:rsid w:val="008406C3"/>
    <w:rsid w:val="008628BE"/>
    <w:rsid w:val="00885899"/>
    <w:rsid w:val="008A4D3C"/>
    <w:rsid w:val="008C193C"/>
    <w:rsid w:val="008C4D09"/>
    <w:rsid w:val="008E25B6"/>
    <w:rsid w:val="008F5817"/>
    <w:rsid w:val="00906573"/>
    <w:rsid w:val="00943A72"/>
    <w:rsid w:val="00975700"/>
    <w:rsid w:val="0099767C"/>
    <w:rsid w:val="00997E49"/>
    <w:rsid w:val="009A1FD5"/>
    <w:rsid w:val="009B73AB"/>
    <w:rsid w:val="009E5050"/>
    <w:rsid w:val="009E697C"/>
    <w:rsid w:val="009F4570"/>
    <w:rsid w:val="00A019D1"/>
    <w:rsid w:val="00A23252"/>
    <w:rsid w:val="00A37E66"/>
    <w:rsid w:val="00A67204"/>
    <w:rsid w:val="00A770FE"/>
    <w:rsid w:val="00A77EDC"/>
    <w:rsid w:val="00A80FD9"/>
    <w:rsid w:val="00A93D23"/>
    <w:rsid w:val="00AA0C1F"/>
    <w:rsid w:val="00AA5A01"/>
    <w:rsid w:val="00AC00C4"/>
    <w:rsid w:val="00AE0B67"/>
    <w:rsid w:val="00AE4961"/>
    <w:rsid w:val="00B05B3F"/>
    <w:rsid w:val="00B17D8A"/>
    <w:rsid w:val="00B27197"/>
    <w:rsid w:val="00B54C97"/>
    <w:rsid w:val="00B64882"/>
    <w:rsid w:val="00B673B7"/>
    <w:rsid w:val="00B71F4E"/>
    <w:rsid w:val="00B72458"/>
    <w:rsid w:val="00B7479D"/>
    <w:rsid w:val="00B977EE"/>
    <w:rsid w:val="00BA414C"/>
    <w:rsid w:val="00BB2F0C"/>
    <w:rsid w:val="00BC00E4"/>
    <w:rsid w:val="00BF6EA1"/>
    <w:rsid w:val="00C03317"/>
    <w:rsid w:val="00C0759E"/>
    <w:rsid w:val="00C25B8A"/>
    <w:rsid w:val="00C74827"/>
    <w:rsid w:val="00CA69C9"/>
    <w:rsid w:val="00CB5525"/>
    <w:rsid w:val="00CC4D2B"/>
    <w:rsid w:val="00CE5A14"/>
    <w:rsid w:val="00CF35FC"/>
    <w:rsid w:val="00D12024"/>
    <w:rsid w:val="00D274F5"/>
    <w:rsid w:val="00D31DDE"/>
    <w:rsid w:val="00D6214C"/>
    <w:rsid w:val="00D623A2"/>
    <w:rsid w:val="00D63C59"/>
    <w:rsid w:val="00D72FD5"/>
    <w:rsid w:val="00D93FA9"/>
    <w:rsid w:val="00E06773"/>
    <w:rsid w:val="00E07B28"/>
    <w:rsid w:val="00E2217B"/>
    <w:rsid w:val="00E623B1"/>
    <w:rsid w:val="00E62B2E"/>
    <w:rsid w:val="00E67C0D"/>
    <w:rsid w:val="00EB1876"/>
    <w:rsid w:val="00EB4EBA"/>
    <w:rsid w:val="00EC1E33"/>
    <w:rsid w:val="00EC352E"/>
    <w:rsid w:val="00ED0E2D"/>
    <w:rsid w:val="00ED21EE"/>
    <w:rsid w:val="00F22F26"/>
    <w:rsid w:val="00F63ADC"/>
    <w:rsid w:val="00F90095"/>
    <w:rsid w:val="00F940FA"/>
    <w:rsid w:val="00FC0131"/>
    <w:rsid w:val="00FC0EF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731"/>
  </w:style>
  <w:style w:type="paragraph" w:styleId="Ttulo1">
    <w:name w:val="heading 1"/>
    <w:basedOn w:val="Normal"/>
    <w:next w:val="Normal"/>
    <w:link w:val="Ttulo1Char"/>
    <w:qFormat/>
    <w:rsid w:val="00300731"/>
    <w:pPr>
      <w:keepNext/>
      <w:jc w:val="center"/>
      <w:outlineLvl w:val="0"/>
    </w:pPr>
    <w:rPr>
      <w:sz w:val="26"/>
    </w:rPr>
  </w:style>
  <w:style w:type="paragraph" w:styleId="Ttulo2">
    <w:name w:val="heading 2"/>
    <w:basedOn w:val="Normal"/>
    <w:next w:val="Normal"/>
    <w:link w:val="Ttulo2Char"/>
    <w:qFormat/>
    <w:rsid w:val="00300731"/>
    <w:pPr>
      <w:keepNext/>
      <w:jc w:val="both"/>
      <w:outlineLvl w:val="1"/>
    </w:pPr>
    <w:rPr>
      <w:sz w:val="26"/>
    </w:rPr>
  </w:style>
  <w:style w:type="paragraph" w:styleId="Ttulo3">
    <w:name w:val="heading 3"/>
    <w:basedOn w:val="Normal"/>
    <w:next w:val="Normal"/>
    <w:link w:val="Ttulo3Char"/>
    <w:qFormat/>
    <w:rsid w:val="00300731"/>
    <w:pPr>
      <w:keepNext/>
      <w:jc w:val="both"/>
      <w:outlineLvl w:val="2"/>
    </w:pPr>
    <w:rPr>
      <w:b/>
      <w:bCs/>
      <w:sz w:val="26"/>
    </w:rPr>
  </w:style>
  <w:style w:type="paragraph" w:styleId="Ttulo4">
    <w:name w:val="heading 4"/>
    <w:basedOn w:val="Normal"/>
    <w:next w:val="Normal"/>
    <w:link w:val="Ttulo4Char"/>
    <w:qFormat/>
    <w:rsid w:val="00300731"/>
    <w:pPr>
      <w:keepNext/>
      <w:ind w:firstLine="3544"/>
      <w:jc w:val="both"/>
      <w:outlineLvl w:val="3"/>
    </w:pPr>
    <w:rPr>
      <w:sz w:val="26"/>
    </w:rPr>
  </w:style>
  <w:style w:type="paragraph" w:styleId="Ttulo5">
    <w:name w:val="heading 5"/>
    <w:basedOn w:val="Normal"/>
    <w:next w:val="Normal"/>
    <w:link w:val="Ttulo5Char"/>
    <w:qFormat/>
    <w:rsid w:val="00300731"/>
    <w:pPr>
      <w:keepNext/>
      <w:jc w:val="both"/>
      <w:outlineLvl w:val="4"/>
    </w:pPr>
    <w:rPr>
      <w:b/>
      <w:bCs/>
      <w:sz w:val="26"/>
      <w:u w:val="single"/>
    </w:rPr>
  </w:style>
  <w:style w:type="paragraph" w:styleId="Ttulo6">
    <w:name w:val="heading 6"/>
    <w:basedOn w:val="Normal"/>
    <w:next w:val="Normal"/>
    <w:link w:val="Ttulo6Char"/>
    <w:qFormat/>
    <w:rsid w:val="00300731"/>
    <w:pPr>
      <w:keepNext/>
      <w:jc w:val="center"/>
      <w:outlineLvl w:val="5"/>
    </w:pPr>
    <w:rPr>
      <w:b/>
      <w:bCs/>
      <w:sz w:val="26"/>
    </w:rPr>
  </w:style>
  <w:style w:type="paragraph" w:styleId="Ttulo7">
    <w:name w:val="heading 7"/>
    <w:basedOn w:val="Normal"/>
    <w:next w:val="Normal"/>
    <w:link w:val="Ttulo7Char"/>
    <w:qFormat/>
    <w:rsid w:val="00300731"/>
    <w:pPr>
      <w:keepNext/>
      <w:outlineLvl w:val="6"/>
    </w:pPr>
    <w:rPr>
      <w:sz w:val="26"/>
    </w:rPr>
  </w:style>
  <w:style w:type="paragraph" w:styleId="Ttulo8">
    <w:name w:val="heading 8"/>
    <w:basedOn w:val="Normal"/>
    <w:next w:val="Normal"/>
    <w:link w:val="Ttulo8Char"/>
    <w:qFormat/>
    <w:rsid w:val="00300731"/>
    <w:pPr>
      <w:keepNext/>
      <w:ind w:firstLine="1418"/>
      <w:jc w:val="both"/>
      <w:outlineLvl w:val="7"/>
    </w:pPr>
    <w:rPr>
      <w:bCs/>
      <w:sz w:val="24"/>
      <w:szCs w:val="24"/>
    </w:rPr>
  </w:style>
  <w:style w:type="paragraph" w:styleId="Ttulo9">
    <w:name w:val="heading 9"/>
    <w:basedOn w:val="Normal"/>
    <w:next w:val="Normal"/>
    <w:link w:val="Ttulo9Char"/>
    <w:qFormat/>
    <w:rsid w:val="00300731"/>
    <w:pPr>
      <w:keepNext/>
      <w:spacing w:line="360" w:lineRule="auto"/>
      <w:jc w:val="both"/>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43A72"/>
    <w:rPr>
      <w:sz w:val="26"/>
    </w:rPr>
  </w:style>
  <w:style w:type="character" w:customStyle="1" w:styleId="Ttulo2Char">
    <w:name w:val="Título 2 Char"/>
    <w:link w:val="Ttulo2"/>
    <w:rsid w:val="00943A72"/>
    <w:rPr>
      <w:sz w:val="26"/>
    </w:rPr>
  </w:style>
  <w:style w:type="character" w:customStyle="1" w:styleId="Ttulo3Char">
    <w:name w:val="Título 3 Char"/>
    <w:link w:val="Ttulo3"/>
    <w:rsid w:val="00943A72"/>
    <w:rPr>
      <w:b/>
      <w:bCs/>
      <w:sz w:val="26"/>
    </w:rPr>
  </w:style>
  <w:style w:type="character" w:customStyle="1" w:styleId="Ttulo4Char">
    <w:name w:val="Título 4 Char"/>
    <w:link w:val="Ttulo4"/>
    <w:rsid w:val="00943A72"/>
    <w:rPr>
      <w:sz w:val="26"/>
    </w:rPr>
  </w:style>
  <w:style w:type="character" w:customStyle="1" w:styleId="Ttulo5Char">
    <w:name w:val="Título 5 Char"/>
    <w:link w:val="Ttulo5"/>
    <w:rsid w:val="00943A72"/>
    <w:rPr>
      <w:b/>
      <w:bCs/>
      <w:sz w:val="26"/>
      <w:u w:val="single"/>
    </w:rPr>
  </w:style>
  <w:style w:type="character" w:customStyle="1" w:styleId="Ttulo6Char">
    <w:name w:val="Título 6 Char"/>
    <w:link w:val="Ttulo6"/>
    <w:rsid w:val="00943A72"/>
    <w:rPr>
      <w:b/>
      <w:bCs/>
      <w:sz w:val="26"/>
    </w:rPr>
  </w:style>
  <w:style w:type="paragraph" w:styleId="Cabealho">
    <w:name w:val="header"/>
    <w:basedOn w:val="Normal"/>
    <w:link w:val="CabealhoChar"/>
    <w:rsid w:val="00300731"/>
    <w:pPr>
      <w:tabs>
        <w:tab w:val="center" w:pos="4419"/>
        <w:tab w:val="right" w:pos="8838"/>
      </w:tabs>
    </w:pPr>
  </w:style>
  <w:style w:type="character" w:customStyle="1" w:styleId="CabealhoChar">
    <w:name w:val="Cabeçalho Char"/>
    <w:basedOn w:val="Fontepargpadro"/>
    <w:link w:val="Cabealho"/>
    <w:rsid w:val="00546061"/>
  </w:style>
  <w:style w:type="paragraph" w:styleId="Rodap">
    <w:name w:val="footer"/>
    <w:basedOn w:val="Normal"/>
    <w:link w:val="RodapChar"/>
    <w:rsid w:val="00300731"/>
    <w:pPr>
      <w:tabs>
        <w:tab w:val="center" w:pos="4419"/>
        <w:tab w:val="right" w:pos="8838"/>
      </w:tabs>
    </w:pPr>
  </w:style>
  <w:style w:type="character" w:customStyle="1" w:styleId="RodapChar">
    <w:name w:val="Rodapé Char"/>
    <w:basedOn w:val="Fontepargpadro"/>
    <w:link w:val="Rodap"/>
    <w:rsid w:val="00943A72"/>
  </w:style>
  <w:style w:type="character" w:styleId="Hyperlink">
    <w:name w:val="Hyperlink"/>
    <w:uiPriority w:val="99"/>
    <w:rsid w:val="00300731"/>
    <w:rPr>
      <w:color w:val="0000FF"/>
      <w:u w:val="single"/>
    </w:rPr>
  </w:style>
  <w:style w:type="paragraph" w:styleId="Ttulo">
    <w:name w:val="Title"/>
    <w:basedOn w:val="Normal"/>
    <w:link w:val="TtuloChar"/>
    <w:qFormat/>
    <w:rsid w:val="00300731"/>
    <w:pPr>
      <w:jc w:val="center"/>
    </w:pPr>
    <w:rPr>
      <w:b/>
      <w:bCs/>
      <w:sz w:val="26"/>
    </w:rPr>
  </w:style>
  <w:style w:type="character" w:customStyle="1" w:styleId="TtuloChar">
    <w:name w:val="Título Char"/>
    <w:link w:val="Ttulo"/>
    <w:rsid w:val="00C03317"/>
    <w:rPr>
      <w:b/>
      <w:bCs/>
      <w:sz w:val="26"/>
    </w:rPr>
  </w:style>
  <w:style w:type="paragraph" w:styleId="Subttulo">
    <w:name w:val="Subtitle"/>
    <w:basedOn w:val="Normal"/>
    <w:link w:val="SubttuloChar"/>
    <w:qFormat/>
    <w:rsid w:val="00300731"/>
    <w:pPr>
      <w:jc w:val="center"/>
    </w:pPr>
    <w:rPr>
      <w:b/>
      <w:bCs/>
      <w:sz w:val="26"/>
    </w:rPr>
  </w:style>
  <w:style w:type="paragraph" w:styleId="Recuodecorpodetexto">
    <w:name w:val="Body Text Indent"/>
    <w:basedOn w:val="Normal"/>
    <w:link w:val="RecuodecorpodetextoChar"/>
    <w:rsid w:val="00300731"/>
    <w:pPr>
      <w:ind w:firstLine="3544"/>
      <w:jc w:val="both"/>
    </w:pPr>
    <w:rPr>
      <w:sz w:val="26"/>
    </w:rPr>
  </w:style>
  <w:style w:type="character" w:customStyle="1" w:styleId="RecuodecorpodetextoChar">
    <w:name w:val="Recuo de corpo de texto Char"/>
    <w:link w:val="Recuodecorpodetexto"/>
    <w:rsid w:val="00943A72"/>
    <w:rPr>
      <w:sz w:val="26"/>
    </w:rPr>
  </w:style>
  <w:style w:type="character" w:styleId="Nmerodepgina">
    <w:name w:val="page number"/>
    <w:basedOn w:val="Fontepargpadro"/>
    <w:rsid w:val="00300731"/>
  </w:style>
  <w:style w:type="paragraph" w:styleId="Textodebalo">
    <w:name w:val="Balloon Text"/>
    <w:basedOn w:val="Normal"/>
    <w:link w:val="TextodebaloChar"/>
    <w:rsid w:val="00300731"/>
    <w:rPr>
      <w:rFonts w:ascii="Tahoma" w:hAnsi="Tahoma" w:cs="Tahoma"/>
      <w:sz w:val="16"/>
      <w:szCs w:val="16"/>
    </w:rPr>
  </w:style>
  <w:style w:type="character" w:customStyle="1" w:styleId="TextodebaloChar">
    <w:name w:val="Texto de balão Char"/>
    <w:link w:val="Textodebalo"/>
    <w:rsid w:val="00943A72"/>
    <w:rPr>
      <w:rFonts w:ascii="Tahoma" w:hAnsi="Tahoma" w:cs="Tahoma"/>
      <w:sz w:val="16"/>
      <w:szCs w:val="16"/>
    </w:rPr>
  </w:style>
  <w:style w:type="paragraph" w:styleId="Corpodetexto">
    <w:name w:val="Body Text"/>
    <w:basedOn w:val="Normal"/>
    <w:link w:val="CorpodetextoChar"/>
    <w:rsid w:val="00300731"/>
    <w:pPr>
      <w:spacing w:after="120"/>
    </w:pPr>
  </w:style>
  <w:style w:type="character" w:customStyle="1" w:styleId="CorpodetextoChar">
    <w:name w:val="Corpo de texto Char"/>
    <w:basedOn w:val="Fontepargpadro"/>
    <w:link w:val="Corpodetexto"/>
    <w:rsid w:val="00943A72"/>
  </w:style>
  <w:style w:type="paragraph" w:styleId="Corpodetexto2">
    <w:name w:val="Body Text 2"/>
    <w:basedOn w:val="Normal"/>
    <w:link w:val="Corpodetexto2Char"/>
    <w:rsid w:val="00300731"/>
    <w:pPr>
      <w:spacing w:after="120" w:line="480" w:lineRule="auto"/>
    </w:pPr>
  </w:style>
  <w:style w:type="character" w:customStyle="1" w:styleId="Corpodetexto2Char">
    <w:name w:val="Corpo de texto 2 Char"/>
    <w:basedOn w:val="Fontepargpadro"/>
    <w:link w:val="Corpodetexto2"/>
    <w:rsid w:val="00943A72"/>
  </w:style>
  <w:style w:type="paragraph" w:customStyle="1" w:styleId="Default">
    <w:name w:val="Default"/>
    <w:rsid w:val="009F4570"/>
    <w:pPr>
      <w:autoSpaceDE w:val="0"/>
      <w:autoSpaceDN w:val="0"/>
      <w:adjustRightInd w:val="0"/>
    </w:pPr>
    <w:rPr>
      <w:color w:val="000000"/>
      <w:sz w:val="24"/>
      <w:szCs w:val="24"/>
    </w:rPr>
  </w:style>
  <w:style w:type="paragraph" w:styleId="Recuodecorpodetexto3">
    <w:name w:val="Body Text Indent 3"/>
    <w:basedOn w:val="Normal"/>
    <w:link w:val="Recuodecorpodetexto3Char"/>
    <w:rsid w:val="00C03317"/>
    <w:pPr>
      <w:spacing w:after="120"/>
      <w:ind w:left="283"/>
    </w:pPr>
    <w:rPr>
      <w:sz w:val="16"/>
      <w:szCs w:val="16"/>
    </w:rPr>
  </w:style>
  <w:style w:type="character" w:customStyle="1" w:styleId="Recuodecorpodetexto3Char">
    <w:name w:val="Recuo de corpo de texto 3 Char"/>
    <w:link w:val="Recuodecorpodetexto3"/>
    <w:rsid w:val="00C03317"/>
    <w:rPr>
      <w:sz w:val="16"/>
      <w:szCs w:val="16"/>
    </w:rPr>
  </w:style>
  <w:style w:type="paragraph" w:customStyle="1" w:styleId="Estilo">
    <w:name w:val="Estilo"/>
    <w:rsid w:val="00C03317"/>
    <w:pPr>
      <w:widowControl w:val="0"/>
      <w:autoSpaceDE w:val="0"/>
      <w:autoSpaceDN w:val="0"/>
      <w:adjustRightInd w:val="0"/>
    </w:pPr>
    <w:rPr>
      <w:rFonts w:ascii="Arial" w:hAnsi="Arial" w:cs="Arial"/>
      <w:sz w:val="24"/>
      <w:szCs w:val="24"/>
    </w:rPr>
  </w:style>
  <w:style w:type="paragraph" w:styleId="Corpodetexto3">
    <w:name w:val="Body Text 3"/>
    <w:basedOn w:val="Normal"/>
    <w:link w:val="Corpodetexto3Char"/>
    <w:rsid w:val="00943A72"/>
    <w:pPr>
      <w:jc w:val="both"/>
    </w:pPr>
    <w:rPr>
      <w:rFonts w:ascii="Courier New" w:hAnsi="Courier New" w:cs="Courier New"/>
      <w:sz w:val="24"/>
      <w:szCs w:val="24"/>
    </w:rPr>
  </w:style>
  <w:style w:type="character" w:customStyle="1" w:styleId="Corpodetexto3Char">
    <w:name w:val="Corpo de texto 3 Char"/>
    <w:link w:val="Corpodetexto3"/>
    <w:rsid w:val="00943A72"/>
    <w:rPr>
      <w:rFonts w:ascii="Courier New" w:hAnsi="Courier New" w:cs="Courier New"/>
      <w:sz w:val="24"/>
      <w:szCs w:val="24"/>
    </w:rPr>
  </w:style>
  <w:style w:type="paragraph" w:styleId="Recuodecorpodetexto2">
    <w:name w:val="Body Text Indent 2"/>
    <w:basedOn w:val="Normal"/>
    <w:link w:val="Recuodecorpodetexto2Char"/>
    <w:rsid w:val="00943A72"/>
    <w:pPr>
      <w:ind w:firstLine="2835"/>
      <w:jc w:val="both"/>
    </w:pPr>
    <w:rPr>
      <w:caps/>
      <w:sz w:val="28"/>
      <w:szCs w:val="24"/>
    </w:rPr>
  </w:style>
  <w:style w:type="character" w:customStyle="1" w:styleId="Recuodecorpodetexto2Char">
    <w:name w:val="Recuo de corpo de texto 2 Char"/>
    <w:link w:val="Recuodecorpodetexto2"/>
    <w:rsid w:val="00943A72"/>
    <w:rPr>
      <w:caps/>
      <w:sz w:val="28"/>
      <w:szCs w:val="24"/>
    </w:rPr>
  </w:style>
  <w:style w:type="table" w:styleId="Tabelacomgrade">
    <w:name w:val="Table Grid"/>
    <w:basedOn w:val="Tabelanormal"/>
    <w:rsid w:val="00186C8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567226"/>
    <w:pPr>
      <w:spacing w:before="100" w:beforeAutospacing="1" w:after="100" w:afterAutospacing="1"/>
    </w:pPr>
    <w:rPr>
      <w:sz w:val="24"/>
      <w:szCs w:val="24"/>
    </w:rPr>
  </w:style>
  <w:style w:type="character" w:customStyle="1" w:styleId="Ttulo7Char">
    <w:name w:val="Título 7 Char"/>
    <w:basedOn w:val="Fontepargpadro"/>
    <w:link w:val="Ttulo7"/>
    <w:rsid w:val="00EB1876"/>
    <w:rPr>
      <w:sz w:val="26"/>
    </w:rPr>
  </w:style>
  <w:style w:type="character" w:customStyle="1" w:styleId="Ttulo8Char">
    <w:name w:val="Título 8 Char"/>
    <w:basedOn w:val="Fontepargpadro"/>
    <w:link w:val="Ttulo8"/>
    <w:rsid w:val="00EB1876"/>
    <w:rPr>
      <w:bCs/>
      <w:sz w:val="24"/>
      <w:szCs w:val="24"/>
    </w:rPr>
  </w:style>
  <w:style w:type="character" w:customStyle="1" w:styleId="Ttulo9Char">
    <w:name w:val="Título 9 Char"/>
    <w:basedOn w:val="Fontepargpadro"/>
    <w:link w:val="Ttulo9"/>
    <w:rsid w:val="00EB1876"/>
    <w:rPr>
      <w:b/>
      <w:bCs/>
      <w:sz w:val="24"/>
      <w:szCs w:val="24"/>
    </w:rPr>
  </w:style>
  <w:style w:type="character" w:styleId="Forte">
    <w:name w:val="Strong"/>
    <w:qFormat/>
    <w:rsid w:val="00EB1876"/>
    <w:rPr>
      <w:b/>
      <w:bCs/>
    </w:rPr>
  </w:style>
  <w:style w:type="paragraph" w:customStyle="1" w:styleId="Recuodecorpodetexto31">
    <w:name w:val="Recuo de corpo de texto 31"/>
    <w:basedOn w:val="Normal"/>
    <w:rsid w:val="00EB1876"/>
    <w:pPr>
      <w:suppressAutoHyphens/>
      <w:spacing w:after="120"/>
      <w:ind w:left="283"/>
    </w:pPr>
    <w:rPr>
      <w:rFonts w:cs="Calibri"/>
      <w:sz w:val="16"/>
      <w:szCs w:val="16"/>
      <w:lang w:eastAsia="ar-SA"/>
    </w:rPr>
  </w:style>
  <w:style w:type="paragraph" w:styleId="PargrafodaLista">
    <w:name w:val="List Paragraph"/>
    <w:basedOn w:val="Normal"/>
    <w:uiPriority w:val="34"/>
    <w:qFormat/>
    <w:rsid w:val="00EB1876"/>
    <w:pPr>
      <w:ind w:left="720"/>
      <w:contextualSpacing/>
    </w:pPr>
  </w:style>
  <w:style w:type="paragraph" w:customStyle="1" w:styleId="Recuodecorpodetexto21">
    <w:name w:val="Recuo de corpo de texto 21"/>
    <w:basedOn w:val="Normal"/>
    <w:rsid w:val="00EB1876"/>
    <w:pPr>
      <w:suppressAutoHyphens/>
      <w:spacing w:after="120" w:line="480" w:lineRule="auto"/>
      <w:ind w:left="283"/>
    </w:pPr>
    <w:rPr>
      <w:rFonts w:cs="Calibri"/>
      <w:sz w:val="24"/>
      <w:szCs w:val="24"/>
      <w:lang w:eastAsia="ar-SA"/>
    </w:rPr>
  </w:style>
  <w:style w:type="paragraph" w:customStyle="1" w:styleId="PargrafodaLista1">
    <w:name w:val="Parágrafo da Lista1"/>
    <w:basedOn w:val="Normal"/>
    <w:rsid w:val="00EB1876"/>
    <w:pPr>
      <w:suppressAutoHyphens/>
      <w:ind w:left="720"/>
    </w:pPr>
    <w:rPr>
      <w:rFonts w:cs="Calibri"/>
      <w:sz w:val="24"/>
      <w:szCs w:val="24"/>
      <w:lang w:eastAsia="ar-SA"/>
    </w:rPr>
  </w:style>
  <w:style w:type="character" w:customStyle="1" w:styleId="SubttuloChar">
    <w:name w:val="Subtítulo Char"/>
    <w:basedOn w:val="Fontepargpadro"/>
    <w:link w:val="Subttulo"/>
    <w:rsid w:val="00EB1876"/>
    <w:rPr>
      <w:b/>
      <w:bCs/>
      <w:sz w:val="26"/>
    </w:rPr>
  </w:style>
  <w:style w:type="paragraph" w:customStyle="1" w:styleId="TableParagraph">
    <w:name w:val="Table Paragraph"/>
    <w:basedOn w:val="Normal"/>
    <w:uiPriority w:val="1"/>
    <w:qFormat/>
    <w:rsid w:val="00EB1876"/>
    <w:pPr>
      <w:widowControl w:val="0"/>
    </w:pPr>
    <w:rPr>
      <w:rFonts w:ascii="Arial" w:eastAsia="Arial" w:hAnsi="Arial" w:cs="Arial"/>
      <w:sz w:val="22"/>
      <w:szCs w:val="22"/>
      <w:lang w:val="en-US" w:eastAsia="en-US"/>
    </w:rPr>
  </w:style>
  <w:style w:type="character" w:customStyle="1" w:styleId="RecuodecorpodetextoChar1">
    <w:name w:val="Recuo de corpo de texto Char1"/>
    <w:rsid w:val="00460EAF"/>
    <w:rPr>
      <w:sz w:val="26"/>
    </w:rPr>
  </w:style>
  <w:style w:type="character" w:customStyle="1" w:styleId="CorpodetextoChar1">
    <w:name w:val="Corpo de texto Char1"/>
    <w:rsid w:val="00460EAF"/>
  </w:style>
  <w:style w:type="character" w:customStyle="1" w:styleId="WW8Num7z0">
    <w:name w:val="WW8Num7z0"/>
    <w:rsid w:val="00460EAF"/>
    <w:rPr>
      <w:color w:val="000000"/>
    </w:rPr>
  </w:style>
  <w:style w:type="character" w:customStyle="1" w:styleId="Absatz-Standardschriftart">
    <w:name w:val="Absatz-Standardschriftart"/>
    <w:rsid w:val="00460EAF"/>
  </w:style>
  <w:style w:type="character" w:customStyle="1" w:styleId="WW-Absatz-Standardschriftart">
    <w:name w:val="WW-Absatz-Standardschriftart"/>
    <w:rsid w:val="00460EAF"/>
  </w:style>
  <w:style w:type="character" w:customStyle="1" w:styleId="WW8Num6z0">
    <w:name w:val="WW8Num6z0"/>
    <w:rsid w:val="00460EAF"/>
    <w:rPr>
      <w:color w:val="000000"/>
    </w:rPr>
  </w:style>
  <w:style w:type="character" w:customStyle="1" w:styleId="WW-Absatz-Standardschriftart1">
    <w:name w:val="WW-Absatz-Standardschriftart1"/>
    <w:rsid w:val="00460EAF"/>
  </w:style>
  <w:style w:type="character" w:customStyle="1" w:styleId="WW8Num9z0">
    <w:name w:val="WW8Num9z0"/>
    <w:rsid w:val="00460EAF"/>
    <w:rPr>
      <w:i/>
    </w:rPr>
  </w:style>
  <w:style w:type="character" w:customStyle="1" w:styleId="Fontepargpadro1">
    <w:name w:val="Fonte parág. padrão1"/>
    <w:rsid w:val="00460EAF"/>
  </w:style>
  <w:style w:type="character" w:styleId="nfase">
    <w:name w:val="Emphasis"/>
    <w:qFormat/>
    <w:rsid w:val="00460EAF"/>
    <w:rPr>
      <w:i/>
    </w:rPr>
  </w:style>
  <w:style w:type="character" w:customStyle="1" w:styleId="Marcas">
    <w:name w:val="Marcas"/>
    <w:rsid w:val="00460EAF"/>
    <w:rPr>
      <w:rFonts w:ascii="OpenSymbol" w:eastAsia="Times New Roman" w:hAnsi="OpenSymbol"/>
    </w:rPr>
  </w:style>
  <w:style w:type="character" w:customStyle="1" w:styleId="Smbolosdenumerao">
    <w:name w:val="Símbolos de numeração"/>
    <w:rsid w:val="00460EAF"/>
  </w:style>
  <w:style w:type="paragraph" w:customStyle="1" w:styleId="Ttulo10">
    <w:name w:val="Título1"/>
    <w:basedOn w:val="Normal"/>
    <w:next w:val="Corpodetexto"/>
    <w:rsid w:val="00460EAF"/>
    <w:pPr>
      <w:keepNext/>
      <w:suppressAutoHyphens/>
      <w:spacing w:before="240" w:after="120"/>
    </w:pPr>
    <w:rPr>
      <w:rFonts w:ascii="Liberation Sans" w:hAnsi="Liberation Sans" w:cs="DejaVu Sans"/>
      <w:sz w:val="28"/>
      <w:szCs w:val="28"/>
      <w:lang w:eastAsia="ar-SA"/>
    </w:rPr>
  </w:style>
  <w:style w:type="paragraph" w:styleId="Lista">
    <w:name w:val="List"/>
    <w:basedOn w:val="Corpodetexto"/>
    <w:rsid w:val="00460EAF"/>
    <w:pPr>
      <w:suppressAutoHyphens/>
    </w:pPr>
    <w:rPr>
      <w:rFonts w:cs="Calibri"/>
      <w:sz w:val="24"/>
      <w:szCs w:val="24"/>
      <w:lang w:eastAsia="ar-SA"/>
    </w:rPr>
  </w:style>
  <w:style w:type="paragraph" w:customStyle="1" w:styleId="Legenda1">
    <w:name w:val="Legenda1"/>
    <w:basedOn w:val="Normal"/>
    <w:rsid w:val="00460EAF"/>
    <w:pPr>
      <w:suppressLineNumbers/>
      <w:suppressAutoHyphens/>
      <w:spacing w:before="120" w:after="120"/>
    </w:pPr>
    <w:rPr>
      <w:rFonts w:cs="Calibri"/>
      <w:i/>
      <w:iCs/>
      <w:sz w:val="24"/>
      <w:szCs w:val="24"/>
      <w:lang w:eastAsia="ar-SA"/>
    </w:rPr>
  </w:style>
  <w:style w:type="paragraph" w:customStyle="1" w:styleId="ndice">
    <w:name w:val="Índice"/>
    <w:basedOn w:val="Normal"/>
    <w:rsid w:val="00460EAF"/>
    <w:pPr>
      <w:suppressLineNumbers/>
      <w:suppressAutoHyphens/>
    </w:pPr>
    <w:rPr>
      <w:rFonts w:cs="Calibri"/>
      <w:sz w:val="24"/>
      <w:szCs w:val="24"/>
      <w:lang w:eastAsia="ar-SA"/>
    </w:rPr>
  </w:style>
  <w:style w:type="paragraph" w:customStyle="1" w:styleId="Contedodequadro">
    <w:name w:val="Conteúdo de quadro"/>
    <w:basedOn w:val="Corpodetexto"/>
    <w:rsid w:val="00460EAF"/>
    <w:pPr>
      <w:suppressAutoHyphens/>
    </w:pPr>
    <w:rPr>
      <w:rFonts w:cs="Calibri"/>
      <w:sz w:val="24"/>
      <w:szCs w:val="24"/>
      <w:lang w:eastAsia="ar-SA"/>
    </w:rPr>
  </w:style>
  <w:style w:type="paragraph" w:customStyle="1" w:styleId="Ttulo100">
    <w:name w:val="Título 10"/>
    <w:basedOn w:val="Ttulo10"/>
    <w:next w:val="Corpodetexto"/>
    <w:rsid w:val="00460EAF"/>
    <w:pPr>
      <w:tabs>
        <w:tab w:val="num" w:pos="0"/>
      </w:tabs>
      <w:ind w:left="792" w:hanging="432"/>
    </w:pPr>
    <w:rPr>
      <w:b/>
      <w:bCs/>
      <w:sz w:val="21"/>
      <w:szCs w:val="21"/>
    </w:rPr>
  </w:style>
  <w:style w:type="paragraph" w:customStyle="1" w:styleId="Corpodetexto21">
    <w:name w:val="Corpo de texto 21"/>
    <w:basedOn w:val="Normal"/>
    <w:rsid w:val="00460EAF"/>
    <w:pPr>
      <w:suppressAutoHyphens/>
      <w:jc w:val="both"/>
    </w:pPr>
    <w:rPr>
      <w:rFonts w:cs="Calibri"/>
      <w:sz w:val="32"/>
      <w:lang w:eastAsia="ar-SA"/>
    </w:rPr>
  </w:style>
  <w:style w:type="paragraph" w:customStyle="1" w:styleId="xl44">
    <w:name w:val="xl44"/>
    <w:basedOn w:val="Normal"/>
    <w:rsid w:val="00460EAF"/>
    <w:pPr>
      <w:pBdr>
        <w:right w:val="single" w:sz="4" w:space="0" w:color="auto"/>
      </w:pBdr>
      <w:spacing w:before="100" w:beforeAutospacing="1" w:after="100" w:afterAutospacing="1"/>
      <w:jc w:val="center"/>
    </w:pPr>
    <w:rPr>
      <w:rFonts w:ascii="Arial Unicode MS" w:eastAsia="Arial Unicode MS"/>
      <w:sz w:val="24"/>
      <w:szCs w:val="24"/>
    </w:rPr>
  </w:style>
  <w:style w:type="paragraph" w:customStyle="1" w:styleId="SemEspaamento1">
    <w:name w:val="Sem Espaçamento1"/>
    <w:rsid w:val="00460EAF"/>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pPr>
      <w:keepNext/>
      <w:jc w:val="center"/>
      <w:outlineLvl w:val="0"/>
    </w:pPr>
    <w:rPr>
      <w:sz w:val="26"/>
    </w:rPr>
  </w:style>
  <w:style w:type="paragraph" w:styleId="Ttulo2">
    <w:name w:val="heading 2"/>
    <w:basedOn w:val="Normal"/>
    <w:next w:val="Normal"/>
    <w:link w:val="Ttulo2Char"/>
    <w:qFormat/>
    <w:pPr>
      <w:keepNext/>
      <w:jc w:val="both"/>
      <w:outlineLvl w:val="1"/>
    </w:pPr>
    <w:rPr>
      <w:sz w:val="26"/>
    </w:rPr>
  </w:style>
  <w:style w:type="paragraph" w:styleId="Ttulo3">
    <w:name w:val="heading 3"/>
    <w:basedOn w:val="Normal"/>
    <w:next w:val="Normal"/>
    <w:link w:val="Ttulo3Char"/>
    <w:qFormat/>
    <w:pPr>
      <w:keepNext/>
      <w:jc w:val="both"/>
      <w:outlineLvl w:val="2"/>
    </w:pPr>
    <w:rPr>
      <w:b/>
      <w:bCs/>
      <w:sz w:val="26"/>
    </w:rPr>
  </w:style>
  <w:style w:type="paragraph" w:styleId="Ttulo4">
    <w:name w:val="heading 4"/>
    <w:basedOn w:val="Normal"/>
    <w:next w:val="Normal"/>
    <w:link w:val="Ttulo4Char"/>
    <w:qFormat/>
    <w:pPr>
      <w:keepNext/>
      <w:ind w:firstLine="3544"/>
      <w:jc w:val="both"/>
      <w:outlineLvl w:val="3"/>
    </w:pPr>
    <w:rPr>
      <w:sz w:val="26"/>
    </w:rPr>
  </w:style>
  <w:style w:type="paragraph" w:styleId="Ttulo5">
    <w:name w:val="heading 5"/>
    <w:basedOn w:val="Normal"/>
    <w:next w:val="Normal"/>
    <w:link w:val="Ttulo5Char"/>
    <w:qFormat/>
    <w:pPr>
      <w:keepNext/>
      <w:jc w:val="both"/>
      <w:outlineLvl w:val="4"/>
    </w:pPr>
    <w:rPr>
      <w:b/>
      <w:bCs/>
      <w:sz w:val="26"/>
      <w:u w:val="single"/>
    </w:rPr>
  </w:style>
  <w:style w:type="paragraph" w:styleId="Ttulo6">
    <w:name w:val="heading 6"/>
    <w:basedOn w:val="Normal"/>
    <w:next w:val="Normal"/>
    <w:link w:val="Ttulo6Char"/>
    <w:qFormat/>
    <w:pPr>
      <w:keepNext/>
      <w:jc w:val="center"/>
      <w:outlineLvl w:val="5"/>
    </w:pPr>
    <w:rPr>
      <w:b/>
      <w:bCs/>
      <w:sz w:val="26"/>
    </w:rPr>
  </w:style>
  <w:style w:type="paragraph" w:styleId="Ttulo7">
    <w:name w:val="heading 7"/>
    <w:basedOn w:val="Normal"/>
    <w:next w:val="Normal"/>
    <w:qFormat/>
    <w:pPr>
      <w:keepNext/>
      <w:outlineLvl w:val="6"/>
    </w:pPr>
    <w:rPr>
      <w:sz w:val="26"/>
    </w:rPr>
  </w:style>
  <w:style w:type="paragraph" w:styleId="Ttulo8">
    <w:name w:val="heading 8"/>
    <w:basedOn w:val="Normal"/>
    <w:next w:val="Normal"/>
    <w:qFormat/>
    <w:pPr>
      <w:keepNext/>
      <w:ind w:firstLine="1418"/>
      <w:jc w:val="both"/>
      <w:outlineLvl w:val="7"/>
    </w:pPr>
    <w:rPr>
      <w:bCs/>
      <w:sz w:val="24"/>
      <w:szCs w:val="24"/>
    </w:rPr>
  </w:style>
  <w:style w:type="paragraph" w:styleId="Ttulo9">
    <w:name w:val="heading 9"/>
    <w:basedOn w:val="Normal"/>
    <w:next w:val="Normal"/>
    <w:qFormat/>
    <w:pPr>
      <w:keepNext/>
      <w:spacing w:line="360" w:lineRule="auto"/>
      <w:jc w:val="both"/>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43A72"/>
    <w:rPr>
      <w:sz w:val="26"/>
    </w:rPr>
  </w:style>
  <w:style w:type="character" w:customStyle="1" w:styleId="Ttulo2Char">
    <w:name w:val="Título 2 Char"/>
    <w:link w:val="Ttulo2"/>
    <w:rsid w:val="00943A72"/>
    <w:rPr>
      <w:sz w:val="26"/>
    </w:rPr>
  </w:style>
  <w:style w:type="character" w:customStyle="1" w:styleId="Ttulo3Char">
    <w:name w:val="Título 3 Char"/>
    <w:link w:val="Ttulo3"/>
    <w:rsid w:val="00943A72"/>
    <w:rPr>
      <w:b/>
      <w:bCs/>
      <w:sz w:val="26"/>
    </w:rPr>
  </w:style>
  <w:style w:type="character" w:customStyle="1" w:styleId="Ttulo4Char">
    <w:name w:val="Título 4 Char"/>
    <w:link w:val="Ttulo4"/>
    <w:rsid w:val="00943A72"/>
    <w:rPr>
      <w:sz w:val="26"/>
    </w:rPr>
  </w:style>
  <w:style w:type="character" w:customStyle="1" w:styleId="Ttulo5Char">
    <w:name w:val="Título 5 Char"/>
    <w:link w:val="Ttulo5"/>
    <w:rsid w:val="00943A72"/>
    <w:rPr>
      <w:b/>
      <w:bCs/>
      <w:sz w:val="26"/>
      <w:u w:val="single"/>
    </w:rPr>
  </w:style>
  <w:style w:type="character" w:customStyle="1" w:styleId="Ttulo6Char">
    <w:name w:val="Título 6 Char"/>
    <w:link w:val="Ttulo6"/>
    <w:rsid w:val="00943A72"/>
    <w:rPr>
      <w:b/>
      <w:bCs/>
      <w:sz w:val="26"/>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rsid w:val="00546061"/>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rsid w:val="00943A72"/>
  </w:style>
  <w:style w:type="character" w:styleId="Hyperlink">
    <w:name w:val="Hyperlink"/>
    <w:uiPriority w:val="99"/>
    <w:rPr>
      <w:color w:val="0000FF"/>
      <w:u w:val="single"/>
    </w:rPr>
  </w:style>
  <w:style w:type="paragraph" w:styleId="Ttulo">
    <w:name w:val="Title"/>
    <w:basedOn w:val="Normal"/>
    <w:link w:val="TtuloChar"/>
    <w:qFormat/>
    <w:pPr>
      <w:jc w:val="center"/>
    </w:pPr>
    <w:rPr>
      <w:b/>
      <w:bCs/>
      <w:sz w:val="26"/>
      <w:lang w:val="x-none" w:eastAsia="x-none"/>
    </w:rPr>
  </w:style>
  <w:style w:type="character" w:customStyle="1" w:styleId="TtuloChar">
    <w:name w:val="Título Char"/>
    <w:link w:val="Ttulo"/>
    <w:rsid w:val="00C03317"/>
    <w:rPr>
      <w:b/>
      <w:bCs/>
      <w:sz w:val="26"/>
    </w:rPr>
  </w:style>
  <w:style w:type="paragraph" w:styleId="Subttulo">
    <w:name w:val="Subtitle"/>
    <w:basedOn w:val="Normal"/>
    <w:qFormat/>
    <w:pPr>
      <w:jc w:val="center"/>
    </w:pPr>
    <w:rPr>
      <w:b/>
      <w:bCs/>
      <w:sz w:val="26"/>
    </w:rPr>
  </w:style>
  <w:style w:type="paragraph" w:styleId="Recuodecorpodetexto">
    <w:name w:val="Body Text Indent"/>
    <w:basedOn w:val="Normal"/>
    <w:link w:val="RecuodecorpodetextoChar"/>
    <w:pPr>
      <w:ind w:firstLine="3544"/>
      <w:jc w:val="both"/>
    </w:pPr>
    <w:rPr>
      <w:sz w:val="26"/>
    </w:rPr>
  </w:style>
  <w:style w:type="character" w:customStyle="1" w:styleId="RecuodecorpodetextoChar">
    <w:name w:val="Recuo de corpo de texto Char"/>
    <w:link w:val="Recuodecorpodetexto"/>
    <w:rsid w:val="00943A72"/>
    <w:rPr>
      <w:sz w:val="26"/>
    </w:rPr>
  </w:style>
  <w:style w:type="character" w:styleId="Nmerodepgina">
    <w:name w:val="page number"/>
    <w:basedOn w:val="Fontepargpadro"/>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link w:val="Textodebalo"/>
    <w:rsid w:val="00943A72"/>
    <w:rPr>
      <w:rFonts w:ascii="Tahoma" w:hAnsi="Tahoma" w:cs="Tahoma"/>
      <w:sz w:val="16"/>
      <w:szCs w:val="16"/>
    </w:rPr>
  </w:style>
  <w:style w:type="paragraph" w:styleId="Corpodetexto">
    <w:name w:val="Body Text"/>
    <w:basedOn w:val="Normal"/>
    <w:link w:val="CorpodetextoChar"/>
    <w:pPr>
      <w:spacing w:after="120"/>
    </w:pPr>
  </w:style>
  <w:style w:type="character" w:customStyle="1" w:styleId="CorpodetextoChar">
    <w:name w:val="Corpo de texto Char"/>
    <w:basedOn w:val="Fontepargpadro"/>
    <w:link w:val="Corpodetexto"/>
    <w:rsid w:val="00943A72"/>
  </w:style>
  <w:style w:type="paragraph" w:styleId="Corpodetexto2">
    <w:name w:val="Body Text 2"/>
    <w:basedOn w:val="Normal"/>
    <w:link w:val="Corpodetexto2Char"/>
    <w:pPr>
      <w:spacing w:after="120" w:line="480" w:lineRule="auto"/>
    </w:pPr>
  </w:style>
  <w:style w:type="character" w:customStyle="1" w:styleId="Corpodetexto2Char">
    <w:name w:val="Corpo de texto 2 Char"/>
    <w:basedOn w:val="Fontepargpadro"/>
    <w:link w:val="Corpodetexto2"/>
    <w:rsid w:val="00943A72"/>
  </w:style>
  <w:style w:type="paragraph" w:customStyle="1" w:styleId="Default">
    <w:name w:val="Default"/>
    <w:rsid w:val="009F4570"/>
    <w:pPr>
      <w:autoSpaceDE w:val="0"/>
      <w:autoSpaceDN w:val="0"/>
      <w:adjustRightInd w:val="0"/>
    </w:pPr>
    <w:rPr>
      <w:color w:val="000000"/>
      <w:sz w:val="24"/>
      <w:szCs w:val="24"/>
    </w:rPr>
  </w:style>
  <w:style w:type="paragraph" w:styleId="Recuodecorpodetexto3">
    <w:name w:val="Body Text Indent 3"/>
    <w:basedOn w:val="Normal"/>
    <w:link w:val="Recuodecorpodetexto3Char"/>
    <w:rsid w:val="00C03317"/>
    <w:pPr>
      <w:spacing w:after="120"/>
      <w:ind w:left="283"/>
    </w:pPr>
    <w:rPr>
      <w:sz w:val="16"/>
      <w:szCs w:val="16"/>
      <w:lang w:val="x-none" w:eastAsia="x-none"/>
    </w:rPr>
  </w:style>
  <w:style w:type="character" w:customStyle="1" w:styleId="Recuodecorpodetexto3Char">
    <w:name w:val="Recuo de corpo de texto 3 Char"/>
    <w:link w:val="Recuodecorpodetexto3"/>
    <w:rsid w:val="00C03317"/>
    <w:rPr>
      <w:sz w:val="16"/>
      <w:szCs w:val="16"/>
    </w:rPr>
  </w:style>
  <w:style w:type="paragraph" w:customStyle="1" w:styleId="Estilo">
    <w:name w:val="Estilo"/>
    <w:rsid w:val="00C03317"/>
    <w:pPr>
      <w:widowControl w:val="0"/>
      <w:autoSpaceDE w:val="0"/>
      <w:autoSpaceDN w:val="0"/>
      <w:adjustRightInd w:val="0"/>
    </w:pPr>
    <w:rPr>
      <w:rFonts w:ascii="Arial" w:hAnsi="Arial" w:cs="Arial"/>
      <w:sz w:val="24"/>
      <w:szCs w:val="24"/>
    </w:rPr>
  </w:style>
  <w:style w:type="paragraph" w:styleId="Corpodetexto3">
    <w:name w:val="Body Text 3"/>
    <w:basedOn w:val="Normal"/>
    <w:link w:val="Corpodetexto3Char"/>
    <w:rsid w:val="00943A72"/>
    <w:pPr>
      <w:jc w:val="both"/>
    </w:pPr>
    <w:rPr>
      <w:rFonts w:ascii="Courier New" w:hAnsi="Courier New" w:cs="Courier New"/>
      <w:sz w:val="24"/>
      <w:szCs w:val="24"/>
    </w:rPr>
  </w:style>
  <w:style w:type="character" w:customStyle="1" w:styleId="Corpodetexto3Char">
    <w:name w:val="Corpo de texto 3 Char"/>
    <w:link w:val="Corpodetexto3"/>
    <w:rsid w:val="00943A72"/>
    <w:rPr>
      <w:rFonts w:ascii="Courier New" w:hAnsi="Courier New" w:cs="Courier New"/>
      <w:sz w:val="24"/>
      <w:szCs w:val="24"/>
    </w:rPr>
  </w:style>
  <w:style w:type="paragraph" w:styleId="Recuodecorpodetexto2">
    <w:name w:val="Body Text Indent 2"/>
    <w:basedOn w:val="Normal"/>
    <w:link w:val="Recuodecorpodetexto2Char"/>
    <w:rsid w:val="00943A72"/>
    <w:pPr>
      <w:ind w:firstLine="2835"/>
      <w:jc w:val="both"/>
    </w:pPr>
    <w:rPr>
      <w:caps/>
      <w:sz w:val="28"/>
      <w:szCs w:val="24"/>
    </w:rPr>
  </w:style>
  <w:style w:type="character" w:customStyle="1" w:styleId="Recuodecorpodetexto2Char">
    <w:name w:val="Recuo de corpo de texto 2 Char"/>
    <w:link w:val="Recuodecorpodetexto2"/>
    <w:rsid w:val="00943A72"/>
    <w:rPr>
      <w:caps/>
      <w:sz w:val="28"/>
      <w:szCs w:val="24"/>
    </w:rPr>
  </w:style>
  <w:style w:type="table" w:styleId="Tabelacomgrade">
    <w:name w:val="Table Grid"/>
    <w:basedOn w:val="Tabelanormal"/>
    <w:uiPriority w:val="59"/>
    <w:rsid w:val="00186C8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082029">
      <w:bodyDiv w:val="1"/>
      <w:marLeft w:val="0"/>
      <w:marRight w:val="0"/>
      <w:marTop w:val="0"/>
      <w:marBottom w:val="0"/>
      <w:divBdr>
        <w:top w:val="none" w:sz="0" w:space="0" w:color="auto"/>
        <w:left w:val="none" w:sz="0" w:space="0" w:color="auto"/>
        <w:bottom w:val="none" w:sz="0" w:space="0" w:color="auto"/>
        <w:right w:val="none" w:sz="0" w:space="0" w:color="auto"/>
      </w:divBdr>
    </w:div>
    <w:div w:id="292757299">
      <w:bodyDiv w:val="1"/>
      <w:marLeft w:val="0"/>
      <w:marRight w:val="0"/>
      <w:marTop w:val="0"/>
      <w:marBottom w:val="0"/>
      <w:divBdr>
        <w:top w:val="none" w:sz="0" w:space="0" w:color="auto"/>
        <w:left w:val="none" w:sz="0" w:space="0" w:color="auto"/>
        <w:bottom w:val="none" w:sz="0" w:space="0" w:color="auto"/>
        <w:right w:val="none" w:sz="0" w:space="0" w:color="auto"/>
      </w:divBdr>
    </w:div>
    <w:div w:id="467017292">
      <w:bodyDiv w:val="1"/>
      <w:marLeft w:val="0"/>
      <w:marRight w:val="0"/>
      <w:marTop w:val="0"/>
      <w:marBottom w:val="0"/>
      <w:divBdr>
        <w:top w:val="none" w:sz="0" w:space="0" w:color="auto"/>
        <w:left w:val="none" w:sz="0" w:space="0" w:color="auto"/>
        <w:bottom w:val="none" w:sz="0" w:space="0" w:color="auto"/>
        <w:right w:val="none" w:sz="0" w:space="0" w:color="auto"/>
      </w:divBdr>
    </w:div>
    <w:div w:id="549152489">
      <w:bodyDiv w:val="1"/>
      <w:marLeft w:val="0"/>
      <w:marRight w:val="0"/>
      <w:marTop w:val="0"/>
      <w:marBottom w:val="0"/>
      <w:divBdr>
        <w:top w:val="none" w:sz="0" w:space="0" w:color="auto"/>
        <w:left w:val="none" w:sz="0" w:space="0" w:color="auto"/>
        <w:bottom w:val="none" w:sz="0" w:space="0" w:color="auto"/>
        <w:right w:val="none" w:sz="0" w:space="0" w:color="auto"/>
      </w:divBdr>
    </w:div>
    <w:div w:id="868449220">
      <w:bodyDiv w:val="1"/>
      <w:marLeft w:val="0"/>
      <w:marRight w:val="0"/>
      <w:marTop w:val="0"/>
      <w:marBottom w:val="0"/>
      <w:divBdr>
        <w:top w:val="none" w:sz="0" w:space="0" w:color="auto"/>
        <w:left w:val="none" w:sz="0" w:space="0" w:color="auto"/>
        <w:bottom w:val="none" w:sz="0" w:space="0" w:color="auto"/>
        <w:right w:val="none" w:sz="0" w:space="0" w:color="auto"/>
      </w:divBdr>
    </w:div>
    <w:div w:id="898173537">
      <w:bodyDiv w:val="1"/>
      <w:marLeft w:val="0"/>
      <w:marRight w:val="0"/>
      <w:marTop w:val="0"/>
      <w:marBottom w:val="0"/>
      <w:divBdr>
        <w:top w:val="none" w:sz="0" w:space="0" w:color="auto"/>
        <w:left w:val="none" w:sz="0" w:space="0" w:color="auto"/>
        <w:bottom w:val="none" w:sz="0" w:space="0" w:color="auto"/>
        <w:right w:val="none" w:sz="0" w:space="0" w:color="auto"/>
      </w:divBdr>
    </w:div>
    <w:div w:id="933630767">
      <w:bodyDiv w:val="1"/>
      <w:marLeft w:val="0"/>
      <w:marRight w:val="0"/>
      <w:marTop w:val="0"/>
      <w:marBottom w:val="0"/>
      <w:divBdr>
        <w:top w:val="none" w:sz="0" w:space="0" w:color="auto"/>
        <w:left w:val="none" w:sz="0" w:space="0" w:color="auto"/>
        <w:bottom w:val="none" w:sz="0" w:space="0" w:color="auto"/>
        <w:right w:val="none" w:sz="0" w:space="0" w:color="auto"/>
      </w:divBdr>
    </w:div>
    <w:div w:id="1020007710">
      <w:bodyDiv w:val="1"/>
      <w:marLeft w:val="0"/>
      <w:marRight w:val="0"/>
      <w:marTop w:val="0"/>
      <w:marBottom w:val="0"/>
      <w:divBdr>
        <w:top w:val="none" w:sz="0" w:space="0" w:color="auto"/>
        <w:left w:val="none" w:sz="0" w:space="0" w:color="auto"/>
        <w:bottom w:val="none" w:sz="0" w:space="0" w:color="auto"/>
        <w:right w:val="none" w:sz="0" w:space="0" w:color="auto"/>
      </w:divBdr>
    </w:div>
    <w:div w:id="153415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Constituicao/Constitui&#231;ao.htm" TargetMode="External"/><Relationship Id="rId13" Type="http://schemas.openxmlformats.org/officeDocument/2006/relationships/hyperlink" Target="https://www.planalto.gov.br/ccivil_03/Constituicao/Constitui&#231;ao.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Constituicao/Constitui&#231;ao.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Constituicao/Constitui&#231;ao.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lanalto.gov.br/ccivil_03/Constituicao/Constitui&#231;ao.htm" TargetMode="External"/><Relationship Id="rId4" Type="http://schemas.openxmlformats.org/officeDocument/2006/relationships/settings" Target="settings.xml"/><Relationship Id="rId9" Type="http://schemas.openxmlformats.org/officeDocument/2006/relationships/hyperlink" Target="https://www.planalto.gov.br/ccivil_03/Constituicao/Constitui&#231;ao.htm" TargetMode="External"/><Relationship Id="rId14" Type="http://schemas.openxmlformats.org/officeDocument/2006/relationships/hyperlink" Target="https://www.planalto.gov.br/ccivil_03/Constituicao/Constitui&#231;ao.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taquirai@itaquirai.m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35ECD-590F-4C5D-80EC-C9D2AFDA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15020</Words>
  <Characters>91468</Characters>
  <Application>Microsoft Office Word</Application>
  <DocSecurity>0</DocSecurity>
  <Lines>762</Lines>
  <Paragraphs>212</Paragraphs>
  <ScaleCrop>false</ScaleCrop>
  <HeadingPairs>
    <vt:vector size="2" baseType="variant">
      <vt:variant>
        <vt:lpstr>Título</vt:lpstr>
      </vt:variant>
      <vt:variant>
        <vt:i4>1</vt:i4>
      </vt:variant>
    </vt:vector>
  </HeadingPairs>
  <TitlesOfParts>
    <vt:vector size="1" baseType="lpstr">
      <vt:lpstr>TABELA DE DIÁRIAS</vt:lpstr>
    </vt:vector>
  </TitlesOfParts>
  <Company>Pref. Municipal de Itaquirai</Company>
  <LinksUpToDate>false</LinksUpToDate>
  <CharactersWithSpaces>106276</CharactersWithSpaces>
  <SharedDoc>false</SharedDoc>
  <HLinks>
    <vt:vector size="12" baseType="variant">
      <vt:variant>
        <vt:i4>1179684</vt:i4>
      </vt:variant>
      <vt:variant>
        <vt:i4>11</vt:i4>
      </vt:variant>
      <vt:variant>
        <vt:i4>0</vt:i4>
      </vt:variant>
      <vt:variant>
        <vt:i4>5</vt:i4>
      </vt:variant>
      <vt:variant>
        <vt:lpwstr>mailto:itaquirai@itaquirai.ms.gov.br</vt:lpwstr>
      </vt:variant>
      <vt:variant>
        <vt:lpwstr/>
      </vt:variant>
      <vt:variant>
        <vt:i4>1179684</vt:i4>
      </vt:variant>
      <vt:variant>
        <vt:i4>5</vt:i4>
      </vt:variant>
      <vt:variant>
        <vt:i4>0</vt:i4>
      </vt:variant>
      <vt:variant>
        <vt:i4>5</vt:i4>
      </vt:variant>
      <vt:variant>
        <vt:lpwstr>mailto:itaquirai@itaquirai.ms.gov.br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TABELA DE DIÁRIAS</dc:title>
  <dc:creator>Silvano</dc:creator>
  <cp:lastModifiedBy>Juridico 02</cp:lastModifiedBy>
  <cp:revision>2</cp:revision>
  <cp:lastPrinted>2018-07-04T12:23:00Z</cp:lastPrinted>
  <dcterms:created xsi:type="dcterms:W3CDTF">2019-07-17T13:54:00Z</dcterms:created>
  <dcterms:modified xsi:type="dcterms:W3CDTF">2019-07-17T13:54:00Z</dcterms:modified>
</cp:coreProperties>
</file>