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EA" w:rsidRPr="00110BAE" w:rsidRDefault="00B504C0" w:rsidP="00C974FB">
      <w:pPr>
        <w:spacing w:line="276" w:lineRule="auto"/>
        <w:ind w:right="49"/>
        <w:jc w:val="right"/>
        <w:rPr>
          <w:b/>
          <w:bCs/>
        </w:rPr>
      </w:pPr>
      <w:r w:rsidRPr="00110BAE">
        <w:rPr>
          <w:b/>
          <w:bCs/>
        </w:rPr>
        <w:t xml:space="preserve">MINUTA DE </w:t>
      </w:r>
      <w:r w:rsidR="007B3FFB" w:rsidRPr="00110BAE">
        <w:rPr>
          <w:b/>
          <w:bCs/>
        </w:rPr>
        <w:t xml:space="preserve">TERMO DE COLABORAÇÃO </w:t>
      </w:r>
    </w:p>
    <w:p w:rsidR="00DC29DC" w:rsidRPr="00110BAE" w:rsidRDefault="00DC29DC" w:rsidP="00DF52ED">
      <w:pPr>
        <w:spacing w:line="276" w:lineRule="auto"/>
        <w:ind w:left="2985" w:right="1395"/>
        <w:jc w:val="both"/>
        <w:rPr>
          <w:bCs/>
          <w:sz w:val="22"/>
          <w:szCs w:val="22"/>
        </w:rPr>
      </w:pPr>
    </w:p>
    <w:p w:rsidR="00DC29DC" w:rsidRPr="00110BAE" w:rsidRDefault="00B504C0" w:rsidP="00B504C0">
      <w:pPr>
        <w:spacing w:line="276" w:lineRule="auto"/>
        <w:ind w:left="4678"/>
        <w:jc w:val="both"/>
        <w:rPr>
          <w:bCs/>
          <w:sz w:val="22"/>
          <w:szCs w:val="22"/>
        </w:rPr>
      </w:pPr>
      <w:r w:rsidRPr="00110BAE">
        <w:rPr>
          <w:bCs/>
          <w:sz w:val="22"/>
          <w:szCs w:val="22"/>
        </w:rPr>
        <w:t xml:space="preserve">MINUTA DE </w:t>
      </w:r>
      <w:r w:rsidR="00A514EA" w:rsidRPr="00110BAE">
        <w:rPr>
          <w:bCs/>
          <w:sz w:val="22"/>
          <w:szCs w:val="22"/>
        </w:rPr>
        <w:t>PARCERIA QUE ENTRE SI CELEBRA</w:t>
      </w:r>
      <w:r w:rsidR="00D74F5D" w:rsidRPr="00110BAE">
        <w:rPr>
          <w:bCs/>
          <w:sz w:val="22"/>
          <w:szCs w:val="22"/>
        </w:rPr>
        <w:t>M A PREFEITURA MUNICIPAL DE ITAQUIRAÍ/MS</w:t>
      </w:r>
      <w:r w:rsidR="00A514EA" w:rsidRPr="00110BAE">
        <w:rPr>
          <w:bCs/>
          <w:sz w:val="22"/>
          <w:szCs w:val="22"/>
        </w:rPr>
        <w:t xml:space="preserve"> E </w:t>
      </w:r>
      <w:r w:rsidR="004E343E" w:rsidRPr="00110BAE">
        <w:rPr>
          <w:bCs/>
          <w:sz w:val="22"/>
          <w:szCs w:val="22"/>
        </w:rPr>
        <w:t>..............................</w:t>
      </w:r>
      <w:r w:rsidR="00110BAE">
        <w:rPr>
          <w:bCs/>
          <w:sz w:val="22"/>
          <w:szCs w:val="22"/>
        </w:rPr>
        <w:t>...............................................................................</w:t>
      </w:r>
      <w:r w:rsidR="00D74F5D" w:rsidRPr="00110BAE">
        <w:rPr>
          <w:bCs/>
          <w:sz w:val="22"/>
          <w:szCs w:val="22"/>
        </w:rPr>
        <w:t>, PARA OS FINS QUE ESPECIFICA.</w:t>
      </w:r>
    </w:p>
    <w:p w:rsidR="00A514EA" w:rsidRPr="00110BAE" w:rsidRDefault="00A514EA" w:rsidP="00DF52ED">
      <w:pPr>
        <w:tabs>
          <w:tab w:val="center" w:pos="3261"/>
          <w:tab w:val="center" w:pos="7372"/>
        </w:tabs>
        <w:spacing w:line="276" w:lineRule="auto"/>
        <w:jc w:val="both"/>
        <w:rPr>
          <w:b/>
          <w:sz w:val="22"/>
          <w:szCs w:val="22"/>
        </w:rPr>
      </w:pPr>
    </w:p>
    <w:p w:rsidR="00BE2096" w:rsidRPr="00110BAE" w:rsidRDefault="00A514EA" w:rsidP="00DF52ED">
      <w:pPr>
        <w:spacing w:line="276" w:lineRule="auto"/>
        <w:jc w:val="both"/>
        <w:rPr>
          <w:sz w:val="22"/>
          <w:szCs w:val="22"/>
        </w:rPr>
      </w:pPr>
      <w:r w:rsidRPr="00110BAE">
        <w:rPr>
          <w:b/>
          <w:sz w:val="22"/>
          <w:szCs w:val="22"/>
        </w:rPr>
        <w:t xml:space="preserve">I – CONTRATANTES: </w:t>
      </w:r>
      <w:r w:rsidR="00BE2096" w:rsidRPr="00110BAE">
        <w:rPr>
          <w:sz w:val="22"/>
          <w:szCs w:val="22"/>
        </w:rPr>
        <w:t xml:space="preserve">O MUNICIPIO DE </w:t>
      </w:r>
      <w:r w:rsidR="00A12DFB" w:rsidRPr="00110BAE">
        <w:rPr>
          <w:sz w:val="22"/>
          <w:szCs w:val="22"/>
        </w:rPr>
        <w:t>ITAQUIRAÍ</w:t>
      </w:r>
      <w:r w:rsidR="00BE2096" w:rsidRPr="00110BAE">
        <w:rPr>
          <w:sz w:val="22"/>
          <w:szCs w:val="22"/>
        </w:rPr>
        <w:t>, - MS, Pes</w:t>
      </w:r>
      <w:r w:rsidR="009A4074" w:rsidRPr="00110BAE">
        <w:rPr>
          <w:sz w:val="22"/>
          <w:szCs w:val="22"/>
        </w:rPr>
        <w:t>soa Jurídica de Direito Público</w:t>
      </w:r>
      <w:r w:rsidR="00887F0C" w:rsidRPr="00110BAE">
        <w:rPr>
          <w:sz w:val="22"/>
          <w:szCs w:val="22"/>
        </w:rPr>
        <w:t>, com sede à R</w:t>
      </w:r>
      <w:r w:rsidR="00BE2096" w:rsidRPr="00110BAE">
        <w:rPr>
          <w:sz w:val="22"/>
          <w:szCs w:val="22"/>
        </w:rPr>
        <w:t xml:space="preserve">ua </w:t>
      </w:r>
      <w:r w:rsidR="00A12DFB" w:rsidRPr="00110BAE">
        <w:rPr>
          <w:sz w:val="22"/>
          <w:szCs w:val="22"/>
        </w:rPr>
        <w:t>Campo Grande n°.1585</w:t>
      </w:r>
      <w:r w:rsidR="00BE2096" w:rsidRPr="00110BAE">
        <w:rPr>
          <w:sz w:val="22"/>
          <w:szCs w:val="22"/>
        </w:rPr>
        <w:t>,</w:t>
      </w:r>
      <w:r w:rsidR="00A12DFB" w:rsidRPr="00110BAE">
        <w:rPr>
          <w:sz w:val="22"/>
          <w:szCs w:val="22"/>
        </w:rPr>
        <w:t xml:space="preserve"> Centro CEP 79965-000, nesta cidade de Itaquiraí</w:t>
      </w:r>
      <w:r w:rsidR="00BE2096" w:rsidRPr="00110BAE">
        <w:rPr>
          <w:sz w:val="22"/>
          <w:szCs w:val="22"/>
        </w:rPr>
        <w:t xml:space="preserve">, inscrita no CGC/MF sob o nº. </w:t>
      </w:r>
      <w:r w:rsidR="006F7D3E" w:rsidRPr="00110BAE">
        <w:rPr>
          <w:sz w:val="22"/>
          <w:szCs w:val="22"/>
        </w:rPr>
        <w:t>15.403.041/0001-04</w:t>
      </w:r>
      <w:r w:rsidR="00BE2096" w:rsidRPr="00110BAE">
        <w:rPr>
          <w:sz w:val="22"/>
          <w:szCs w:val="22"/>
        </w:rPr>
        <w:t xml:space="preserve"> doravante denominado </w:t>
      </w:r>
      <w:r w:rsidR="00BE2096" w:rsidRPr="00110BAE">
        <w:rPr>
          <w:b/>
          <w:sz w:val="22"/>
          <w:szCs w:val="22"/>
        </w:rPr>
        <w:t>CONCEDENTE</w:t>
      </w:r>
      <w:r w:rsidR="00BE2096" w:rsidRPr="00110BAE">
        <w:rPr>
          <w:sz w:val="22"/>
          <w:szCs w:val="22"/>
        </w:rPr>
        <w:t xml:space="preserve"> e</w:t>
      </w:r>
      <w:r w:rsidR="006F7D3E" w:rsidRPr="00110BAE">
        <w:rPr>
          <w:sz w:val="22"/>
          <w:szCs w:val="22"/>
        </w:rPr>
        <w:t xml:space="preserve"> </w:t>
      </w:r>
      <w:r w:rsidR="00BE2096" w:rsidRPr="00110BAE">
        <w:rPr>
          <w:sz w:val="22"/>
          <w:szCs w:val="22"/>
        </w:rPr>
        <w:t xml:space="preserve">a </w:t>
      </w:r>
      <w:r w:rsidR="002B3CC8" w:rsidRPr="00110BAE">
        <w:rPr>
          <w:sz w:val="22"/>
          <w:szCs w:val="22"/>
        </w:rPr>
        <w:t>Organização da Sociedade Civil</w:t>
      </w:r>
      <w:r w:rsidR="00BE2096" w:rsidRPr="00110BAE">
        <w:rPr>
          <w:sz w:val="22"/>
          <w:szCs w:val="22"/>
        </w:rPr>
        <w:t xml:space="preserve">, </w:t>
      </w:r>
      <w:r w:rsidR="009A4074" w:rsidRPr="00110BAE">
        <w:rPr>
          <w:sz w:val="22"/>
          <w:szCs w:val="22"/>
        </w:rPr>
        <w:t xml:space="preserve">pessoa jurídica de direito privado, </w:t>
      </w:r>
      <w:r w:rsidR="00BE2096" w:rsidRPr="00110BAE">
        <w:rPr>
          <w:sz w:val="22"/>
          <w:szCs w:val="22"/>
        </w:rPr>
        <w:t xml:space="preserve">sem fins lucrativos </w:t>
      </w:r>
      <w:r w:rsidR="004E343E" w:rsidRPr="00110BAE">
        <w:rPr>
          <w:sz w:val="22"/>
          <w:szCs w:val="22"/>
        </w:rPr>
        <w:t>..............................................................................................................</w:t>
      </w:r>
      <w:r w:rsidR="006C6BEC" w:rsidRPr="00110BAE">
        <w:rPr>
          <w:sz w:val="22"/>
          <w:szCs w:val="22"/>
        </w:rPr>
        <w:t>,</w:t>
      </w:r>
      <w:r w:rsidR="00BE2096" w:rsidRPr="00110BAE">
        <w:rPr>
          <w:sz w:val="22"/>
          <w:szCs w:val="22"/>
        </w:rPr>
        <w:t xml:space="preserve"> CNPJ </w:t>
      </w:r>
      <w:r w:rsidR="004E343E" w:rsidRPr="00110BAE">
        <w:rPr>
          <w:sz w:val="22"/>
          <w:szCs w:val="22"/>
        </w:rPr>
        <w:t>.........................</w:t>
      </w:r>
      <w:r w:rsidR="00BE2096" w:rsidRPr="00110BAE">
        <w:rPr>
          <w:sz w:val="22"/>
          <w:szCs w:val="22"/>
        </w:rPr>
        <w:t xml:space="preserve"> com sede à </w:t>
      </w:r>
      <w:r w:rsidR="004E343E" w:rsidRPr="00110BAE">
        <w:rPr>
          <w:sz w:val="22"/>
          <w:szCs w:val="22"/>
        </w:rPr>
        <w:t>...............................</w:t>
      </w:r>
      <w:r w:rsidR="00BE2096" w:rsidRPr="00110BAE">
        <w:rPr>
          <w:sz w:val="22"/>
          <w:szCs w:val="22"/>
        </w:rPr>
        <w:t>,</w:t>
      </w:r>
      <w:r w:rsidR="006F7D3E" w:rsidRPr="00110BAE">
        <w:rPr>
          <w:sz w:val="22"/>
          <w:szCs w:val="22"/>
        </w:rPr>
        <w:t xml:space="preserve"> n° </w:t>
      </w:r>
      <w:r w:rsidR="004E343E" w:rsidRPr="00110BAE">
        <w:rPr>
          <w:sz w:val="22"/>
          <w:szCs w:val="22"/>
        </w:rPr>
        <w:t>...........</w:t>
      </w:r>
      <w:r w:rsidR="006F7D3E" w:rsidRPr="00110BAE">
        <w:rPr>
          <w:sz w:val="22"/>
          <w:szCs w:val="22"/>
        </w:rPr>
        <w:t xml:space="preserve">, </w:t>
      </w:r>
      <w:r w:rsidR="004E343E" w:rsidRPr="00110BAE">
        <w:rPr>
          <w:sz w:val="22"/>
          <w:szCs w:val="22"/>
        </w:rPr>
        <w:t>Bairro: ............</w:t>
      </w:r>
      <w:r w:rsidR="00BE2096" w:rsidRPr="00110BAE">
        <w:rPr>
          <w:sz w:val="22"/>
          <w:szCs w:val="22"/>
        </w:rPr>
        <w:t xml:space="preserve"> CEP</w:t>
      </w:r>
      <w:r w:rsidR="004E343E" w:rsidRPr="00110BAE">
        <w:rPr>
          <w:sz w:val="22"/>
          <w:szCs w:val="22"/>
        </w:rPr>
        <w:t>:</w:t>
      </w:r>
      <w:r w:rsidR="00BE2096" w:rsidRPr="00110BAE">
        <w:rPr>
          <w:sz w:val="22"/>
          <w:szCs w:val="22"/>
        </w:rPr>
        <w:t xml:space="preserve"> </w:t>
      </w:r>
      <w:r w:rsidR="004E343E" w:rsidRPr="00110BAE">
        <w:rPr>
          <w:sz w:val="22"/>
          <w:szCs w:val="22"/>
        </w:rPr>
        <w:t>.....................</w:t>
      </w:r>
      <w:r w:rsidR="006F7D3E" w:rsidRPr="00110BAE">
        <w:rPr>
          <w:sz w:val="22"/>
          <w:szCs w:val="22"/>
        </w:rPr>
        <w:t xml:space="preserve"> </w:t>
      </w:r>
      <w:r w:rsidR="00155F30" w:rsidRPr="00110BAE">
        <w:rPr>
          <w:sz w:val="22"/>
          <w:szCs w:val="22"/>
        </w:rPr>
        <w:t>denominada</w:t>
      </w:r>
      <w:r w:rsidR="006F7D3E" w:rsidRPr="00110BAE">
        <w:rPr>
          <w:sz w:val="22"/>
          <w:szCs w:val="22"/>
        </w:rPr>
        <w:t xml:space="preserve"> </w:t>
      </w:r>
      <w:r w:rsidR="00193A9F" w:rsidRPr="00110BAE">
        <w:rPr>
          <w:b/>
          <w:sz w:val="22"/>
          <w:szCs w:val="22"/>
        </w:rPr>
        <w:t>COLABORADOR</w:t>
      </w:r>
      <w:r w:rsidR="00155F30" w:rsidRPr="00110BAE">
        <w:rPr>
          <w:b/>
          <w:sz w:val="22"/>
          <w:szCs w:val="22"/>
        </w:rPr>
        <w:t>A</w:t>
      </w:r>
      <w:r w:rsidR="00193A9F" w:rsidRPr="00110BAE">
        <w:rPr>
          <w:sz w:val="22"/>
          <w:szCs w:val="22"/>
        </w:rPr>
        <w:t>.</w:t>
      </w:r>
    </w:p>
    <w:p w:rsidR="00155F30" w:rsidRPr="00110BAE" w:rsidRDefault="00155F30" w:rsidP="00DF52ED">
      <w:pPr>
        <w:spacing w:line="276" w:lineRule="auto"/>
        <w:jc w:val="both"/>
        <w:rPr>
          <w:sz w:val="22"/>
          <w:szCs w:val="22"/>
        </w:rPr>
      </w:pPr>
    </w:p>
    <w:p w:rsidR="00F161EB" w:rsidRPr="00110BAE" w:rsidRDefault="00A514EA" w:rsidP="00F161EB">
      <w:pPr>
        <w:pStyle w:val="Corpodetexto"/>
        <w:spacing w:line="276" w:lineRule="auto"/>
        <w:rPr>
          <w:color w:val="000000"/>
          <w:sz w:val="22"/>
          <w:szCs w:val="22"/>
        </w:rPr>
      </w:pPr>
      <w:r w:rsidRPr="00110BAE">
        <w:rPr>
          <w:b/>
          <w:sz w:val="22"/>
          <w:szCs w:val="22"/>
        </w:rPr>
        <w:t>II</w:t>
      </w:r>
      <w:r w:rsidRPr="00110BAE">
        <w:rPr>
          <w:sz w:val="22"/>
          <w:szCs w:val="22"/>
        </w:rPr>
        <w:t xml:space="preserve"> </w:t>
      </w:r>
      <w:r w:rsidR="002132D2" w:rsidRPr="00110BAE">
        <w:rPr>
          <w:sz w:val="22"/>
          <w:szCs w:val="22"/>
        </w:rPr>
        <w:t>–</w:t>
      </w:r>
      <w:r w:rsidRPr="00110BAE">
        <w:rPr>
          <w:sz w:val="22"/>
          <w:szCs w:val="22"/>
        </w:rPr>
        <w:t xml:space="preserve"> </w:t>
      </w:r>
      <w:r w:rsidRPr="00110BAE">
        <w:rPr>
          <w:b/>
          <w:sz w:val="22"/>
          <w:szCs w:val="22"/>
        </w:rPr>
        <w:t>REPRESENTANTES</w:t>
      </w:r>
      <w:r w:rsidR="00872074" w:rsidRPr="00110BAE">
        <w:rPr>
          <w:b/>
          <w:sz w:val="22"/>
          <w:szCs w:val="22"/>
        </w:rPr>
        <w:t>:</w:t>
      </w:r>
      <w:r w:rsidR="002132D2" w:rsidRPr="00110BAE">
        <w:rPr>
          <w:b/>
          <w:sz w:val="22"/>
          <w:szCs w:val="22"/>
        </w:rPr>
        <w:t xml:space="preserve"> </w:t>
      </w:r>
      <w:r w:rsidR="00872074" w:rsidRPr="00110BAE">
        <w:rPr>
          <w:color w:val="000000"/>
          <w:sz w:val="22"/>
          <w:szCs w:val="22"/>
        </w:rPr>
        <w:t xml:space="preserve">Representa o </w:t>
      </w:r>
      <w:r w:rsidR="00872074" w:rsidRPr="00110BAE">
        <w:rPr>
          <w:sz w:val="22"/>
          <w:szCs w:val="22"/>
        </w:rPr>
        <w:t>CONCEDENTE</w:t>
      </w:r>
      <w:r w:rsidR="00872074" w:rsidRPr="00110BAE">
        <w:rPr>
          <w:color w:val="000000"/>
          <w:sz w:val="22"/>
          <w:szCs w:val="22"/>
        </w:rPr>
        <w:t xml:space="preserve"> o Sr. Prefeito Municipal, Thalles Henrique Tomazelli, brasileiro, solteiro, portador do RG nº.1507651 SSP/MS e CPF: 031.770.011-11, residente e domiciliado à Paulo Petri, nº. 485, CEP 79965-000, nesta cidade, e a COLABORADORA </w:t>
      </w:r>
      <w:r w:rsidR="005C6760" w:rsidRPr="00110BAE">
        <w:rPr>
          <w:color w:val="000000"/>
          <w:sz w:val="22"/>
          <w:szCs w:val="22"/>
        </w:rPr>
        <w:t>representada pela</w:t>
      </w:r>
      <w:r w:rsidR="00F161EB" w:rsidRPr="00110BAE">
        <w:rPr>
          <w:color w:val="000000"/>
          <w:sz w:val="22"/>
          <w:szCs w:val="22"/>
        </w:rPr>
        <w:t xml:space="preserve"> (o)</w:t>
      </w:r>
      <w:r w:rsidR="005C6760" w:rsidRPr="00110BAE">
        <w:rPr>
          <w:color w:val="000000"/>
          <w:sz w:val="22"/>
          <w:szCs w:val="22"/>
        </w:rPr>
        <w:t xml:space="preserve"> Presidente da Organização da Sociedade Civil, </w:t>
      </w:r>
      <w:proofErr w:type="spellStart"/>
      <w:r w:rsidR="005C6760" w:rsidRPr="00110BAE">
        <w:rPr>
          <w:color w:val="000000"/>
          <w:sz w:val="22"/>
          <w:szCs w:val="22"/>
        </w:rPr>
        <w:t>Sr</w:t>
      </w:r>
      <w:proofErr w:type="spellEnd"/>
      <w:r w:rsidR="00F161EB" w:rsidRPr="00110BAE">
        <w:rPr>
          <w:color w:val="000000"/>
          <w:sz w:val="22"/>
          <w:szCs w:val="22"/>
        </w:rPr>
        <w:t xml:space="preserve"> (</w:t>
      </w:r>
      <w:r w:rsidR="005C6760" w:rsidRPr="00110BAE">
        <w:rPr>
          <w:color w:val="000000"/>
          <w:sz w:val="22"/>
          <w:szCs w:val="22"/>
        </w:rPr>
        <w:t>a</w:t>
      </w:r>
      <w:r w:rsidR="00F161EB" w:rsidRPr="00110BAE">
        <w:rPr>
          <w:color w:val="000000"/>
          <w:sz w:val="22"/>
          <w:szCs w:val="22"/>
        </w:rPr>
        <w:t>)</w:t>
      </w:r>
      <w:r w:rsidR="005C6760" w:rsidRPr="00110BAE">
        <w:rPr>
          <w:color w:val="000000"/>
          <w:sz w:val="22"/>
          <w:szCs w:val="22"/>
        </w:rPr>
        <w:t>.</w:t>
      </w:r>
      <w:r w:rsidR="00F161EB" w:rsidRPr="00110BAE">
        <w:rPr>
          <w:color w:val="000000"/>
          <w:sz w:val="22"/>
          <w:szCs w:val="22"/>
        </w:rPr>
        <w:t>.............................................................., inscrito (a)</w:t>
      </w:r>
      <w:r w:rsidR="005C6760" w:rsidRPr="00110BAE">
        <w:rPr>
          <w:color w:val="000000"/>
          <w:sz w:val="22"/>
          <w:szCs w:val="22"/>
        </w:rPr>
        <w:t xml:space="preserve"> no RG</w:t>
      </w:r>
      <w:r w:rsidR="00F161EB" w:rsidRPr="00110BAE">
        <w:rPr>
          <w:color w:val="000000"/>
          <w:sz w:val="22"/>
          <w:szCs w:val="22"/>
        </w:rPr>
        <w:t xml:space="preserve"> nº. ....................... </w:t>
      </w:r>
      <w:r w:rsidR="005C6760" w:rsidRPr="00110BAE">
        <w:rPr>
          <w:color w:val="000000"/>
          <w:sz w:val="22"/>
          <w:szCs w:val="22"/>
        </w:rPr>
        <w:t>SSP/</w:t>
      </w:r>
      <w:r w:rsidR="00F161EB" w:rsidRPr="00110BAE">
        <w:rPr>
          <w:color w:val="000000"/>
          <w:sz w:val="22"/>
          <w:szCs w:val="22"/>
        </w:rPr>
        <w:t>.....</w:t>
      </w:r>
      <w:r w:rsidR="005C6760" w:rsidRPr="00110BAE">
        <w:rPr>
          <w:color w:val="000000"/>
          <w:sz w:val="22"/>
          <w:szCs w:val="22"/>
        </w:rPr>
        <w:t xml:space="preserve">, CPF </w:t>
      </w:r>
      <w:r w:rsidR="00F161EB" w:rsidRPr="00110BAE">
        <w:rPr>
          <w:color w:val="000000"/>
          <w:sz w:val="22"/>
          <w:szCs w:val="22"/>
        </w:rPr>
        <w:t>...............................</w:t>
      </w:r>
      <w:r w:rsidR="005C6760" w:rsidRPr="00110BAE">
        <w:rPr>
          <w:color w:val="000000"/>
          <w:sz w:val="22"/>
          <w:szCs w:val="22"/>
        </w:rPr>
        <w:t>, residente e domiciliado</w:t>
      </w:r>
      <w:r w:rsidR="00F161EB" w:rsidRPr="00110BAE">
        <w:rPr>
          <w:color w:val="000000"/>
          <w:sz w:val="22"/>
          <w:szCs w:val="22"/>
        </w:rPr>
        <w:t xml:space="preserve"> (a) à </w:t>
      </w:r>
      <w:r w:rsidR="005C6760" w:rsidRPr="00110BAE">
        <w:rPr>
          <w:color w:val="000000"/>
          <w:sz w:val="22"/>
          <w:szCs w:val="22"/>
        </w:rPr>
        <w:t xml:space="preserve"> </w:t>
      </w:r>
      <w:r w:rsidR="00F161EB" w:rsidRPr="00110BAE">
        <w:rPr>
          <w:color w:val="000000"/>
          <w:sz w:val="22"/>
          <w:szCs w:val="22"/>
        </w:rPr>
        <w:t>................................</w:t>
      </w:r>
      <w:r w:rsidR="005C6760" w:rsidRPr="00110BAE">
        <w:rPr>
          <w:color w:val="000000"/>
          <w:sz w:val="22"/>
          <w:szCs w:val="22"/>
        </w:rPr>
        <w:t>,</w:t>
      </w:r>
      <w:r w:rsidR="00F161EB" w:rsidRPr="00110BAE">
        <w:rPr>
          <w:color w:val="000000"/>
          <w:sz w:val="22"/>
          <w:szCs w:val="22"/>
        </w:rPr>
        <w:t>nº. ......., ci</w:t>
      </w:r>
      <w:r w:rsidR="005C6760" w:rsidRPr="00110BAE">
        <w:rPr>
          <w:color w:val="000000"/>
          <w:sz w:val="22"/>
          <w:szCs w:val="22"/>
        </w:rPr>
        <w:t xml:space="preserve">dade de </w:t>
      </w:r>
      <w:r w:rsidR="00F161EB" w:rsidRPr="00110BAE">
        <w:rPr>
          <w:color w:val="000000"/>
          <w:sz w:val="22"/>
          <w:szCs w:val="22"/>
        </w:rPr>
        <w:t>....................</w:t>
      </w:r>
      <w:r w:rsidR="005C6760" w:rsidRPr="00110BAE">
        <w:rPr>
          <w:color w:val="000000"/>
          <w:sz w:val="22"/>
          <w:szCs w:val="22"/>
        </w:rPr>
        <w:t>, CEP</w:t>
      </w:r>
      <w:r w:rsidR="00F161EB" w:rsidRPr="00110BAE">
        <w:rPr>
          <w:color w:val="000000"/>
          <w:sz w:val="22"/>
          <w:szCs w:val="22"/>
        </w:rPr>
        <w:t>:</w:t>
      </w:r>
      <w:r w:rsidR="005C6760" w:rsidRPr="00110BAE">
        <w:rPr>
          <w:color w:val="000000"/>
          <w:sz w:val="22"/>
          <w:szCs w:val="22"/>
        </w:rPr>
        <w:t xml:space="preserve"> </w:t>
      </w:r>
      <w:r w:rsidR="00F161EB" w:rsidRPr="00110BAE">
        <w:rPr>
          <w:color w:val="000000"/>
          <w:sz w:val="22"/>
          <w:szCs w:val="22"/>
        </w:rPr>
        <w:t>............................</w:t>
      </w:r>
    </w:p>
    <w:p w:rsidR="00F161EB" w:rsidRPr="00110BAE" w:rsidRDefault="00F161EB" w:rsidP="00F161EB">
      <w:pPr>
        <w:pStyle w:val="Corpodetexto"/>
        <w:spacing w:line="276" w:lineRule="auto"/>
        <w:rPr>
          <w:color w:val="000000"/>
          <w:sz w:val="22"/>
          <w:szCs w:val="22"/>
        </w:rPr>
      </w:pPr>
    </w:p>
    <w:p w:rsidR="00A514EA" w:rsidRPr="00110BAE" w:rsidRDefault="00A514EA" w:rsidP="00F161EB">
      <w:pPr>
        <w:pStyle w:val="Corpodetexto"/>
        <w:spacing w:line="276" w:lineRule="auto"/>
        <w:rPr>
          <w:color w:val="000000" w:themeColor="text1"/>
          <w:sz w:val="22"/>
          <w:szCs w:val="22"/>
        </w:rPr>
      </w:pPr>
      <w:r w:rsidRPr="00110BAE">
        <w:rPr>
          <w:b/>
          <w:color w:val="000000" w:themeColor="text1"/>
          <w:sz w:val="22"/>
          <w:szCs w:val="22"/>
        </w:rPr>
        <w:t>III</w:t>
      </w:r>
      <w:r w:rsidRPr="00110BAE">
        <w:rPr>
          <w:color w:val="000000" w:themeColor="text1"/>
          <w:sz w:val="22"/>
          <w:szCs w:val="22"/>
        </w:rPr>
        <w:t xml:space="preserve"> - </w:t>
      </w:r>
      <w:r w:rsidR="00155F30" w:rsidRPr="00110BAE">
        <w:rPr>
          <w:b/>
          <w:color w:val="000000" w:themeColor="text1"/>
          <w:sz w:val="22"/>
          <w:szCs w:val="22"/>
        </w:rPr>
        <w:t>DA AUTORIZAÇÃO</w:t>
      </w:r>
      <w:r w:rsidRPr="00110BAE">
        <w:rPr>
          <w:b/>
          <w:color w:val="000000" w:themeColor="text1"/>
          <w:sz w:val="22"/>
          <w:szCs w:val="22"/>
        </w:rPr>
        <w:t xml:space="preserve">: </w:t>
      </w:r>
      <w:r w:rsidR="00193A9F" w:rsidRPr="00110BAE">
        <w:rPr>
          <w:color w:val="000000" w:themeColor="text1"/>
          <w:sz w:val="22"/>
          <w:szCs w:val="22"/>
        </w:rPr>
        <w:t>O presente termo de Cola</w:t>
      </w:r>
      <w:r w:rsidR="007B3FFB" w:rsidRPr="00110BAE">
        <w:rPr>
          <w:color w:val="000000" w:themeColor="text1"/>
          <w:sz w:val="22"/>
          <w:szCs w:val="22"/>
        </w:rPr>
        <w:t xml:space="preserve">boração </w:t>
      </w:r>
      <w:r w:rsidRPr="00110BAE">
        <w:rPr>
          <w:color w:val="000000" w:themeColor="text1"/>
          <w:sz w:val="22"/>
          <w:szCs w:val="22"/>
        </w:rPr>
        <w:t>é celebrado em decorrência da autorização do Sr. Prefeito Municipal,</w:t>
      </w:r>
      <w:r w:rsidR="00757A0C" w:rsidRPr="00110BAE">
        <w:rPr>
          <w:color w:val="000000" w:themeColor="text1"/>
          <w:sz w:val="22"/>
          <w:szCs w:val="22"/>
        </w:rPr>
        <w:t xml:space="preserve"> exarada em despacho constante n</w:t>
      </w:r>
      <w:r w:rsidRPr="00110BAE">
        <w:rPr>
          <w:color w:val="000000" w:themeColor="text1"/>
          <w:sz w:val="22"/>
          <w:szCs w:val="22"/>
        </w:rPr>
        <w:t>o Processo</w:t>
      </w:r>
      <w:r w:rsidR="00757A0C" w:rsidRPr="00110BAE">
        <w:rPr>
          <w:color w:val="000000" w:themeColor="text1"/>
          <w:sz w:val="22"/>
          <w:szCs w:val="22"/>
        </w:rPr>
        <w:t>.</w:t>
      </w:r>
      <w:r w:rsidRPr="00110BAE">
        <w:rPr>
          <w:color w:val="000000" w:themeColor="text1"/>
          <w:sz w:val="22"/>
          <w:szCs w:val="22"/>
        </w:rPr>
        <w:t xml:space="preserve"> </w:t>
      </w:r>
    </w:p>
    <w:p w:rsidR="00757A0C" w:rsidRPr="00110BAE" w:rsidRDefault="00757A0C" w:rsidP="00DF52ED">
      <w:pPr>
        <w:tabs>
          <w:tab w:val="center" w:pos="3261"/>
          <w:tab w:val="center" w:pos="7372"/>
        </w:tabs>
        <w:spacing w:line="276" w:lineRule="auto"/>
        <w:jc w:val="both"/>
        <w:rPr>
          <w:sz w:val="22"/>
          <w:szCs w:val="22"/>
        </w:rPr>
      </w:pPr>
    </w:p>
    <w:p w:rsidR="00A514EA" w:rsidRPr="00110BAE" w:rsidRDefault="00A514EA" w:rsidP="00DF52ED">
      <w:pPr>
        <w:spacing w:line="276" w:lineRule="auto"/>
        <w:jc w:val="both"/>
        <w:rPr>
          <w:sz w:val="22"/>
          <w:szCs w:val="22"/>
        </w:rPr>
      </w:pPr>
      <w:r w:rsidRPr="00110BAE">
        <w:rPr>
          <w:b/>
          <w:sz w:val="22"/>
          <w:szCs w:val="22"/>
        </w:rPr>
        <w:t xml:space="preserve">IV - FUNDAMENTO LEGAL: </w:t>
      </w:r>
      <w:r w:rsidR="00155F30" w:rsidRPr="00110BAE">
        <w:rPr>
          <w:sz w:val="22"/>
          <w:szCs w:val="22"/>
        </w:rPr>
        <w:t>O presente Termo é regido pelas cláusulas e condições nele contidos, Lei Federal 13.019/2014, regulamentada pelo Decreto Municipal nº.  4169/2017</w:t>
      </w:r>
      <w:r w:rsidR="00DC29DC" w:rsidRPr="00110BAE">
        <w:rPr>
          <w:sz w:val="22"/>
          <w:szCs w:val="22"/>
        </w:rPr>
        <w:t xml:space="preserve">, Lei Orçamentária Anual nº. </w:t>
      </w:r>
      <w:r w:rsidR="003567ED" w:rsidRPr="00110BAE">
        <w:rPr>
          <w:sz w:val="22"/>
          <w:szCs w:val="22"/>
        </w:rPr>
        <w:t>743/2021</w:t>
      </w:r>
      <w:r w:rsidR="00155F30" w:rsidRPr="00110BAE">
        <w:rPr>
          <w:sz w:val="22"/>
          <w:szCs w:val="22"/>
        </w:rPr>
        <w:t xml:space="preserve"> e demais normas legais.</w:t>
      </w:r>
    </w:p>
    <w:p w:rsidR="002B3CC8" w:rsidRPr="00110BAE" w:rsidRDefault="002B3CC8" w:rsidP="00DF52ED">
      <w:pPr>
        <w:spacing w:line="276" w:lineRule="auto"/>
        <w:jc w:val="both"/>
        <w:rPr>
          <w:sz w:val="22"/>
          <w:szCs w:val="22"/>
        </w:rPr>
      </w:pPr>
    </w:p>
    <w:p w:rsidR="00A514EA" w:rsidRPr="00110BAE" w:rsidRDefault="00A514EA" w:rsidP="00DF52ED">
      <w:pPr>
        <w:spacing w:line="276" w:lineRule="auto"/>
        <w:rPr>
          <w:b/>
          <w:bCs/>
          <w:sz w:val="22"/>
          <w:szCs w:val="22"/>
        </w:rPr>
      </w:pPr>
      <w:r w:rsidRPr="00110BAE">
        <w:rPr>
          <w:b/>
          <w:bCs/>
          <w:sz w:val="22"/>
          <w:szCs w:val="22"/>
        </w:rPr>
        <w:t>CLÁUSULA PRIMEIRA – DO OBJETO</w:t>
      </w:r>
      <w:r w:rsidR="00A37B9B" w:rsidRPr="00110BAE">
        <w:rPr>
          <w:b/>
          <w:bCs/>
          <w:sz w:val="22"/>
          <w:szCs w:val="22"/>
        </w:rPr>
        <w:t xml:space="preserve"> E DA FORMA DE EXECUÇÃO</w:t>
      </w:r>
    </w:p>
    <w:p w:rsidR="00A514EA" w:rsidRPr="00110BAE" w:rsidRDefault="00A514EA" w:rsidP="00DF52ED">
      <w:pPr>
        <w:spacing w:line="276" w:lineRule="auto"/>
        <w:rPr>
          <w:b/>
          <w:bCs/>
          <w:sz w:val="22"/>
          <w:szCs w:val="22"/>
        </w:rPr>
      </w:pPr>
    </w:p>
    <w:p w:rsidR="00A514EA" w:rsidRPr="00110BAE" w:rsidRDefault="00D74407" w:rsidP="004577B2">
      <w:pPr>
        <w:spacing w:line="276" w:lineRule="auto"/>
        <w:jc w:val="both"/>
        <w:rPr>
          <w:sz w:val="22"/>
          <w:szCs w:val="22"/>
        </w:rPr>
      </w:pPr>
      <w:r w:rsidRPr="00110BAE">
        <w:rPr>
          <w:sz w:val="22"/>
          <w:szCs w:val="22"/>
        </w:rPr>
        <w:t>O presente Termo de C</w:t>
      </w:r>
      <w:r w:rsidR="007B3FFB" w:rsidRPr="00110BAE">
        <w:rPr>
          <w:sz w:val="22"/>
          <w:szCs w:val="22"/>
        </w:rPr>
        <w:t>olaboração</w:t>
      </w:r>
      <w:r w:rsidR="00A514EA" w:rsidRPr="00110BAE">
        <w:rPr>
          <w:sz w:val="22"/>
          <w:szCs w:val="22"/>
        </w:rPr>
        <w:t xml:space="preserve"> tem por objeto </w:t>
      </w:r>
      <w:r w:rsidRPr="00110BAE">
        <w:rPr>
          <w:sz w:val="22"/>
          <w:szCs w:val="22"/>
        </w:rPr>
        <w:t xml:space="preserve">a transferência de recursos do Município para a </w:t>
      </w:r>
      <w:r w:rsidR="004577B2" w:rsidRPr="00110BAE">
        <w:rPr>
          <w:sz w:val="22"/>
          <w:szCs w:val="22"/>
        </w:rPr>
        <w:t>.............................................................................................</w:t>
      </w:r>
      <w:r w:rsidRPr="00110BAE">
        <w:rPr>
          <w:sz w:val="22"/>
          <w:szCs w:val="22"/>
        </w:rPr>
        <w:t xml:space="preserve"> com a finalidade de atender despesas de </w:t>
      </w:r>
      <w:r w:rsidR="004577B2" w:rsidRPr="00110BAE">
        <w:rPr>
          <w:sz w:val="22"/>
          <w:szCs w:val="22"/>
        </w:rPr>
        <w:t xml:space="preserve">manutenção visando a prestação de serviços de assistência à velhice, oferecendo hospedagem/moradia, alimentação, cuidados básicos e saúde, contemplando pessoas desamparadas e abandonadas, em conformidade com o Estatuto do Idoso, Lei Federal nº. 10.741/2003, em regime de mútua colaboração com a administração pública, </w:t>
      </w:r>
      <w:r w:rsidR="004577B2" w:rsidRPr="00110BAE">
        <w:rPr>
          <w:sz w:val="22"/>
          <w:szCs w:val="22"/>
        </w:rPr>
        <w:t>conforme Plano de Trabalho</w:t>
      </w:r>
      <w:r w:rsidR="004577B2" w:rsidRPr="00110BAE">
        <w:rPr>
          <w:sz w:val="22"/>
          <w:szCs w:val="22"/>
        </w:rPr>
        <w:t xml:space="preserve"> </w:t>
      </w:r>
      <w:r w:rsidR="004577B2" w:rsidRPr="00110BAE">
        <w:rPr>
          <w:sz w:val="22"/>
          <w:szCs w:val="22"/>
        </w:rPr>
        <w:t>anexo a este Termo</w:t>
      </w:r>
      <w:r w:rsidR="004577B2" w:rsidRPr="00110BAE">
        <w:rPr>
          <w:sz w:val="22"/>
          <w:szCs w:val="22"/>
        </w:rPr>
        <w:t>.</w:t>
      </w:r>
    </w:p>
    <w:p w:rsidR="00A514EA" w:rsidRPr="00110BAE" w:rsidRDefault="00A514EA" w:rsidP="00DF52ED">
      <w:pPr>
        <w:spacing w:line="276" w:lineRule="auto"/>
        <w:rPr>
          <w:b/>
          <w:bCs/>
          <w:sz w:val="22"/>
          <w:szCs w:val="22"/>
        </w:rPr>
      </w:pPr>
    </w:p>
    <w:p w:rsidR="00A514EA" w:rsidRPr="00110BAE" w:rsidRDefault="00A514EA" w:rsidP="00DF52ED">
      <w:pPr>
        <w:spacing w:line="276" w:lineRule="auto"/>
        <w:rPr>
          <w:b/>
          <w:bCs/>
          <w:sz w:val="22"/>
          <w:szCs w:val="22"/>
        </w:rPr>
      </w:pPr>
      <w:r w:rsidRPr="00110BAE">
        <w:rPr>
          <w:b/>
          <w:bCs/>
          <w:sz w:val="22"/>
          <w:szCs w:val="22"/>
        </w:rPr>
        <w:t>CLÁUSULA SEGUNDA – DA GESTÃO</w:t>
      </w:r>
    </w:p>
    <w:p w:rsidR="00A514EA" w:rsidRPr="00110BAE" w:rsidRDefault="00A514EA" w:rsidP="00DF52ED">
      <w:pPr>
        <w:spacing w:line="276" w:lineRule="auto"/>
        <w:rPr>
          <w:b/>
          <w:bCs/>
          <w:sz w:val="22"/>
          <w:szCs w:val="22"/>
        </w:rPr>
      </w:pPr>
    </w:p>
    <w:p w:rsidR="00744104" w:rsidRPr="00110BAE" w:rsidRDefault="00744104" w:rsidP="00DF52ED">
      <w:pPr>
        <w:spacing w:line="276" w:lineRule="auto"/>
        <w:jc w:val="both"/>
        <w:rPr>
          <w:bCs/>
          <w:sz w:val="22"/>
          <w:szCs w:val="22"/>
        </w:rPr>
      </w:pPr>
      <w:r w:rsidRPr="00110BAE">
        <w:rPr>
          <w:bCs/>
          <w:sz w:val="22"/>
          <w:szCs w:val="22"/>
        </w:rPr>
        <w:t>O presente Termo de Colaboração terá como gestor</w:t>
      </w:r>
      <w:r w:rsidR="008B5662" w:rsidRPr="00110BAE">
        <w:rPr>
          <w:bCs/>
          <w:sz w:val="22"/>
          <w:szCs w:val="22"/>
        </w:rPr>
        <w:t xml:space="preserve"> (a)</w:t>
      </w:r>
      <w:r w:rsidRPr="00110BAE">
        <w:rPr>
          <w:bCs/>
          <w:sz w:val="22"/>
          <w:szCs w:val="22"/>
        </w:rPr>
        <w:t xml:space="preserve"> d</w:t>
      </w:r>
      <w:r w:rsidR="008B5662" w:rsidRPr="00110BAE">
        <w:rPr>
          <w:bCs/>
          <w:sz w:val="22"/>
          <w:szCs w:val="22"/>
        </w:rPr>
        <w:t>o</w:t>
      </w:r>
      <w:r w:rsidRPr="00110BAE">
        <w:rPr>
          <w:bCs/>
          <w:sz w:val="22"/>
          <w:szCs w:val="22"/>
        </w:rPr>
        <w:t xml:space="preserve"> CONCEDENTE, o</w:t>
      </w:r>
      <w:r w:rsidR="00B504C0" w:rsidRPr="00110BAE">
        <w:rPr>
          <w:bCs/>
          <w:sz w:val="22"/>
          <w:szCs w:val="22"/>
        </w:rPr>
        <w:t xml:space="preserve"> (</w:t>
      </w:r>
      <w:proofErr w:type="gramStart"/>
      <w:r w:rsidR="00B504C0" w:rsidRPr="00110BAE">
        <w:rPr>
          <w:bCs/>
          <w:sz w:val="22"/>
          <w:szCs w:val="22"/>
        </w:rPr>
        <w:t xml:space="preserve">a) </w:t>
      </w:r>
      <w:r w:rsidRPr="00110BAE">
        <w:rPr>
          <w:bCs/>
          <w:sz w:val="22"/>
          <w:szCs w:val="22"/>
        </w:rPr>
        <w:t xml:space="preserve"> Senhor</w:t>
      </w:r>
      <w:proofErr w:type="gramEnd"/>
      <w:r w:rsidR="00B504C0" w:rsidRPr="00110BAE">
        <w:rPr>
          <w:bCs/>
          <w:sz w:val="22"/>
          <w:szCs w:val="22"/>
        </w:rPr>
        <w:t xml:space="preserve"> (a)</w:t>
      </w:r>
      <w:r w:rsidRPr="00110BAE">
        <w:rPr>
          <w:bCs/>
          <w:sz w:val="22"/>
          <w:szCs w:val="22"/>
        </w:rPr>
        <w:t xml:space="preserve"> </w:t>
      </w:r>
      <w:r w:rsidR="00B504C0" w:rsidRPr="00110BAE">
        <w:rPr>
          <w:b/>
          <w:bCs/>
          <w:sz w:val="22"/>
          <w:szCs w:val="22"/>
        </w:rPr>
        <w:t>...................................</w:t>
      </w:r>
      <w:r w:rsidRPr="00110BAE">
        <w:rPr>
          <w:bCs/>
          <w:sz w:val="22"/>
          <w:szCs w:val="22"/>
        </w:rPr>
        <w:t>, servidor</w:t>
      </w:r>
      <w:r w:rsidR="00B504C0" w:rsidRPr="00110BAE">
        <w:rPr>
          <w:bCs/>
          <w:sz w:val="22"/>
          <w:szCs w:val="22"/>
        </w:rPr>
        <w:t xml:space="preserve"> (a)</w:t>
      </w:r>
      <w:r w:rsidRPr="00110BAE">
        <w:rPr>
          <w:bCs/>
          <w:sz w:val="22"/>
          <w:szCs w:val="22"/>
        </w:rPr>
        <w:t xml:space="preserve"> municipal efetivo</w:t>
      </w:r>
      <w:r w:rsidR="00B504C0" w:rsidRPr="00110BAE">
        <w:rPr>
          <w:bCs/>
          <w:sz w:val="22"/>
          <w:szCs w:val="22"/>
        </w:rPr>
        <w:t xml:space="preserve"> (a)</w:t>
      </w:r>
      <w:r w:rsidRPr="00110BAE">
        <w:rPr>
          <w:bCs/>
          <w:sz w:val="22"/>
          <w:szCs w:val="22"/>
        </w:rPr>
        <w:t xml:space="preserve">, matrícula: </w:t>
      </w:r>
      <w:r w:rsidR="00B504C0" w:rsidRPr="00110BAE">
        <w:rPr>
          <w:bCs/>
          <w:sz w:val="22"/>
          <w:szCs w:val="22"/>
        </w:rPr>
        <w:t>....................</w:t>
      </w:r>
      <w:r w:rsidRPr="00110BAE">
        <w:rPr>
          <w:bCs/>
          <w:sz w:val="22"/>
          <w:szCs w:val="22"/>
        </w:rPr>
        <w:t>, portador</w:t>
      </w:r>
      <w:r w:rsidR="00B504C0" w:rsidRPr="00110BAE">
        <w:rPr>
          <w:bCs/>
          <w:sz w:val="22"/>
          <w:szCs w:val="22"/>
        </w:rPr>
        <w:t xml:space="preserve"> (a)</w:t>
      </w:r>
      <w:r w:rsidRPr="00110BAE">
        <w:rPr>
          <w:bCs/>
          <w:sz w:val="22"/>
          <w:szCs w:val="22"/>
        </w:rPr>
        <w:t xml:space="preserve"> do CPF: </w:t>
      </w:r>
      <w:r w:rsidR="00B504C0" w:rsidRPr="00110BAE">
        <w:rPr>
          <w:bCs/>
          <w:sz w:val="22"/>
          <w:szCs w:val="22"/>
        </w:rPr>
        <w:t>................................</w:t>
      </w:r>
      <w:r w:rsidRPr="00110BAE">
        <w:rPr>
          <w:bCs/>
          <w:sz w:val="22"/>
          <w:szCs w:val="22"/>
        </w:rPr>
        <w:t xml:space="preserve">, que se responsabilizará pela gestão da parceria, designado pela Portaria nº. </w:t>
      </w:r>
      <w:r w:rsidR="00B504C0" w:rsidRPr="00110BAE">
        <w:rPr>
          <w:bCs/>
          <w:sz w:val="22"/>
          <w:szCs w:val="22"/>
        </w:rPr>
        <w:t>..............................</w:t>
      </w:r>
      <w:r w:rsidRPr="00110BAE">
        <w:rPr>
          <w:bCs/>
          <w:sz w:val="22"/>
          <w:szCs w:val="22"/>
        </w:rPr>
        <w:t xml:space="preserve"> com poderes de controle e fiscalização, previstos nos artigos 61 e 62 da Lei 13.019/2014</w:t>
      </w:r>
    </w:p>
    <w:p w:rsidR="00744104" w:rsidRPr="00110BAE" w:rsidRDefault="00744104" w:rsidP="00DF52ED">
      <w:pPr>
        <w:spacing w:line="276" w:lineRule="auto"/>
        <w:jc w:val="both"/>
        <w:rPr>
          <w:bCs/>
          <w:sz w:val="22"/>
          <w:szCs w:val="22"/>
        </w:rPr>
      </w:pPr>
    </w:p>
    <w:p w:rsidR="00A514EA" w:rsidRPr="00110BAE" w:rsidRDefault="00A514EA" w:rsidP="00DF52ED">
      <w:pPr>
        <w:spacing w:line="276" w:lineRule="auto"/>
        <w:jc w:val="both"/>
        <w:rPr>
          <w:b/>
          <w:bCs/>
          <w:sz w:val="22"/>
          <w:szCs w:val="22"/>
        </w:rPr>
      </w:pPr>
      <w:r w:rsidRPr="00110BAE">
        <w:rPr>
          <w:b/>
          <w:bCs/>
          <w:sz w:val="22"/>
          <w:szCs w:val="22"/>
        </w:rPr>
        <w:lastRenderedPageBreak/>
        <w:t>CLÁUSULA TERCEIRA – DAS OBRIGAÇÕES DOS PARCEIROS</w:t>
      </w:r>
    </w:p>
    <w:p w:rsidR="00A514EA" w:rsidRPr="00110BAE" w:rsidRDefault="00A514EA" w:rsidP="00DF52ED">
      <w:pPr>
        <w:spacing w:line="276" w:lineRule="auto"/>
        <w:jc w:val="both"/>
        <w:rPr>
          <w:b/>
          <w:bCs/>
          <w:sz w:val="22"/>
          <w:szCs w:val="22"/>
        </w:rPr>
      </w:pPr>
      <w:r w:rsidRPr="00110BAE">
        <w:rPr>
          <w:b/>
          <w:bCs/>
          <w:sz w:val="22"/>
          <w:szCs w:val="22"/>
        </w:rPr>
        <w:t>I – SÃO OBRIGAÇÕES DA CONCEDENTE:</w:t>
      </w:r>
    </w:p>
    <w:p w:rsidR="00A514EA" w:rsidRPr="00110BAE" w:rsidRDefault="00A514EA" w:rsidP="00DF52ED">
      <w:pPr>
        <w:spacing w:line="276" w:lineRule="auto"/>
        <w:jc w:val="both"/>
        <w:rPr>
          <w:b/>
          <w:bCs/>
          <w:sz w:val="22"/>
          <w:szCs w:val="22"/>
        </w:rPr>
      </w:pPr>
    </w:p>
    <w:p w:rsidR="00A514EA" w:rsidRPr="00110BAE" w:rsidRDefault="002F0ABD" w:rsidP="00DF52ED">
      <w:pPr>
        <w:spacing w:line="276" w:lineRule="auto"/>
        <w:jc w:val="both"/>
        <w:rPr>
          <w:bCs/>
          <w:sz w:val="22"/>
          <w:szCs w:val="22"/>
        </w:rPr>
      </w:pPr>
      <w:proofErr w:type="gramStart"/>
      <w:r w:rsidRPr="00110BAE">
        <w:rPr>
          <w:bCs/>
          <w:sz w:val="22"/>
          <w:szCs w:val="22"/>
        </w:rPr>
        <w:t xml:space="preserve">I) </w:t>
      </w:r>
      <w:r w:rsidR="00471E75" w:rsidRPr="00110BAE">
        <w:rPr>
          <w:bCs/>
          <w:sz w:val="22"/>
          <w:szCs w:val="22"/>
        </w:rPr>
        <w:t>F</w:t>
      </w:r>
      <w:r w:rsidR="00A514EA" w:rsidRPr="00110BAE">
        <w:rPr>
          <w:bCs/>
          <w:sz w:val="22"/>
          <w:szCs w:val="22"/>
        </w:rPr>
        <w:t>ornecer</w:t>
      </w:r>
      <w:proofErr w:type="gramEnd"/>
      <w:r w:rsidR="00A514EA" w:rsidRPr="00110BAE">
        <w:rPr>
          <w:bCs/>
          <w:sz w:val="22"/>
          <w:szCs w:val="22"/>
        </w:rPr>
        <w:t xml:space="preserve"> os recursos para a execução deste objeto;</w:t>
      </w:r>
    </w:p>
    <w:p w:rsidR="00A514EA" w:rsidRPr="00110BAE" w:rsidRDefault="002F0ABD" w:rsidP="00DF52ED">
      <w:pPr>
        <w:spacing w:line="276" w:lineRule="auto"/>
        <w:jc w:val="both"/>
        <w:rPr>
          <w:bCs/>
          <w:sz w:val="22"/>
          <w:szCs w:val="22"/>
        </w:rPr>
      </w:pPr>
      <w:proofErr w:type="gramStart"/>
      <w:r w:rsidRPr="00110BAE">
        <w:rPr>
          <w:bCs/>
          <w:sz w:val="22"/>
          <w:szCs w:val="22"/>
        </w:rPr>
        <w:t>II</w:t>
      </w:r>
      <w:r w:rsidR="00471E75" w:rsidRPr="00110BAE">
        <w:rPr>
          <w:bCs/>
          <w:sz w:val="22"/>
          <w:szCs w:val="22"/>
        </w:rPr>
        <w:t>) A</w:t>
      </w:r>
      <w:r w:rsidR="00A514EA" w:rsidRPr="00110BAE">
        <w:rPr>
          <w:bCs/>
          <w:sz w:val="22"/>
          <w:szCs w:val="22"/>
        </w:rPr>
        <w:t>companhar e fiscalizar</w:t>
      </w:r>
      <w:proofErr w:type="gramEnd"/>
      <w:r w:rsidR="00A514EA" w:rsidRPr="00110BAE">
        <w:rPr>
          <w:bCs/>
          <w:sz w:val="22"/>
          <w:szCs w:val="22"/>
        </w:rPr>
        <w:t xml:space="preserve"> a execução da parceria; </w:t>
      </w:r>
    </w:p>
    <w:p w:rsidR="00A514EA" w:rsidRPr="00110BAE" w:rsidRDefault="002F0ABD" w:rsidP="00DF52ED">
      <w:pPr>
        <w:spacing w:line="276" w:lineRule="auto"/>
        <w:jc w:val="both"/>
        <w:rPr>
          <w:bCs/>
          <w:sz w:val="22"/>
          <w:szCs w:val="22"/>
        </w:rPr>
      </w:pPr>
      <w:proofErr w:type="gramStart"/>
      <w:r w:rsidRPr="00110BAE">
        <w:rPr>
          <w:bCs/>
          <w:sz w:val="22"/>
          <w:szCs w:val="22"/>
        </w:rPr>
        <w:t>III</w:t>
      </w:r>
      <w:r w:rsidR="00ED2EC1" w:rsidRPr="00110BAE">
        <w:rPr>
          <w:bCs/>
          <w:sz w:val="22"/>
          <w:szCs w:val="22"/>
        </w:rPr>
        <w:t xml:space="preserve">) </w:t>
      </w:r>
      <w:r w:rsidR="00471E75" w:rsidRPr="00110BAE">
        <w:rPr>
          <w:bCs/>
          <w:sz w:val="22"/>
          <w:szCs w:val="22"/>
        </w:rPr>
        <w:t>E</w:t>
      </w:r>
      <w:r w:rsidR="00A514EA" w:rsidRPr="00110BAE">
        <w:rPr>
          <w:bCs/>
          <w:sz w:val="22"/>
          <w:szCs w:val="22"/>
        </w:rPr>
        <w:t>mitir</w:t>
      </w:r>
      <w:proofErr w:type="gramEnd"/>
      <w:r w:rsidR="00A514EA" w:rsidRPr="00110BAE">
        <w:rPr>
          <w:bCs/>
          <w:sz w:val="22"/>
          <w:szCs w:val="22"/>
        </w:rPr>
        <w:t xml:space="preserve"> relatório técnico de monitoramento e avaliação da parceria, antes e durante a vigência do objeto;</w:t>
      </w:r>
    </w:p>
    <w:p w:rsidR="008B13E9" w:rsidRPr="00110BAE" w:rsidRDefault="002F0ABD" w:rsidP="00DF52ED">
      <w:pPr>
        <w:spacing w:line="276" w:lineRule="auto"/>
        <w:jc w:val="both"/>
        <w:rPr>
          <w:bCs/>
          <w:sz w:val="22"/>
          <w:szCs w:val="22"/>
        </w:rPr>
      </w:pPr>
      <w:proofErr w:type="gramStart"/>
      <w:r w:rsidRPr="00110BAE">
        <w:rPr>
          <w:bCs/>
          <w:sz w:val="22"/>
          <w:szCs w:val="22"/>
        </w:rPr>
        <w:t>IV</w:t>
      </w:r>
      <w:r w:rsidR="00471E75" w:rsidRPr="00110BAE">
        <w:rPr>
          <w:bCs/>
          <w:sz w:val="22"/>
          <w:szCs w:val="22"/>
        </w:rPr>
        <w:t>) P</w:t>
      </w:r>
      <w:r w:rsidR="00A514EA" w:rsidRPr="00110BAE">
        <w:rPr>
          <w:bCs/>
          <w:sz w:val="22"/>
          <w:szCs w:val="22"/>
        </w:rPr>
        <w:t>romover</w:t>
      </w:r>
      <w:proofErr w:type="gramEnd"/>
      <w:r w:rsidR="00A514EA" w:rsidRPr="00110BAE">
        <w:rPr>
          <w:bCs/>
          <w:sz w:val="22"/>
          <w:szCs w:val="22"/>
        </w:rPr>
        <w:t xml:space="preserve"> a transferência dos recursos financeiros de acordo com o Cronograma de Desembolso contido no Plano de Trabalho em conta bancária específica </w:t>
      </w:r>
      <w:r w:rsidR="008B13E9" w:rsidRPr="00110BAE">
        <w:rPr>
          <w:bCs/>
          <w:sz w:val="22"/>
          <w:szCs w:val="22"/>
        </w:rPr>
        <w:t>constante do processo</w:t>
      </w:r>
      <w:r w:rsidR="00ED2EC1" w:rsidRPr="00110BAE">
        <w:rPr>
          <w:bCs/>
          <w:sz w:val="22"/>
          <w:szCs w:val="22"/>
        </w:rPr>
        <w:t>;</w:t>
      </w:r>
    </w:p>
    <w:p w:rsidR="00A514EA" w:rsidRPr="00110BAE" w:rsidRDefault="002F0ABD" w:rsidP="00DF52ED">
      <w:pPr>
        <w:spacing w:line="276" w:lineRule="auto"/>
        <w:jc w:val="both"/>
        <w:rPr>
          <w:bCs/>
          <w:sz w:val="22"/>
          <w:szCs w:val="22"/>
        </w:rPr>
      </w:pPr>
      <w:proofErr w:type="gramStart"/>
      <w:r w:rsidRPr="00110BAE">
        <w:rPr>
          <w:bCs/>
          <w:sz w:val="22"/>
          <w:szCs w:val="22"/>
        </w:rPr>
        <w:t>V</w:t>
      </w:r>
      <w:r w:rsidR="00471E75" w:rsidRPr="00110BAE">
        <w:rPr>
          <w:bCs/>
          <w:sz w:val="22"/>
          <w:szCs w:val="22"/>
        </w:rPr>
        <w:t>) A</w:t>
      </w:r>
      <w:r w:rsidR="00A514EA" w:rsidRPr="00110BAE">
        <w:rPr>
          <w:bCs/>
          <w:sz w:val="22"/>
          <w:szCs w:val="22"/>
        </w:rPr>
        <w:t>plicar</w:t>
      </w:r>
      <w:proofErr w:type="gramEnd"/>
      <w:r w:rsidR="00A514EA" w:rsidRPr="00110BAE">
        <w:rPr>
          <w:bCs/>
          <w:sz w:val="22"/>
          <w:szCs w:val="22"/>
        </w:rPr>
        <w:t xml:space="preserve"> as penalidades previstas e proceder às sanções administrativas necessárias à exigência da restituição dos recursos transferidos;</w:t>
      </w:r>
    </w:p>
    <w:p w:rsidR="00A514EA" w:rsidRPr="00110BAE" w:rsidRDefault="002F0ABD" w:rsidP="00DF52ED">
      <w:pPr>
        <w:spacing w:line="276" w:lineRule="auto"/>
        <w:jc w:val="both"/>
        <w:rPr>
          <w:bCs/>
          <w:sz w:val="22"/>
          <w:szCs w:val="22"/>
        </w:rPr>
      </w:pPr>
      <w:proofErr w:type="gramStart"/>
      <w:r w:rsidRPr="00110BAE">
        <w:rPr>
          <w:bCs/>
          <w:sz w:val="22"/>
          <w:szCs w:val="22"/>
        </w:rPr>
        <w:t>VI</w:t>
      </w:r>
      <w:r w:rsidR="00471E75" w:rsidRPr="00110BAE">
        <w:rPr>
          <w:bCs/>
          <w:sz w:val="22"/>
          <w:szCs w:val="22"/>
        </w:rPr>
        <w:t>) N</w:t>
      </w:r>
      <w:r w:rsidR="00A514EA" w:rsidRPr="00110BAE">
        <w:rPr>
          <w:bCs/>
          <w:sz w:val="22"/>
          <w:szCs w:val="22"/>
        </w:rPr>
        <w:t>otificar</w:t>
      </w:r>
      <w:proofErr w:type="gramEnd"/>
      <w:r w:rsidR="00A514EA" w:rsidRPr="00110BAE">
        <w:rPr>
          <w:bCs/>
          <w:sz w:val="22"/>
          <w:szCs w:val="22"/>
        </w:rPr>
        <w:t xml:space="preserve"> a celebração deste instrume</w:t>
      </w:r>
      <w:r w:rsidR="00A01E99" w:rsidRPr="00110BAE">
        <w:rPr>
          <w:bCs/>
          <w:sz w:val="22"/>
          <w:szCs w:val="22"/>
        </w:rPr>
        <w:t xml:space="preserve">nto à Câmara Municipal </w:t>
      </w:r>
      <w:r w:rsidR="008B13E9" w:rsidRPr="00110BAE">
        <w:rPr>
          <w:bCs/>
          <w:sz w:val="22"/>
          <w:szCs w:val="22"/>
        </w:rPr>
        <w:t>e</w:t>
      </w:r>
      <w:r w:rsidR="00A514EA" w:rsidRPr="00110BAE">
        <w:rPr>
          <w:bCs/>
          <w:sz w:val="22"/>
          <w:szCs w:val="22"/>
        </w:rPr>
        <w:t xml:space="preserve"> publicar o extrato deste instrumento no Diário Oficial;</w:t>
      </w:r>
    </w:p>
    <w:p w:rsidR="00A514EA" w:rsidRPr="00110BAE" w:rsidRDefault="002F0ABD" w:rsidP="00DF52ED">
      <w:pPr>
        <w:spacing w:line="276" w:lineRule="auto"/>
        <w:jc w:val="both"/>
        <w:rPr>
          <w:bCs/>
          <w:sz w:val="22"/>
          <w:szCs w:val="22"/>
        </w:rPr>
      </w:pPr>
      <w:proofErr w:type="gramStart"/>
      <w:r w:rsidRPr="00110BAE">
        <w:rPr>
          <w:bCs/>
          <w:sz w:val="22"/>
          <w:szCs w:val="22"/>
        </w:rPr>
        <w:t>VII</w:t>
      </w:r>
      <w:r w:rsidR="00471E75" w:rsidRPr="00110BAE">
        <w:rPr>
          <w:bCs/>
          <w:sz w:val="22"/>
          <w:szCs w:val="22"/>
        </w:rPr>
        <w:t>) R</w:t>
      </w:r>
      <w:r w:rsidR="00A514EA" w:rsidRPr="00110BAE">
        <w:rPr>
          <w:bCs/>
          <w:sz w:val="22"/>
          <w:szCs w:val="22"/>
        </w:rPr>
        <w:t>eceber e analisar</w:t>
      </w:r>
      <w:proofErr w:type="gramEnd"/>
      <w:r w:rsidR="00A514EA" w:rsidRPr="00110BAE">
        <w:rPr>
          <w:bCs/>
          <w:sz w:val="22"/>
          <w:szCs w:val="22"/>
        </w:rPr>
        <w:t xml:space="preserve"> as presta</w:t>
      </w:r>
      <w:r w:rsidR="008B13E9" w:rsidRPr="00110BAE">
        <w:rPr>
          <w:bCs/>
          <w:sz w:val="22"/>
          <w:szCs w:val="22"/>
        </w:rPr>
        <w:t>ções de contas encaminhadas pelo Colaborador ou</w:t>
      </w:r>
      <w:r w:rsidR="002567A2" w:rsidRPr="00110BAE">
        <w:rPr>
          <w:bCs/>
          <w:sz w:val="22"/>
          <w:szCs w:val="22"/>
        </w:rPr>
        <w:t xml:space="preserve"> </w:t>
      </w:r>
      <w:r w:rsidR="00A514EA" w:rsidRPr="00110BAE">
        <w:rPr>
          <w:bCs/>
          <w:sz w:val="22"/>
          <w:szCs w:val="22"/>
        </w:rPr>
        <w:t>Proponente;</w:t>
      </w:r>
    </w:p>
    <w:p w:rsidR="00A514EA" w:rsidRPr="00110BAE" w:rsidRDefault="002F0ABD" w:rsidP="00DF52ED">
      <w:pPr>
        <w:spacing w:line="276" w:lineRule="auto"/>
        <w:jc w:val="both"/>
        <w:rPr>
          <w:sz w:val="22"/>
          <w:szCs w:val="22"/>
        </w:rPr>
      </w:pPr>
      <w:proofErr w:type="gramStart"/>
      <w:r w:rsidRPr="00110BAE">
        <w:rPr>
          <w:bCs/>
          <w:sz w:val="22"/>
          <w:szCs w:val="22"/>
        </w:rPr>
        <w:t>VIII</w:t>
      </w:r>
      <w:r w:rsidR="00471E75" w:rsidRPr="00110BAE">
        <w:rPr>
          <w:bCs/>
          <w:sz w:val="22"/>
          <w:szCs w:val="22"/>
        </w:rPr>
        <w:t>) E</w:t>
      </w:r>
      <w:r w:rsidR="00A514EA" w:rsidRPr="00110BAE">
        <w:rPr>
          <w:sz w:val="22"/>
          <w:szCs w:val="22"/>
        </w:rPr>
        <w:t>laborar</w:t>
      </w:r>
      <w:proofErr w:type="gramEnd"/>
      <w:r w:rsidR="00A514EA" w:rsidRPr="00110BAE">
        <w:rPr>
          <w:sz w:val="22"/>
          <w:szCs w:val="22"/>
        </w:rPr>
        <w:t xml:space="preserve"> elucidativo parecer conclusivo sobre a prestação de contas </w:t>
      </w:r>
      <w:r w:rsidR="008B13E9" w:rsidRPr="00110BAE">
        <w:rPr>
          <w:sz w:val="22"/>
          <w:szCs w:val="22"/>
        </w:rPr>
        <w:t>do Colaborador ou Proponente</w:t>
      </w:r>
      <w:r w:rsidR="00A514EA" w:rsidRPr="00110BAE">
        <w:rPr>
          <w:sz w:val="22"/>
          <w:szCs w:val="22"/>
        </w:rPr>
        <w:t xml:space="preserve">, a fim de atender os princípios da legalidade, impessoalidade, moralidade, publicidade, eficiência, economicidade, </w:t>
      </w:r>
      <w:r w:rsidR="001C54FD" w:rsidRPr="00110BAE">
        <w:rPr>
          <w:sz w:val="22"/>
          <w:szCs w:val="22"/>
        </w:rPr>
        <w:t xml:space="preserve">avaliando </w:t>
      </w:r>
      <w:r w:rsidR="00A514EA" w:rsidRPr="00110BAE">
        <w:rPr>
          <w:sz w:val="22"/>
          <w:szCs w:val="22"/>
        </w:rPr>
        <w:t xml:space="preserve">se houve aplicação correta dos recursos no Plano de Trabalho apresentado </w:t>
      </w:r>
      <w:r w:rsidR="001C54FD" w:rsidRPr="00110BAE">
        <w:rPr>
          <w:sz w:val="22"/>
          <w:szCs w:val="22"/>
        </w:rPr>
        <w:t xml:space="preserve">nos termos do </w:t>
      </w:r>
      <w:r w:rsidR="00A514EA" w:rsidRPr="00110BAE">
        <w:rPr>
          <w:bCs/>
          <w:sz w:val="22"/>
          <w:szCs w:val="22"/>
        </w:rPr>
        <w:t>art. 59 da Lei de nº 13.019</w:t>
      </w:r>
      <w:r w:rsidR="001C54FD" w:rsidRPr="00110BAE">
        <w:rPr>
          <w:bCs/>
          <w:sz w:val="22"/>
          <w:szCs w:val="22"/>
        </w:rPr>
        <w:t>/2014.</w:t>
      </w:r>
    </w:p>
    <w:p w:rsidR="00A514EA" w:rsidRPr="00110BAE" w:rsidRDefault="00A514EA" w:rsidP="00DF52ED">
      <w:pPr>
        <w:spacing w:line="276" w:lineRule="auto"/>
        <w:jc w:val="both"/>
        <w:rPr>
          <w:b/>
          <w:bCs/>
          <w:sz w:val="22"/>
          <w:szCs w:val="22"/>
        </w:rPr>
      </w:pPr>
    </w:p>
    <w:p w:rsidR="00A514EA" w:rsidRPr="00110BAE" w:rsidRDefault="00C128BE" w:rsidP="00DF52ED">
      <w:pPr>
        <w:spacing w:line="276" w:lineRule="auto"/>
        <w:jc w:val="both"/>
        <w:rPr>
          <w:b/>
          <w:bCs/>
          <w:sz w:val="22"/>
          <w:szCs w:val="22"/>
        </w:rPr>
      </w:pPr>
      <w:r w:rsidRPr="00110BAE">
        <w:rPr>
          <w:b/>
          <w:bCs/>
          <w:sz w:val="22"/>
          <w:szCs w:val="22"/>
        </w:rPr>
        <w:t xml:space="preserve">II – SÃO OBRIGAÇÕES DO COLABORADOR ou </w:t>
      </w:r>
      <w:r w:rsidR="00A514EA" w:rsidRPr="00110BAE">
        <w:rPr>
          <w:b/>
          <w:bCs/>
          <w:sz w:val="22"/>
          <w:szCs w:val="22"/>
        </w:rPr>
        <w:t>PROPONENTE:</w:t>
      </w:r>
    </w:p>
    <w:p w:rsidR="002F0ABD" w:rsidRPr="00110BAE" w:rsidRDefault="002F0ABD" w:rsidP="00DF52ED">
      <w:pPr>
        <w:spacing w:line="276" w:lineRule="auto"/>
        <w:jc w:val="both"/>
        <w:rPr>
          <w:b/>
          <w:bCs/>
          <w:sz w:val="22"/>
          <w:szCs w:val="22"/>
        </w:rPr>
      </w:pPr>
    </w:p>
    <w:p w:rsidR="002F0ABD" w:rsidRPr="00110BAE" w:rsidRDefault="002F0ABD" w:rsidP="00A75723">
      <w:pPr>
        <w:spacing w:line="276" w:lineRule="auto"/>
        <w:jc w:val="both"/>
        <w:rPr>
          <w:sz w:val="22"/>
          <w:szCs w:val="22"/>
        </w:rPr>
      </w:pPr>
      <w:proofErr w:type="gramStart"/>
      <w:r w:rsidRPr="00110BAE">
        <w:rPr>
          <w:bCs/>
          <w:sz w:val="22"/>
          <w:szCs w:val="22"/>
        </w:rPr>
        <w:t>I)</w:t>
      </w:r>
      <w:r w:rsidR="00471E75" w:rsidRPr="00110BAE">
        <w:rPr>
          <w:sz w:val="22"/>
          <w:szCs w:val="22"/>
        </w:rPr>
        <w:t xml:space="preserve"> P</w:t>
      </w:r>
      <w:r w:rsidRPr="00110BAE">
        <w:rPr>
          <w:sz w:val="22"/>
          <w:szCs w:val="22"/>
        </w:rPr>
        <w:t>restar</w:t>
      </w:r>
      <w:proofErr w:type="gramEnd"/>
      <w:r w:rsidRPr="00110BAE">
        <w:rPr>
          <w:sz w:val="22"/>
          <w:szCs w:val="22"/>
        </w:rPr>
        <w:t xml:space="preserve"> todos os serviços, conforme plano de trabalho, em anexo, mediante a contratação dos profissionais e pagamento dos respectivos salários, gerenciamento e coordenação dos trabalhos, ficando proibida a redistribuição dos recursos a outras entidades, congêneres ou não;</w:t>
      </w:r>
    </w:p>
    <w:p w:rsidR="002F0ABD" w:rsidRPr="00110BAE" w:rsidRDefault="002F0ABD" w:rsidP="00A75723">
      <w:pPr>
        <w:spacing w:line="276" w:lineRule="auto"/>
        <w:jc w:val="both"/>
        <w:rPr>
          <w:b/>
          <w:bCs/>
          <w:sz w:val="22"/>
          <w:szCs w:val="22"/>
        </w:rPr>
      </w:pPr>
    </w:p>
    <w:p w:rsidR="002F0ABD" w:rsidRPr="00110BAE" w:rsidRDefault="002F0ABD" w:rsidP="00A75723">
      <w:pPr>
        <w:spacing w:line="276" w:lineRule="auto"/>
        <w:jc w:val="both"/>
        <w:rPr>
          <w:b/>
          <w:bCs/>
          <w:sz w:val="22"/>
          <w:szCs w:val="22"/>
        </w:rPr>
      </w:pPr>
      <w:proofErr w:type="gramStart"/>
      <w:r w:rsidRPr="00110BAE">
        <w:rPr>
          <w:bCs/>
          <w:sz w:val="22"/>
          <w:szCs w:val="22"/>
        </w:rPr>
        <w:t xml:space="preserve">II) </w:t>
      </w:r>
      <w:r w:rsidR="00471E75" w:rsidRPr="00110BAE">
        <w:rPr>
          <w:bCs/>
          <w:sz w:val="22"/>
          <w:szCs w:val="22"/>
        </w:rPr>
        <w:t>R</w:t>
      </w:r>
      <w:r w:rsidRPr="00110BAE">
        <w:rPr>
          <w:bCs/>
          <w:sz w:val="22"/>
          <w:szCs w:val="22"/>
        </w:rPr>
        <w:t>esponsabilizar-se</w:t>
      </w:r>
      <w:proofErr w:type="gramEnd"/>
      <w:r w:rsidRPr="00110BAE">
        <w:rPr>
          <w:bCs/>
          <w:sz w:val="22"/>
          <w:szCs w:val="22"/>
        </w:rPr>
        <w:t xml:space="preserve"> pela execução do objeto do termo de colaboração e pelo gerenciamento administrativo e financeiro dos recursos recebidos, inclusive no que diz respeito às despesas de custeio, de investimento e de pessoal; </w:t>
      </w:r>
    </w:p>
    <w:p w:rsidR="002F0ABD" w:rsidRPr="00110BAE" w:rsidRDefault="002F0ABD" w:rsidP="00A75723">
      <w:pPr>
        <w:spacing w:line="276" w:lineRule="auto"/>
        <w:jc w:val="both"/>
        <w:rPr>
          <w:bCs/>
          <w:sz w:val="22"/>
          <w:szCs w:val="22"/>
        </w:rPr>
      </w:pPr>
    </w:p>
    <w:p w:rsidR="005048C9" w:rsidRPr="00110BAE" w:rsidRDefault="002F0ABD" w:rsidP="00A75723">
      <w:pPr>
        <w:spacing w:line="276" w:lineRule="auto"/>
        <w:jc w:val="both"/>
        <w:rPr>
          <w:sz w:val="22"/>
          <w:szCs w:val="22"/>
        </w:rPr>
      </w:pPr>
      <w:proofErr w:type="gramStart"/>
      <w:r w:rsidRPr="00110BAE">
        <w:rPr>
          <w:bCs/>
          <w:sz w:val="22"/>
          <w:szCs w:val="22"/>
        </w:rPr>
        <w:t xml:space="preserve">III) </w:t>
      </w:r>
      <w:r w:rsidR="00471E75" w:rsidRPr="00110BAE">
        <w:rPr>
          <w:sz w:val="22"/>
          <w:szCs w:val="22"/>
        </w:rPr>
        <w:t>O</w:t>
      </w:r>
      <w:r w:rsidR="008B3CA6" w:rsidRPr="00110BAE">
        <w:rPr>
          <w:sz w:val="22"/>
          <w:szCs w:val="22"/>
        </w:rPr>
        <w:t>bservar</w:t>
      </w:r>
      <w:proofErr w:type="gramEnd"/>
      <w:r w:rsidR="008B3CA6" w:rsidRPr="00110BAE">
        <w:rPr>
          <w:sz w:val="22"/>
          <w:szCs w:val="22"/>
        </w:rPr>
        <w:t xml:space="preserve"> todos os critérios de qualidade técnica, eficiência, economicidade, prazos e os custos previstos no plano de trabalho e no edital de chamamento;</w:t>
      </w:r>
    </w:p>
    <w:p w:rsidR="002F0ABD" w:rsidRPr="00110BAE" w:rsidRDefault="002F0ABD" w:rsidP="00A75723">
      <w:pPr>
        <w:spacing w:line="276" w:lineRule="auto"/>
        <w:jc w:val="both"/>
        <w:rPr>
          <w:sz w:val="22"/>
          <w:szCs w:val="22"/>
        </w:rPr>
      </w:pPr>
    </w:p>
    <w:p w:rsidR="005048C9" w:rsidRPr="00110BAE" w:rsidRDefault="00471E75" w:rsidP="00A75723">
      <w:pPr>
        <w:pStyle w:val="PargrafodaLista"/>
        <w:numPr>
          <w:ilvl w:val="0"/>
          <w:numId w:val="9"/>
        </w:numPr>
        <w:spacing w:line="276" w:lineRule="auto"/>
        <w:ind w:left="0" w:firstLine="0"/>
        <w:jc w:val="both"/>
        <w:rPr>
          <w:sz w:val="22"/>
          <w:szCs w:val="22"/>
        </w:rPr>
      </w:pPr>
      <w:r w:rsidRPr="00110BAE">
        <w:rPr>
          <w:sz w:val="22"/>
          <w:szCs w:val="22"/>
        </w:rPr>
        <w:t>D</w:t>
      </w:r>
      <w:r w:rsidR="008B3CA6" w:rsidRPr="00110BAE">
        <w:rPr>
          <w:sz w:val="22"/>
          <w:szCs w:val="22"/>
        </w:rPr>
        <w:t>ivulgar esta parceria em seu sítio na internet, caso mantenha, e em locais visíveis de sua sede social e dos estabelecimentos em que exerça suas ações, com as seguintes informações: data da assinatura, identificação do instrumento, do órgão concedente, descrição do objeto da parceria, valor total da parceria, valores liberados, e situação da prestação de contas da parceria, observando o art. 2° da Lei Federal nº 12.527/2011;</w:t>
      </w:r>
    </w:p>
    <w:p w:rsidR="00471E75" w:rsidRPr="00110BAE" w:rsidRDefault="00471E75" w:rsidP="00A75723">
      <w:pPr>
        <w:pStyle w:val="PargrafodaLista"/>
        <w:spacing w:line="276" w:lineRule="auto"/>
        <w:ind w:left="0"/>
        <w:jc w:val="both"/>
        <w:rPr>
          <w:sz w:val="22"/>
          <w:szCs w:val="22"/>
        </w:rPr>
      </w:pPr>
    </w:p>
    <w:p w:rsidR="002F0ABD" w:rsidRPr="00110BAE" w:rsidRDefault="00471E75" w:rsidP="00A75723">
      <w:pPr>
        <w:pStyle w:val="PargrafodaLista"/>
        <w:numPr>
          <w:ilvl w:val="0"/>
          <w:numId w:val="9"/>
        </w:numPr>
        <w:tabs>
          <w:tab w:val="left" w:pos="426"/>
        </w:tabs>
        <w:spacing w:line="276" w:lineRule="auto"/>
        <w:ind w:left="0" w:firstLine="0"/>
        <w:jc w:val="both"/>
        <w:rPr>
          <w:sz w:val="22"/>
          <w:szCs w:val="22"/>
        </w:rPr>
      </w:pPr>
      <w:r w:rsidRPr="00110BAE">
        <w:rPr>
          <w:sz w:val="22"/>
          <w:szCs w:val="22"/>
        </w:rPr>
        <w:t>R</w:t>
      </w:r>
      <w:r w:rsidR="002F0ABD" w:rsidRPr="00110BAE">
        <w:rPr>
          <w:sz w:val="22"/>
          <w:szCs w:val="22"/>
        </w:rPr>
        <w:t>esponsabilizar pelo gerenciamento administrativo e financeiro dos recursos recebidos, inclusive no que diz respeito às despesas de custeio, de investimento e de pessoal, conforme o caso;</w:t>
      </w:r>
    </w:p>
    <w:p w:rsidR="002F0ABD" w:rsidRPr="00110BAE" w:rsidRDefault="002F0ABD" w:rsidP="00A75723">
      <w:pPr>
        <w:pStyle w:val="PargrafodaLista"/>
        <w:tabs>
          <w:tab w:val="left" w:pos="426"/>
        </w:tabs>
        <w:spacing w:line="276" w:lineRule="auto"/>
        <w:ind w:left="0"/>
        <w:jc w:val="both"/>
        <w:rPr>
          <w:sz w:val="22"/>
          <w:szCs w:val="22"/>
        </w:rPr>
      </w:pPr>
    </w:p>
    <w:p w:rsidR="002F0ABD" w:rsidRPr="00110BAE" w:rsidRDefault="00471E75" w:rsidP="00A75723">
      <w:pPr>
        <w:pStyle w:val="PargrafodaLista"/>
        <w:numPr>
          <w:ilvl w:val="0"/>
          <w:numId w:val="9"/>
        </w:numPr>
        <w:tabs>
          <w:tab w:val="left" w:pos="426"/>
          <w:tab w:val="left" w:pos="851"/>
        </w:tabs>
        <w:spacing w:line="276" w:lineRule="auto"/>
        <w:ind w:left="0" w:firstLine="0"/>
        <w:jc w:val="both"/>
        <w:rPr>
          <w:b/>
          <w:bCs/>
          <w:sz w:val="22"/>
          <w:szCs w:val="22"/>
        </w:rPr>
      </w:pPr>
      <w:r w:rsidRPr="00110BAE">
        <w:rPr>
          <w:sz w:val="22"/>
          <w:szCs w:val="22"/>
        </w:rPr>
        <w:t>A</w:t>
      </w:r>
      <w:r w:rsidR="002F0ABD" w:rsidRPr="00110BAE">
        <w:rPr>
          <w:sz w:val="22"/>
          <w:szCs w:val="22"/>
        </w:rPr>
        <w:t>plicar os recursos repassados pela concedente e os correspondentes à sua contrapartida, exclusivamente no objeto constante na cláusula primeira;</w:t>
      </w:r>
    </w:p>
    <w:p w:rsidR="002F0ABD" w:rsidRPr="00110BAE" w:rsidRDefault="002F0ABD" w:rsidP="00A75723">
      <w:pPr>
        <w:pStyle w:val="PargrafodaLista"/>
        <w:spacing w:line="276" w:lineRule="auto"/>
        <w:ind w:left="0"/>
        <w:rPr>
          <w:b/>
          <w:bCs/>
          <w:sz w:val="22"/>
          <w:szCs w:val="22"/>
        </w:rPr>
      </w:pPr>
    </w:p>
    <w:p w:rsidR="002F0AB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lastRenderedPageBreak/>
        <w:t>M</w:t>
      </w:r>
      <w:r w:rsidR="002F0ABD" w:rsidRPr="00110BAE">
        <w:rPr>
          <w:color w:val="000000"/>
          <w:sz w:val="22"/>
          <w:szCs w:val="22"/>
          <w:lang w:eastAsia="pt-BR"/>
        </w:rPr>
        <w:t>anter e movimentar os recursos na conta bancária esp</w:t>
      </w:r>
      <w:r w:rsidRPr="00110BAE">
        <w:rPr>
          <w:color w:val="000000"/>
          <w:sz w:val="22"/>
          <w:szCs w:val="22"/>
          <w:lang w:eastAsia="pt-BR"/>
        </w:rPr>
        <w:t>ecífica e exclusiva da parceria</w:t>
      </w:r>
      <w:r w:rsidR="002F0ABD" w:rsidRPr="00110BAE">
        <w:rPr>
          <w:color w:val="000000"/>
          <w:sz w:val="22"/>
          <w:szCs w:val="22"/>
          <w:lang w:eastAsia="pt-BR"/>
        </w:rPr>
        <w:t xml:space="preserve"> instituição financeira, indicada pelo </w:t>
      </w:r>
      <w:r w:rsidRPr="00110BAE">
        <w:rPr>
          <w:color w:val="000000"/>
          <w:sz w:val="22"/>
          <w:szCs w:val="22"/>
          <w:lang w:eastAsia="pt-BR"/>
        </w:rPr>
        <w:t xml:space="preserve">município, </w:t>
      </w:r>
      <w:r w:rsidRPr="00110BAE">
        <w:rPr>
          <w:sz w:val="22"/>
          <w:szCs w:val="22"/>
        </w:rPr>
        <w:t>efetuando</w:t>
      </w:r>
      <w:r w:rsidR="002F0ABD" w:rsidRPr="00110BAE">
        <w:rPr>
          <w:sz w:val="22"/>
          <w:szCs w:val="22"/>
        </w:rPr>
        <w:t xml:space="preserve"> todas as movimentações financeiras relacionadas aos recursos do presente termo nesta conta bancária;</w:t>
      </w:r>
    </w:p>
    <w:p w:rsidR="002F0ABD" w:rsidRPr="00110BAE" w:rsidRDefault="002F0ABD" w:rsidP="00A75723">
      <w:pPr>
        <w:pStyle w:val="PargrafodaLista"/>
        <w:spacing w:line="276" w:lineRule="auto"/>
        <w:ind w:left="0"/>
        <w:rPr>
          <w:b/>
          <w:bCs/>
          <w:sz w:val="22"/>
          <w:szCs w:val="22"/>
        </w:rPr>
      </w:pPr>
    </w:p>
    <w:p w:rsidR="005048C9"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C</w:t>
      </w:r>
      <w:r w:rsidR="008B3CA6" w:rsidRPr="00110BAE">
        <w:rPr>
          <w:sz w:val="22"/>
          <w:szCs w:val="22"/>
        </w:rPr>
        <w:t xml:space="preserve">omprovar todas as despesas por meio de notas fiscais eletrônica ou recibo de </w:t>
      </w:r>
      <w:r w:rsidR="00237C03" w:rsidRPr="00110BAE">
        <w:rPr>
          <w:sz w:val="22"/>
          <w:szCs w:val="22"/>
        </w:rPr>
        <w:t xml:space="preserve">pagamento </w:t>
      </w:r>
      <w:r w:rsidR="008B3CA6" w:rsidRPr="00110BAE">
        <w:rPr>
          <w:sz w:val="22"/>
          <w:szCs w:val="22"/>
        </w:rPr>
        <w:t>autônomo (</w:t>
      </w:r>
      <w:r w:rsidR="00237C03" w:rsidRPr="00110BAE">
        <w:rPr>
          <w:sz w:val="22"/>
          <w:szCs w:val="22"/>
        </w:rPr>
        <w:t>RPA</w:t>
      </w:r>
      <w:r w:rsidR="008B3CA6" w:rsidRPr="00110BAE">
        <w:rPr>
          <w:sz w:val="22"/>
          <w:szCs w:val="22"/>
        </w:rPr>
        <w:t>), com a devida identificação da parceria celebrada;</w:t>
      </w:r>
    </w:p>
    <w:p w:rsidR="002F0ABD" w:rsidRPr="00110BAE" w:rsidRDefault="002F0ABD" w:rsidP="00A75723">
      <w:pPr>
        <w:pStyle w:val="PargrafodaLista"/>
        <w:spacing w:line="276" w:lineRule="auto"/>
        <w:ind w:left="0"/>
        <w:rPr>
          <w:b/>
          <w:bCs/>
          <w:sz w:val="22"/>
          <w:szCs w:val="22"/>
        </w:rPr>
      </w:pPr>
    </w:p>
    <w:p w:rsidR="00F662A5"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S</w:t>
      </w:r>
      <w:r w:rsidR="008B3CA6" w:rsidRPr="00110BAE">
        <w:rPr>
          <w:sz w:val="22"/>
          <w:szCs w:val="22"/>
        </w:rPr>
        <w:t>e responsabilizar exclusivamente pelo pagamento dos encargos trabalhistas, previdenciários, fiscais e comerciais relativos ao funcionamento da instituição e ao adimplemen</w:t>
      </w:r>
      <w:r w:rsidRPr="00110BAE">
        <w:rPr>
          <w:sz w:val="22"/>
          <w:szCs w:val="22"/>
        </w:rPr>
        <w:t>to do termo de colaboração</w:t>
      </w:r>
      <w:r w:rsidR="008B3CA6" w:rsidRPr="00110BAE">
        <w:rPr>
          <w:sz w:val="22"/>
          <w:szCs w:val="22"/>
        </w:rPr>
        <w:t>, mantendo as certidões negativas em dia, não se caracterizando responsabilidade solidária ou subsidiária da administração pública pelos respectivos pagamentos, qualquer oneração do objeto da parceria ou restrição à sua execução;</w:t>
      </w:r>
    </w:p>
    <w:p w:rsidR="002F0ABD" w:rsidRPr="00110BAE" w:rsidRDefault="002F0ABD" w:rsidP="00A75723">
      <w:pPr>
        <w:pStyle w:val="PargrafodaLista"/>
        <w:spacing w:line="276" w:lineRule="auto"/>
        <w:ind w:left="0"/>
        <w:rPr>
          <w:b/>
          <w:bCs/>
          <w:sz w:val="22"/>
          <w:szCs w:val="22"/>
        </w:rPr>
      </w:pPr>
    </w:p>
    <w:p w:rsidR="005048C9"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I</w:t>
      </w:r>
      <w:r w:rsidR="008B3CA6" w:rsidRPr="00110BAE">
        <w:rPr>
          <w:sz w:val="22"/>
          <w:szCs w:val="22"/>
        </w:rPr>
        <w:t>dentificar o número do instrumento da parceria e órgão repassador no corpo dos documentos da despesa, e em seguida extrair cópia para anexar à prestação de contas a ser entregue no prazo à concedente, inclusive indicar o valor pago quando a despesa for paga parcialmente com recursos do objeto;</w:t>
      </w:r>
    </w:p>
    <w:p w:rsidR="002F0ABD" w:rsidRPr="00110BAE" w:rsidRDefault="002F0ABD" w:rsidP="00A75723">
      <w:pPr>
        <w:pStyle w:val="PargrafodaLista"/>
        <w:spacing w:line="276" w:lineRule="auto"/>
        <w:ind w:left="0"/>
        <w:rPr>
          <w:b/>
          <w:bCs/>
          <w:sz w:val="22"/>
          <w:szCs w:val="22"/>
        </w:rPr>
      </w:pPr>
    </w:p>
    <w:p w:rsidR="00F662A5"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P</w:t>
      </w:r>
      <w:r w:rsidR="008B3CA6" w:rsidRPr="00110BAE">
        <w:rPr>
          <w:sz w:val="22"/>
          <w:szCs w:val="22"/>
        </w:rPr>
        <w:t xml:space="preserve">ermitir livre acesso do gestor, dos servidores municipais indicados pelo gestor, dos membros da comissão de monitoramento e </w:t>
      </w:r>
      <w:r w:rsidRPr="00110BAE">
        <w:rPr>
          <w:sz w:val="22"/>
          <w:szCs w:val="22"/>
        </w:rPr>
        <w:t>avaliação</w:t>
      </w:r>
      <w:r w:rsidR="008B3CA6" w:rsidRPr="00110BAE">
        <w:rPr>
          <w:sz w:val="22"/>
          <w:szCs w:val="22"/>
        </w:rPr>
        <w:t>, dos servidores do controle interno ou da auditoria, dos membros da comissão de monitoramento e avaliação da concedente, e de auditores e fiscais do tribunal de contas correspondentes aos processos, aos documentos e às informações referentes a este instrumento, junto às instalações e locais de execução</w:t>
      </w:r>
      <w:r w:rsidRPr="00110BAE">
        <w:rPr>
          <w:sz w:val="22"/>
          <w:szCs w:val="22"/>
        </w:rPr>
        <w:t xml:space="preserve"> do objeto </w:t>
      </w:r>
      <w:r w:rsidR="00744104" w:rsidRPr="00110BAE">
        <w:rPr>
          <w:sz w:val="22"/>
          <w:szCs w:val="22"/>
        </w:rPr>
        <w:t>pela colaboradora</w:t>
      </w:r>
      <w:r w:rsidRPr="00110BAE">
        <w:rPr>
          <w:sz w:val="22"/>
          <w:szCs w:val="22"/>
        </w:rPr>
        <w:t xml:space="preserve"> ou</w:t>
      </w:r>
      <w:r w:rsidR="008B3CA6" w:rsidRPr="00110BAE">
        <w:rPr>
          <w:sz w:val="22"/>
          <w:szCs w:val="22"/>
        </w:rPr>
        <w:t xml:space="preserve"> proponente;</w:t>
      </w:r>
    </w:p>
    <w:p w:rsidR="002F0ABD" w:rsidRPr="00110BAE" w:rsidRDefault="002F0ABD" w:rsidP="00A75723">
      <w:pPr>
        <w:pStyle w:val="PargrafodaLista"/>
        <w:spacing w:line="276" w:lineRule="auto"/>
        <w:ind w:left="0"/>
        <w:rPr>
          <w:b/>
          <w:bCs/>
          <w:sz w:val="22"/>
          <w:szCs w:val="22"/>
        </w:rPr>
      </w:pPr>
    </w:p>
    <w:p w:rsidR="00F662A5"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M</w:t>
      </w:r>
      <w:r w:rsidR="008B3CA6" w:rsidRPr="00110BAE">
        <w:rPr>
          <w:sz w:val="22"/>
          <w:szCs w:val="22"/>
        </w:rPr>
        <w:t>anter em seus arquivos, durante o prazo de 10 (dez) anos, contado do dia útil subsequente ao da prestação de contas integral, os documentos originais que compõem a prestação de contas;</w:t>
      </w:r>
    </w:p>
    <w:p w:rsidR="002F0ABD" w:rsidRPr="00110BAE" w:rsidRDefault="002F0ABD" w:rsidP="00A75723">
      <w:pPr>
        <w:pStyle w:val="PargrafodaLista"/>
        <w:spacing w:line="276" w:lineRule="auto"/>
        <w:ind w:left="0"/>
        <w:rPr>
          <w:b/>
          <w:bCs/>
          <w:sz w:val="22"/>
          <w:szCs w:val="22"/>
        </w:rPr>
      </w:pPr>
    </w:p>
    <w:p w:rsidR="0004384A"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R</w:t>
      </w:r>
      <w:r w:rsidR="008B3CA6" w:rsidRPr="00110BAE">
        <w:rPr>
          <w:sz w:val="22"/>
          <w:szCs w:val="22"/>
        </w:rPr>
        <w:t>ealizar as prestações de contas conforme previsto no plano de trabalho, de forma parcial e total e comprovar a exata aplicação da parcela anteriormente repassada, na forma da legislação aplicável, mediante procedimento da fiscalização da administração pública municipal, sob pena de suspensão da transferência;</w:t>
      </w:r>
    </w:p>
    <w:p w:rsidR="002F0ABD" w:rsidRPr="00110BAE" w:rsidRDefault="002F0ABD" w:rsidP="00A75723">
      <w:pPr>
        <w:pStyle w:val="PargrafodaLista"/>
        <w:spacing w:line="276" w:lineRule="auto"/>
        <w:ind w:left="0"/>
        <w:rPr>
          <w:b/>
          <w:bCs/>
          <w:sz w:val="22"/>
          <w:szCs w:val="22"/>
        </w:rPr>
      </w:pPr>
    </w:p>
    <w:p w:rsidR="002F0ABD"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C</w:t>
      </w:r>
      <w:r w:rsidR="008B3CA6" w:rsidRPr="00110BAE">
        <w:rPr>
          <w:sz w:val="22"/>
          <w:szCs w:val="22"/>
        </w:rPr>
        <w:t xml:space="preserve">omprovar mensalmente e de forma integral no final do termo de colaboração </w:t>
      </w:r>
      <w:r w:rsidRPr="00110BAE">
        <w:rPr>
          <w:sz w:val="22"/>
          <w:szCs w:val="22"/>
        </w:rPr>
        <w:t>a</w:t>
      </w:r>
      <w:r w:rsidR="008B3CA6" w:rsidRPr="00110BAE">
        <w:rPr>
          <w:sz w:val="22"/>
          <w:szCs w:val="22"/>
        </w:rPr>
        <w:t xml:space="preserve"> todas as metas quantitativas e atendimentos de maneira nominal, conforme consta no plano de trabalho, sendo que as informações prestadas devem ser bem especificadas, sendo vedada as informações genéricas ou sem especificações dos serviços efetivamente prestados, comprovado por meio de controles ou registros, devendo  demonstrar os custos praticados ou ajustados de forma a permitir a conferência atinente à regularidade dos valores pagos</w:t>
      </w:r>
      <w:r w:rsidR="00237C03" w:rsidRPr="00110BAE">
        <w:rPr>
          <w:sz w:val="22"/>
          <w:szCs w:val="22"/>
        </w:rPr>
        <w:t>;</w:t>
      </w:r>
    </w:p>
    <w:p w:rsidR="00744104" w:rsidRPr="00110BAE" w:rsidRDefault="00744104" w:rsidP="00744104">
      <w:pPr>
        <w:pStyle w:val="PargrafodaLista"/>
        <w:spacing w:line="276" w:lineRule="auto"/>
        <w:ind w:left="0"/>
        <w:jc w:val="both"/>
        <w:rPr>
          <w:b/>
          <w:bCs/>
          <w:sz w:val="22"/>
          <w:szCs w:val="22"/>
        </w:rPr>
      </w:pPr>
    </w:p>
    <w:p w:rsidR="00F37B1F"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N</w:t>
      </w:r>
      <w:r w:rsidR="008B3CA6" w:rsidRPr="00110BAE">
        <w:rPr>
          <w:sz w:val="22"/>
          <w:szCs w:val="22"/>
        </w:rPr>
        <w:t>ão praticar desvio de finalidade na aplicação do recurso, nem atraso não justificado no cumprimento das etapas dos programas, práticas atentatórias aos princípios fundamentais da administração pública nas contratações e demais atos praticados na execução da parceria e deixar de adotar as medidas saneadoras eventualmente apontadas pela administração pública</w:t>
      </w:r>
      <w:r w:rsidR="00237C03" w:rsidRPr="00110BAE">
        <w:rPr>
          <w:sz w:val="22"/>
          <w:szCs w:val="22"/>
        </w:rPr>
        <w:t>;</w:t>
      </w:r>
    </w:p>
    <w:p w:rsidR="002F0ABD" w:rsidRPr="00110BAE" w:rsidRDefault="002F0ABD" w:rsidP="00A75723">
      <w:pPr>
        <w:pStyle w:val="PargrafodaLista"/>
        <w:spacing w:line="276" w:lineRule="auto"/>
        <w:ind w:left="0"/>
        <w:rPr>
          <w:b/>
          <w:bCs/>
          <w:sz w:val="22"/>
          <w:szCs w:val="22"/>
        </w:rPr>
      </w:pPr>
    </w:p>
    <w:p w:rsidR="00A514EA"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P</w:t>
      </w:r>
      <w:r w:rsidR="008B3CA6" w:rsidRPr="00110BAE">
        <w:rPr>
          <w:sz w:val="22"/>
          <w:szCs w:val="22"/>
        </w:rPr>
        <w:t>restar informações e esclarecimentos sempre que solicitados, desde que necessários ao acompanhamento e controle da execução do objeto;</w:t>
      </w:r>
    </w:p>
    <w:p w:rsidR="002F0ABD" w:rsidRPr="00110BAE" w:rsidRDefault="002F0ABD" w:rsidP="00A75723">
      <w:pPr>
        <w:pStyle w:val="PargrafodaLista"/>
        <w:spacing w:line="276" w:lineRule="auto"/>
        <w:ind w:left="0"/>
        <w:rPr>
          <w:b/>
          <w:bCs/>
          <w:sz w:val="22"/>
          <w:szCs w:val="22"/>
        </w:rPr>
      </w:pPr>
    </w:p>
    <w:p w:rsidR="00F37B1F"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lastRenderedPageBreak/>
        <w:t>P</w:t>
      </w:r>
      <w:r w:rsidR="008B3CA6" w:rsidRPr="00110BAE">
        <w:rPr>
          <w:sz w:val="22"/>
          <w:szCs w:val="22"/>
        </w:rPr>
        <w:t>romover a devolução aos cofres públicos dos recursos financeiros não aplicados corretamente conforme o plano de trabalho</w:t>
      </w:r>
      <w:r w:rsidR="00237C03" w:rsidRPr="00110BAE">
        <w:rPr>
          <w:sz w:val="22"/>
          <w:szCs w:val="22"/>
        </w:rPr>
        <w:t>;</w:t>
      </w:r>
    </w:p>
    <w:p w:rsidR="002F0ABD" w:rsidRPr="00110BAE" w:rsidRDefault="002F0ABD" w:rsidP="00A75723">
      <w:pPr>
        <w:pStyle w:val="PargrafodaLista"/>
        <w:spacing w:line="276" w:lineRule="auto"/>
        <w:ind w:left="0"/>
        <w:rPr>
          <w:b/>
          <w:bCs/>
          <w:sz w:val="22"/>
          <w:szCs w:val="22"/>
        </w:rPr>
      </w:pPr>
    </w:p>
    <w:p w:rsidR="00F37B1F"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R</w:t>
      </w:r>
      <w:r w:rsidR="008B3CA6" w:rsidRPr="00110BAE">
        <w:rPr>
          <w:sz w:val="22"/>
          <w:szCs w:val="22"/>
        </w:rPr>
        <w:t>essarcir aos cofres públicos os saldos remanescentes decorrentes das ap</w:t>
      </w:r>
      <w:r w:rsidR="00237C03" w:rsidRPr="00110BAE">
        <w:rPr>
          <w:sz w:val="22"/>
          <w:szCs w:val="22"/>
        </w:rPr>
        <w:t>licações, salvo se forem utilizados conforme previsto;</w:t>
      </w:r>
    </w:p>
    <w:p w:rsidR="00473815" w:rsidRPr="00110BAE" w:rsidRDefault="00473815" w:rsidP="00A75723">
      <w:pPr>
        <w:pStyle w:val="PargrafodaLista"/>
        <w:spacing w:line="276" w:lineRule="auto"/>
        <w:ind w:left="0"/>
        <w:rPr>
          <w:b/>
          <w:bCs/>
          <w:sz w:val="22"/>
          <w:szCs w:val="22"/>
        </w:rPr>
      </w:pPr>
    </w:p>
    <w:p w:rsidR="00F37B1F"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M</w:t>
      </w:r>
      <w:r w:rsidR="008B3CA6" w:rsidRPr="00110BAE">
        <w:rPr>
          <w:sz w:val="22"/>
          <w:szCs w:val="22"/>
        </w:rPr>
        <w:t>anter-se adimplente com o poder público concedente naquilo que tange a prestação de contas de exercícios anteriores, assim como manter a sua regularidade fiscal perante os órgãos da administração municipal, estadual e federal;</w:t>
      </w:r>
    </w:p>
    <w:p w:rsidR="00473815" w:rsidRPr="00110BAE" w:rsidRDefault="00473815" w:rsidP="00A75723">
      <w:pPr>
        <w:pStyle w:val="PargrafodaLista"/>
        <w:spacing w:line="276" w:lineRule="auto"/>
        <w:ind w:left="0"/>
        <w:rPr>
          <w:b/>
          <w:bCs/>
          <w:sz w:val="22"/>
          <w:szCs w:val="22"/>
        </w:rPr>
      </w:pPr>
    </w:p>
    <w:p w:rsidR="00F37B1F" w:rsidRPr="00110BAE" w:rsidRDefault="00471E75" w:rsidP="00A75723">
      <w:pPr>
        <w:pStyle w:val="PargrafodaLista"/>
        <w:numPr>
          <w:ilvl w:val="0"/>
          <w:numId w:val="9"/>
        </w:numPr>
        <w:spacing w:line="276" w:lineRule="auto"/>
        <w:ind w:left="0" w:firstLine="0"/>
        <w:jc w:val="both"/>
        <w:rPr>
          <w:b/>
          <w:bCs/>
          <w:sz w:val="22"/>
          <w:szCs w:val="22"/>
        </w:rPr>
      </w:pPr>
      <w:r w:rsidRPr="00110BAE">
        <w:rPr>
          <w:sz w:val="22"/>
          <w:szCs w:val="22"/>
        </w:rPr>
        <w:t>C</w:t>
      </w:r>
      <w:r w:rsidR="008B3CA6" w:rsidRPr="00110BAE">
        <w:rPr>
          <w:sz w:val="22"/>
          <w:szCs w:val="22"/>
        </w:rPr>
        <w:t xml:space="preserve">omunicar a concedente </w:t>
      </w:r>
      <w:r w:rsidR="00385FC0" w:rsidRPr="00110BAE">
        <w:rPr>
          <w:sz w:val="22"/>
          <w:szCs w:val="22"/>
        </w:rPr>
        <w:t xml:space="preserve">a substituição dos responsáveis e de quaisquer </w:t>
      </w:r>
      <w:r w:rsidR="008B3CA6" w:rsidRPr="00110BAE">
        <w:rPr>
          <w:sz w:val="22"/>
          <w:szCs w:val="22"/>
        </w:rPr>
        <w:t xml:space="preserve">alterações em seu estatuto e </w:t>
      </w:r>
      <w:r w:rsidRPr="00110BAE">
        <w:rPr>
          <w:sz w:val="22"/>
          <w:szCs w:val="22"/>
        </w:rPr>
        <w:t>demais alterações que venham a</w:t>
      </w:r>
      <w:r w:rsidR="008B3CA6" w:rsidRPr="00110BAE">
        <w:rPr>
          <w:sz w:val="22"/>
          <w:szCs w:val="22"/>
        </w:rPr>
        <w:t xml:space="preserve"> ocorrer na org</w:t>
      </w:r>
      <w:r w:rsidR="00385FC0" w:rsidRPr="00110BAE">
        <w:rPr>
          <w:sz w:val="22"/>
          <w:szCs w:val="22"/>
        </w:rPr>
        <w:t>anização da sociedade civil;</w:t>
      </w:r>
    </w:p>
    <w:p w:rsidR="00473815" w:rsidRPr="00110BAE" w:rsidRDefault="00473815" w:rsidP="00A75723">
      <w:pPr>
        <w:pStyle w:val="PargrafodaLista"/>
        <w:spacing w:line="276" w:lineRule="auto"/>
        <w:ind w:left="0"/>
        <w:rPr>
          <w:b/>
          <w:bCs/>
          <w:sz w:val="22"/>
          <w:szCs w:val="22"/>
        </w:rPr>
      </w:pPr>
    </w:p>
    <w:p w:rsidR="006A342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w:t>
      </w:r>
      <w:r w:rsidR="00247D53" w:rsidRPr="00110BAE">
        <w:rPr>
          <w:color w:val="000000"/>
          <w:sz w:val="22"/>
          <w:szCs w:val="22"/>
          <w:lang w:eastAsia="pt-BR"/>
        </w:rPr>
        <w:t xml:space="preserve">ão </w:t>
      </w:r>
      <w:r w:rsidR="008B3CA6" w:rsidRPr="00110BAE">
        <w:rPr>
          <w:color w:val="000000"/>
          <w:sz w:val="22"/>
          <w:szCs w:val="22"/>
          <w:lang w:eastAsia="pt-BR"/>
        </w:rPr>
        <w:t>realizar despesas a título de taxa de administração, de gerência ou similar e nem pagar, a qualquer título, servidor ou empregado público com recursos vinculados à parceria;</w:t>
      </w:r>
    </w:p>
    <w:p w:rsidR="00473815" w:rsidRPr="00110BAE" w:rsidRDefault="00473815" w:rsidP="00A75723">
      <w:pPr>
        <w:pStyle w:val="PargrafodaLista"/>
        <w:spacing w:line="276" w:lineRule="auto"/>
        <w:ind w:left="0"/>
        <w:rPr>
          <w:b/>
          <w:bCs/>
          <w:sz w:val="22"/>
          <w:szCs w:val="22"/>
        </w:rPr>
      </w:pPr>
    </w:p>
    <w:p w:rsidR="006A342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w:t>
      </w:r>
      <w:r w:rsidR="00247D53" w:rsidRPr="00110BAE">
        <w:rPr>
          <w:color w:val="000000"/>
          <w:sz w:val="22"/>
          <w:szCs w:val="22"/>
          <w:lang w:eastAsia="pt-BR"/>
        </w:rPr>
        <w:t xml:space="preserve">ão </w:t>
      </w:r>
      <w:r w:rsidR="008B3CA6" w:rsidRPr="00110BAE">
        <w:rPr>
          <w:color w:val="000000"/>
          <w:sz w:val="22"/>
          <w:szCs w:val="22"/>
          <w:lang w:eastAsia="pt-BR"/>
        </w:rPr>
        <w:t>modificar o objeto, exceto no caso de ampliação de metas, desde que seja previamente aprovada a adequação do plano de trabalho pela administração pública;</w:t>
      </w:r>
    </w:p>
    <w:p w:rsidR="00473815" w:rsidRPr="00110BAE" w:rsidRDefault="00473815" w:rsidP="00A75723">
      <w:pPr>
        <w:pStyle w:val="PargrafodaLista"/>
        <w:spacing w:line="276" w:lineRule="auto"/>
        <w:ind w:left="0"/>
        <w:rPr>
          <w:b/>
          <w:bCs/>
          <w:sz w:val="22"/>
          <w:szCs w:val="22"/>
        </w:rPr>
      </w:pPr>
    </w:p>
    <w:p w:rsidR="006A342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w:t>
      </w:r>
      <w:r w:rsidR="00247D53" w:rsidRPr="00110BAE">
        <w:rPr>
          <w:color w:val="000000"/>
          <w:sz w:val="22"/>
          <w:szCs w:val="22"/>
          <w:lang w:eastAsia="pt-BR"/>
        </w:rPr>
        <w:t xml:space="preserve">ão </w:t>
      </w:r>
      <w:r w:rsidR="008B3CA6" w:rsidRPr="00110BAE">
        <w:rPr>
          <w:color w:val="000000"/>
          <w:sz w:val="22"/>
          <w:szCs w:val="22"/>
          <w:lang w:eastAsia="pt-BR"/>
        </w:rPr>
        <w:t>utilizar, ainda que em caráter emergencial, recursos para finalidade diversa da estabelecida no plano de trabalho;</w:t>
      </w:r>
    </w:p>
    <w:p w:rsidR="00473815" w:rsidRPr="00110BAE" w:rsidRDefault="00473815" w:rsidP="00A75723">
      <w:pPr>
        <w:pStyle w:val="PargrafodaLista"/>
        <w:spacing w:line="276" w:lineRule="auto"/>
        <w:ind w:left="0"/>
        <w:rPr>
          <w:b/>
          <w:bCs/>
          <w:sz w:val="22"/>
          <w:szCs w:val="22"/>
        </w:rPr>
      </w:pPr>
    </w:p>
    <w:p w:rsidR="006A342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w:t>
      </w:r>
      <w:r w:rsidR="00247D53" w:rsidRPr="00110BAE">
        <w:rPr>
          <w:color w:val="000000"/>
          <w:sz w:val="22"/>
          <w:szCs w:val="22"/>
          <w:lang w:eastAsia="pt-BR"/>
        </w:rPr>
        <w:t xml:space="preserve">ão </w:t>
      </w:r>
      <w:r w:rsidR="008B3CA6" w:rsidRPr="00110BAE">
        <w:rPr>
          <w:color w:val="000000"/>
          <w:sz w:val="22"/>
          <w:szCs w:val="22"/>
          <w:lang w:eastAsia="pt-BR"/>
        </w:rPr>
        <w:t>realizar despesa em data anterior à vigência da parceria;</w:t>
      </w:r>
    </w:p>
    <w:p w:rsidR="00473815" w:rsidRPr="00110BAE" w:rsidRDefault="00473815" w:rsidP="00A75723">
      <w:pPr>
        <w:pStyle w:val="PargrafodaLista"/>
        <w:spacing w:line="276" w:lineRule="auto"/>
        <w:ind w:left="0"/>
        <w:rPr>
          <w:b/>
          <w:bCs/>
          <w:sz w:val="22"/>
          <w:szCs w:val="22"/>
        </w:rPr>
      </w:pPr>
    </w:p>
    <w:p w:rsidR="006A342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Não efetuar</w:t>
      </w:r>
      <w:r w:rsidR="008B3CA6" w:rsidRPr="00110BAE">
        <w:rPr>
          <w:color w:val="000000"/>
          <w:sz w:val="22"/>
          <w:szCs w:val="22"/>
          <w:lang w:eastAsia="pt-BR"/>
        </w:rPr>
        <w:t xml:space="preserve"> pagamento em data posterior à vigência da parceria, </w:t>
      </w:r>
    </w:p>
    <w:p w:rsidR="00473815" w:rsidRPr="00110BAE" w:rsidRDefault="00473815" w:rsidP="00A75723">
      <w:pPr>
        <w:pStyle w:val="PargrafodaLista"/>
        <w:spacing w:line="276" w:lineRule="auto"/>
        <w:ind w:left="0"/>
        <w:rPr>
          <w:b/>
          <w:bCs/>
          <w:sz w:val="22"/>
          <w:szCs w:val="22"/>
        </w:rPr>
      </w:pPr>
    </w:p>
    <w:p w:rsidR="006A342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w:t>
      </w:r>
      <w:r w:rsidR="00247D53" w:rsidRPr="00110BAE">
        <w:rPr>
          <w:color w:val="000000"/>
          <w:sz w:val="22"/>
          <w:szCs w:val="22"/>
          <w:lang w:eastAsia="pt-BR"/>
        </w:rPr>
        <w:t xml:space="preserve">ão </w:t>
      </w:r>
      <w:r w:rsidR="008B3CA6" w:rsidRPr="00110BAE">
        <w:rPr>
          <w:color w:val="000000"/>
          <w:sz w:val="22"/>
          <w:szCs w:val="22"/>
          <w:lang w:eastAsia="pt-BR"/>
        </w:rPr>
        <w:t>transferir recursos para clubes, associações de servidores, partidos políticos ou quaisquer entidades congêneres;</w:t>
      </w:r>
    </w:p>
    <w:p w:rsidR="00473815" w:rsidRPr="00110BAE" w:rsidRDefault="00473815" w:rsidP="00A75723">
      <w:pPr>
        <w:pStyle w:val="PargrafodaLista"/>
        <w:spacing w:line="276" w:lineRule="auto"/>
        <w:ind w:left="0"/>
        <w:rPr>
          <w:b/>
          <w:bCs/>
          <w:sz w:val="22"/>
          <w:szCs w:val="22"/>
        </w:rPr>
      </w:pPr>
    </w:p>
    <w:p w:rsidR="006A342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w:t>
      </w:r>
      <w:r w:rsidR="00247D53" w:rsidRPr="00110BAE">
        <w:rPr>
          <w:color w:val="000000"/>
          <w:sz w:val="22"/>
          <w:szCs w:val="22"/>
          <w:lang w:eastAsia="pt-BR"/>
        </w:rPr>
        <w:t xml:space="preserve">ão </w:t>
      </w:r>
      <w:r w:rsidR="008B3CA6" w:rsidRPr="00110BAE">
        <w:rPr>
          <w:color w:val="000000"/>
          <w:sz w:val="22"/>
          <w:szCs w:val="22"/>
          <w:lang w:eastAsia="pt-BR"/>
        </w:rPr>
        <w:t xml:space="preserve">realizar despesas com multas, juros ou correção monetária, inclusive referentes a pagamentos ou a recolhimentos fora dos prazos, à </w:t>
      </w:r>
      <w:r w:rsidRPr="00110BAE">
        <w:rPr>
          <w:color w:val="000000"/>
          <w:sz w:val="22"/>
          <w:szCs w:val="22"/>
          <w:lang w:eastAsia="pt-BR"/>
        </w:rPr>
        <w:t>exceção</w:t>
      </w:r>
      <w:r w:rsidR="008B3CA6" w:rsidRPr="00110BAE">
        <w:rPr>
          <w:color w:val="000000"/>
          <w:sz w:val="22"/>
          <w:szCs w:val="22"/>
          <w:lang w:eastAsia="pt-BR"/>
        </w:rPr>
        <w:t xml:space="preserve"> de multas e encargos vinculados a atraso no cumprimento de obrigações previstas nos planos de trabalho e de execução financeira, em consequência do inadimplemento da administração pública em liberar, tempestivamente, as parcelas acordadas;</w:t>
      </w:r>
    </w:p>
    <w:p w:rsidR="00473815" w:rsidRPr="00110BAE" w:rsidRDefault="00473815" w:rsidP="00A75723">
      <w:pPr>
        <w:pStyle w:val="PargrafodaLista"/>
        <w:spacing w:line="276" w:lineRule="auto"/>
        <w:ind w:left="0"/>
        <w:rPr>
          <w:b/>
          <w:bCs/>
          <w:sz w:val="22"/>
          <w:szCs w:val="22"/>
        </w:rPr>
      </w:pPr>
    </w:p>
    <w:p w:rsidR="00F74905"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w:t>
      </w:r>
      <w:r w:rsidR="00247D53" w:rsidRPr="00110BAE">
        <w:rPr>
          <w:color w:val="000000"/>
          <w:sz w:val="22"/>
          <w:szCs w:val="22"/>
          <w:lang w:eastAsia="pt-BR"/>
        </w:rPr>
        <w:t xml:space="preserve">ão </w:t>
      </w:r>
      <w:r w:rsidR="008B3CA6" w:rsidRPr="00110BAE">
        <w:rPr>
          <w:color w:val="000000"/>
          <w:sz w:val="22"/>
          <w:szCs w:val="22"/>
          <w:lang w:eastAsia="pt-BR"/>
        </w:rPr>
        <w:t xml:space="preserve">realizar despesas </w:t>
      </w:r>
      <w:r w:rsidR="00247D53" w:rsidRPr="00110BAE">
        <w:rPr>
          <w:color w:val="000000"/>
          <w:sz w:val="22"/>
          <w:szCs w:val="22"/>
          <w:lang w:eastAsia="pt-BR"/>
        </w:rPr>
        <w:t xml:space="preserve">com </w:t>
      </w:r>
      <w:r w:rsidR="008B3CA6" w:rsidRPr="00110BAE">
        <w:rPr>
          <w:color w:val="000000"/>
          <w:sz w:val="22"/>
          <w:szCs w:val="22"/>
          <w:lang w:eastAsia="pt-BR"/>
        </w:rPr>
        <w:t>publicidade, salvo as previstas no plano de trabalho e diretamente vinculadas ao objeto da parceria, de caráter educativo, informativo ou de orientação social, das quais não constem nomes, símbolos ou imagens que caracterizem promoção pessoal</w:t>
      </w:r>
    </w:p>
    <w:p w:rsidR="00473815" w:rsidRPr="00110BAE" w:rsidRDefault="00473815" w:rsidP="00A75723">
      <w:pPr>
        <w:pStyle w:val="PargrafodaLista"/>
        <w:spacing w:line="276" w:lineRule="auto"/>
        <w:ind w:left="0"/>
        <w:rPr>
          <w:b/>
          <w:bCs/>
          <w:sz w:val="22"/>
          <w:szCs w:val="22"/>
        </w:rPr>
      </w:pPr>
    </w:p>
    <w:p w:rsidR="006A342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w:t>
      </w:r>
      <w:r w:rsidR="00247D53" w:rsidRPr="00110BAE">
        <w:rPr>
          <w:color w:val="000000"/>
          <w:sz w:val="22"/>
          <w:szCs w:val="22"/>
          <w:lang w:eastAsia="pt-BR"/>
        </w:rPr>
        <w:t xml:space="preserve">ão realizar </w:t>
      </w:r>
      <w:r w:rsidR="008B3CA6" w:rsidRPr="00110BAE">
        <w:rPr>
          <w:color w:val="000000"/>
          <w:sz w:val="22"/>
          <w:szCs w:val="22"/>
          <w:lang w:eastAsia="pt-BR"/>
        </w:rPr>
        <w:t>pagamento de pessoal contratado pela organização da sociedade civil que não atendam ao plano de trabalho e nem às exigências do art. 46 da lei n° 13</w:t>
      </w:r>
      <w:r w:rsidR="00B504C0" w:rsidRPr="00110BAE">
        <w:rPr>
          <w:color w:val="000000"/>
          <w:sz w:val="22"/>
          <w:szCs w:val="22"/>
          <w:lang w:eastAsia="pt-BR"/>
        </w:rPr>
        <w:t>.</w:t>
      </w:r>
      <w:r w:rsidR="008B3CA6" w:rsidRPr="00110BAE">
        <w:rPr>
          <w:color w:val="000000"/>
          <w:sz w:val="22"/>
          <w:szCs w:val="22"/>
          <w:lang w:eastAsia="pt-BR"/>
        </w:rPr>
        <w:t>019/2014.</w:t>
      </w:r>
    </w:p>
    <w:p w:rsidR="00473815" w:rsidRPr="00110BAE" w:rsidRDefault="00473815" w:rsidP="00A75723">
      <w:pPr>
        <w:pStyle w:val="PargrafodaLista"/>
        <w:spacing w:line="276" w:lineRule="auto"/>
        <w:ind w:left="0"/>
        <w:rPr>
          <w:b/>
          <w:bCs/>
          <w:sz w:val="22"/>
          <w:szCs w:val="22"/>
        </w:rPr>
      </w:pPr>
    </w:p>
    <w:p w:rsidR="006A342D" w:rsidRPr="00110BAE" w:rsidRDefault="00471E75" w:rsidP="00A75723">
      <w:pPr>
        <w:pStyle w:val="PargrafodaLista"/>
        <w:numPr>
          <w:ilvl w:val="0"/>
          <w:numId w:val="9"/>
        </w:numPr>
        <w:spacing w:line="276" w:lineRule="auto"/>
        <w:ind w:left="0" w:firstLine="0"/>
        <w:jc w:val="both"/>
        <w:rPr>
          <w:b/>
          <w:bCs/>
          <w:sz w:val="22"/>
          <w:szCs w:val="22"/>
        </w:rPr>
      </w:pPr>
      <w:r w:rsidRPr="00110BAE">
        <w:rPr>
          <w:color w:val="000000"/>
          <w:sz w:val="22"/>
          <w:szCs w:val="22"/>
          <w:lang w:eastAsia="pt-BR"/>
        </w:rPr>
        <w:t>N</w:t>
      </w:r>
      <w:r w:rsidR="00247D53" w:rsidRPr="00110BAE">
        <w:rPr>
          <w:color w:val="000000"/>
          <w:sz w:val="22"/>
          <w:szCs w:val="22"/>
          <w:lang w:eastAsia="pt-BR"/>
        </w:rPr>
        <w:t xml:space="preserve">ão realizar </w:t>
      </w:r>
      <w:r w:rsidR="008B3CA6" w:rsidRPr="00110BAE">
        <w:rPr>
          <w:color w:val="000000"/>
          <w:sz w:val="22"/>
          <w:szCs w:val="22"/>
          <w:lang w:eastAsia="pt-BR"/>
        </w:rPr>
        <w:t xml:space="preserve">obras que caracterizem a ampliação de área construída ou a instalação de novas </w:t>
      </w:r>
      <w:r w:rsidR="00247D53" w:rsidRPr="00110BAE">
        <w:rPr>
          <w:color w:val="000000"/>
          <w:sz w:val="22"/>
          <w:szCs w:val="22"/>
          <w:lang w:eastAsia="pt-BR"/>
        </w:rPr>
        <w:t xml:space="preserve">não </w:t>
      </w:r>
      <w:r w:rsidR="008B3CA6" w:rsidRPr="00110BAE">
        <w:rPr>
          <w:color w:val="000000"/>
          <w:sz w:val="22"/>
          <w:szCs w:val="22"/>
          <w:lang w:eastAsia="pt-BR"/>
        </w:rPr>
        <w:t>estruturas físicas, se não constarem no plano de trabalho</w:t>
      </w:r>
      <w:r w:rsidR="00247D53" w:rsidRPr="00110BAE">
        <w:rPr>
          <w:color w:val="000000"/>
          <w:sz w:val="22"/>
          <w:szCs w:val="22"/>
          <w:lang w:eastAsia="pt-BR"/>
        </w:rPr>
        <w:t>.</w:t>
      </w:r>
    </w:p>
    <w:p w:rsidR="00473815" w:rsidRPr="00110BAE" w:rsidRDefault="00473815" w:rsidP="00DF52ED">
      <w:pPr>
        <w:pStyle w:val="PargrafodaLista"/>
        <w:spacing w:line="276" w:lineRule="auto"/>
        <w:ind w:left="0"/>
        <w:jc w:val="both"/>
        <w:rPr>
          <w:b/>
          <w:bCs/>
          <w:sz w:val="22"/>
          <w:szCs w:val="22"/>
        </w:rPr>
      </w:pPr>
    </w:p>
    <w:p w:rsidR="00A37B9B" w:rsidRPr="00110BAE" w:rsidRDefault="00A514EA" w:rsidP="00DF52ED">
      <w:pPr>
        <w:spacing w:line="276" w:lineRule="auto"/>
        <w:jc w:val="both"/>
        <w:rPr>
          <w:b/>
          <w:sz w:val="22"/>
          <w:szCs w:val="22"/>
        </w:rPr>
      </w:pPr>
      <w:r w:rsidRPr="00110BAE">
        <w:rPr>
          <w:b/>
          <w:sz w:val="22"/>
          <w:szCs w:val="22"/>
        </w:rPr>
        <w:t xml:space="preserve">CLÁUSULA QUARTA – </w:t>
      </w:r>
      <w:r w:rsidR="00473815" w:rsidRPr="00110BAE">
        <w:rPr>
          <w:b/>
          <w:sz w:val="22"/>
          <w:szCs w:val="22"/>
        </w:rPr>
        <w:t>DA DOTAÇÃO ORÇAMENTÁRIA</w:t>
      </w:r>
      <w:r w:rsidR="00A37B9B" w:rsidRPr="00110BAE">
        <w:rPr>
          <w:b/>
          <w:sz w:val="22"/>
          <w:szCs w:val="22"/>
        </w:rPr>
        <w:t xml:space="preserve"> </w:t>
      </w:r>
    </w:p>
    <w:p w:rsidR="00A514EA" w:rsidRPr="00110BAE" w:rsidRDefault="00A514EA" w:rsidP="00DF52ED">
      <w:pPr>
        <w:spacing w:line="276" w:lineRule="auto"/>
        <w:jc w:val="both"/>
        <w:rPr>
          <w:sz w:val="22"/>
          <w:szCs w:val="22"/>
        </w:rPr>
      </w:pPr>
    </w:p>
    <w:p w:rsidR="003B4BB1" w:rsidRPr="00110BAE" w:rsidRDefault="00A37B9B" w:rsidP="003B4BB1">
      <w:pPr>
        <w:pStyle w:val="Corpodetexto3"/>
        <w:spacing w:line="276" w:lineRule="auto"/>
        <w:jc w:val="both"/>
        <w:rPr>
          <w:sz w:val="22"/>
          <w:szCs w:val="22"/>
        </w:rPr>
      </w:pPr>
      <w:r w:rsidRPr="00110BAE">
        <w:rPr>
          <w:sz w:val="22"/>
          <w:szCs w:val="22"/>
        </w:rPr>
        <w:t xml:space="preserve">4.1 - </w:t>
      </w:r>
      <w:r w:rsidR="003B4BB1" w:rsidRPr="00110BAE">
        <w:rPr>
          <w:sz w:val="22"/>
          <w:szCs w:val="22"/>
        </w:rPr>
        <w:t>O teto máximo para realização do projeto será de R$ 120.000,00 (cento e vinte mil reais)  que correrão à conta do Orçamento aprovado para o exercício de 2022 e para o exercício futuro (2023) a dotação que substituir, na seguinte classificação:</w:t>
      </w:r>
    </w:p>
    <w:p w:rsidR="003B4BB1" w:rsidRPr="00110BAE" w:rsidRDefault="003B4BB1" w:rsidP="003B4BB1">
      <w:pPr>
        <w:pStyle w:val="Corpodetexto3"/>
        <w:spacing w:after="0"/>
        <w:jc w:val="both"/>
        <w:rPr>
          <w:b/>
          <w:sz w:val="20"/>
          <w:szCs w:val="20"/>
        </w:rPr>
      </w:pPr>
      <w:r w:rsidRPr="00110BAE">
        <w:rPr>
          <w:b/>
          <w:sz w:val="20"/>
          <w:szCs w:val="20"/>
        </w:rPr>
        <w:t>Órgão: 08 Secretaria de Assistência Social</w:t>
      </w:r>
    </w:p>
    <w:p w:rsidR="003B4BB1" w:rsidRPr="00110BAE" w:rsidRDefault="003B4BB1" w:rsidP="003B4BB1">
      <w:pPr>
        <w:pStyle w:val="Corpodetexto3"/>
        <w:spacing w:after="0"/>
        <w:jc w:val="both"/>
        <w:rPr>
          <w:b/>
          <w:sz w:val="20"/>
          <w:szCs w:val="20"/>
        </w:rPr>
      </w:pPr>
      <w:r w:rsidRPr="00110BAE">
        <w:rPr>
          <w:b/>
          <w:sz w:val="20"/>
          <w:szCs w:val="20"/>
        </w:rPr>
        <w:t>Unidade: 01 – FMAS – Fundo Municipal de Assistência Social</w:t>
      </w:r>
    </w:p>
    <w:p w:rsidR="003B4BB1" w:rsidRPr="00110BAE" w:rsidRDefault="003B4BB1" w:rsidP="003B4BB1">
      <w:pPr>
        <w:keepLines/>
        <w:jc w:val="both"/>
        <w:rPr>
          <w:b/>
          <w:sz w:val="20"/>
          <w:szCs w:val="20"/>
        </w:rPr>
      </w:pPr>
      <w:r w:rsidRPr="00110BAE">
        <w:rPr>
          <w:b/>
          <w:sz w:val="20"/>
          <w:szCs w:val="20"/>
        </w:rPr>
        <w:t>Funcional 08.241.0016.2.051 Atenção ao Idoso</w:t>
      </w:r>
    </w:p>
    <w:p w:rsidR="003B4BB1" w:rsidRPr="00110BAE" w:rsidRDefault="003B4BB1" w:rsidP="003B4BB1">
      <w:pPr>
        <w:keepLines/>
        <w:jc w:val="both"/>
        <w:rPr>
          <w:b/>
          <w:sz w:val="20"/>
          <w:szCs w:val="20"/>
        </w:rPr>
      </w:pPr>
      <w:r w:rsidRPr="00110BAE">
        <w:rPr>
          <w:b/>
          <w:sz w:val="20"/>
          <w:szCs w:val="20"/>
        </w:rPr>
        <w:t>128 3.3.50.43.00.00.00 Subvenções Sociais</w:t>
      </w:r>
    </w:p>
    <w:p w:rsidR="003B4BB1" w:rsidRPr="00110BAE" w:rsidRDefault="003B4BB1" w:rsidP="003B4BB1">
      <w:pPr>
        <w:keepLines/>
        <w:spacing w:line="276" w:lineRule="auto"/>
        <w:jc w:val="both"/>
        <w:rPr>
          <w:b/>
          <w:sz w:val="20"/>
          <w:szCs w:val="20"/>
        </w:rPr>
      </w:pPr>
    </w:p>
    <w:p w:rsidR="003B4BB1" w:rsidRPr="00110BAE" w:rsidRDefault="003B4BB1" w:rsidP="003B4BB1">
      <w:pPr>
        <w:keepLines/>
        <w:spacing w:line="276" w:lineRule="auto"/>
        <w:jc w:val="both"/>
        <w:rPr>
          <w:b/>
          <w:sz w:val="20"/>
          <w:szCs w:val="20"/>
        </w:rPr>
      </w:pPr>
      <w:r w:rsidRPr="00110BAE">
        <w:rPr>
          <w:b/>
          <w:sz w:val="20"/>
          <w:szCs w:val="20"/>
        </w:rPr>
        <w:t>•</w:t>
      </w:r>
      <w:r w:rsidRPr="00110BAE">
        <w:rPr>
          <w:b/>
          <w:sz w:val="20"/>
          <w:szCs w:val="20"/>
        </w:rPr>
        <w:tab/>
        <w:t xml:space="preserve">Valor para o Exercício de 2022: R$ </w:t>
      </w:r>
      <w:r w:rsidRPr="00110BAE">
        <w:rPr>
          <w:b/>
          <w:sz w:val="20"/>
          <w:szCs w:val="20"/>
        </w:rPr>
        <w:t>............................</w:t>
      </w:r>
    </w:p>
    <w:p w:rsidR="003B4BB1" w:rsidRPr="00110BAE" w:rsidRDefault="003B4BB1" w:rsidP="003B4BB1">
      <w:pPr>
        <w:keepLines/>
        <w:spacing w:line="276" w:lineRule="auto"/>
        <w:jc w:val="both"/>
        <w:rPr>
          <w:b/>
          <w:sz w:val="20"/>
          <w:szCs w:val="20"/>
        </w:rPr>
      </w:pPr>
      <w:r w:rsidRPr="00110BAE">
        <w:rPr>
          <w:b/>
          <w:sz w:val="20"/>
          <w:szCs w:val="20"/>
        </w:rPr>
        <w:t>•</w:t>
      </w:r>
      <w:r w:rsidRPr="00110BAE">
        <w:rPr>
          <w:b/>
          <w:sz w:val="20"/>
          <w:szCs w:val="20"/>
        </w:rPr>
        <w:tab/>
        <w:t xml:space="preserve">Valor para o Exercício de 2023: R$ </w:t>
      </w:r>
      <w:r w:rsidRPr="00110BAE">
        <w:rPr>
          <w:b/>
          <w:sz w:val="20"/>
          <w:szCs w:val="20"/>
        </w:rPr>
        <w:t>............................</w:t>
      </w:r>
    </w:p>
    <w:p w:rsidR="00DC29DC" w:rsidRPr="00110BAE" w:rsidRDefault="00DC29DC" w:rsidP="00DF52ED">
      <w:pPr>
        <w:keepLines/>
        <w:spacing w:line="276" w:lineRule="auto"/>
        <w:jc w:val="both"/>
        <w:rPr>
          <w:sz w:val="22"/>
          <w:szCs w:val="22"/>
        </w:rPr>
      </w:pPr>
    </w:p>
    <w:p w:rsidR="00A514EA" w:rsidRPr="00110BAE" w:rsidRDefault="00A514EA" w:rsidP="00DF52ED">
      <w:pPr>
        <w:spacing w:line="276" w:lineRule="auto"/>
        <w:jc w:val="both"/>
        <w:rPr>
          <w:b/>
          <w:sz w:val="22"/>
          <w:szCs w:val="22"/>
        </w:rPr>
      </w:pPr>
      <w:r w:rsidRPr="00110BAE">
        <w:rPr>
          <w:b/>
          <w:sz w:val="22"/>
          <w:szCs w:val="22"/>
        </w:rPr>
        <w:t>CLÁUSULA QUINTA – DO REPASSE E CRONOGRAMA DE DESEMBOLSO</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5.1 - Para a execução das atividades previstas neste Termo de Parceria, no presente exercí</w:t>
      </w:r>
      <w:r w:rsidR="000F01E8" w:rsidRPr="00110BAE">
        <w:rPr>
          <w:sz w:val="22"/>
          <w:szCs w:val="22"/>
        </w:rPr>
        <w:t xml:space="preserve">cio, a CONCEDENTE transferirá ao COLABORADOR ou </w:t>
      </w:r>
      <w:r w:rsidR="00E92583" w:rsidRPr="00110BAE">
        <w:rPr>
          <w:sz w:val="22"/>
          <w:szCs w:val="22"/>
        </w:rPr>
        <w:t xml:space="preserve">PROPONENTE, </w:t>
      </w:r>
      <w:r w:rsidRPr="00110BAE">
        <w:rPr>
          <w:sz w:val="22"/>
          <w:szCs w:val="22"/>
        </w:rPr>
        <w:t>de acordo com o cronograma de execução, o valor</w:t>
      </w:r>
      <w:r w:rsidR="008B13E9" w:rsidRPr="00110BAE">
        <w:rPr>
          <w:sz w:val="22"/>
          <w:szCs w:val="22"/>
        </w:rPr>
        <w:t xml:space="preserve"> </w:t>
      </w:r>
      <w:r w:rsidR="00A75723" w:rsidRPr="00110BAE">
        <w:rPr>
          <w:sz w:val="22"/>
          <w:szCs w:val="22"/>
        </w:rPr>
        <w:t>total de</w:t>
      </w:r>
      <w:r w:rsidRPr="00110BAE">
        <w:rPr>
          <w:sz w:val="22"/>
          <w:szCs w:val="22"/>
        </w:rPr>
        <w:t xml:space="preserve"> </w:t>
      </w:r>
      <w:r w:rsidR="00083212" w:rsidRPr="00110BAE">
        <w:rPr>
          <w:sz w:val="22"/>
          <w:szCs w:val="22"/>
        </w:rPr>
        <w:t xml:space="preserve">R$ </w:t>
      </w:r>
      <w:r w:rsidR="003B4BB1" w:rsidRPr="00110BAE">
        <w:rPr>
          <w:sz w:val="22"/>
          <w:szCs w:val="22"/>
        </w:rPr>
        <w:t>120.000,00</w:t>
      </w:r>
      <w:r w:rsidR="00083212" w:rsidRPr="00110BAE">
        <w:rPr>
          <w:sz w:val="22"/>
          <w:szCs w:val="22"/>
        </w:rPr>
        <w:t xml:space="preserve"> (</w:t>
      </w:r>
      <w:r w:rsidR="003B4BB1" w:rsidRPr="00110BAE">
        <w:rPr>
          <w:sz w:val="22"/>
          <w:szCs w:val="22"/>
        </w:rPr>
        <w:t>cento e vinte mil reais).</w:t>
      </w:r>
    </w:p>
    <w:p w:rsidR="008B13E9" w:rsidRPr="00110BAE" w:rsidRDefault="008B13E9" w:rsidP="00DF52ED">
      <w:pPr>
        <w:spacing w:line="276" w:lineRule="auto"/>
        <w:jc w:val="both"/>
        <w:rPr>
          <w:sz w:val="22"/>
          <w:szCs w:val="22"/>
        </w:rPr>
      </w:pPr>
    </w:p>
    <w:p w:rsidR="008B13E9" w:rsidRPr="00110BAE" w:rsidRDefault="008B13E9" w:rsidP="00DF52ED">
      <w:pPr>
        <w:spacing w:line="276" w:lineRule="auto"/>
        <w:jc w:val="both"/>
        <w:rPr>
          <w:sz w:val="22"/>
          <w:szCs w:val="22"/>
        </w:rPr>
      </w:pPr>
      <w:r w:rsidRPr="00110BAE">
        <w:rPr>
          <w:sz w:val="22"/>
          <w:szCs w:val="22"/>
        </w:rPr>
        <w:t>5.2 – O valor</w:t>
      </w:r>
      <w:r w:rsidR="00F63CAC" w:rsidRPr="00110BAE">
        <w:rPr>
          <w:sz w:val="22"/>
          <w:szCs w:val="22"/>
        </w:rPr>
        <w:t xml:space="preserve"> </w:t>
      </w:r>
      <w:r w:rsidRPr="00110BAE">
        <w:rPr>
          <w:sz w:val="22"/>
          <w:szCs w:val="22"/>
        </w:rPr>
        <w:t>será repassado em parcelas e na periodicidade prevista no cronograma de desembolso, mediante comprovação da prestação de contas parcial, homologada pela Comissão de Monitoramento e Avaliação.</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5.2 - As partes reconhecem que caso haja necessidade de contingenciamento orçamentário e a ocorrência de cancelamento de restos a pagar, exigível ao cumprimento de metas segundo a Lei de Responsabilidade Fiscal, o quantitativo deste objeto poderá ser reduzido até a etapa que apresente funcionalidade.</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b/>
          <w:sz w:val="22"/>
          <w:szCs w:val="22"/>
        </w:rPr>
      </w:pPr>
      <w:r w:rsidRPr="00110BAE">
        <w:rPr>
          <w:b/>
          <w:sz w:val="22"/>
          <w:szCs w:val="22"/>
        </w:rPr>
        <w:t>CLÁUSULA SEXTA – DA MOVIMENTAÇÃO DOS RECURSOS</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 xml:space="preserve">6.1 - Os valores a repassar, segundo o cronograma de desembolso, deverão ser depositados na conta específica da </w:t>
      </w:r>
      <w:r w:rsidR="000F01E8" w:rsidRPr="00110BAE">
        <w:rPr>
          <w:sz w:val="22"/>
          <w:szCs w:val="22"/>
        </w:rPr>
        <w:t xml:space="preserve">CONCEDENTE ou </w:t>
      </w:r>
      <w:r w:rsidRPr="00110BAE">
        <w:rPr>
          <w:sz w:val="22"/>
          <w:szCs w:val="22"/>
        </w:rPr>
        <w:t xml:space="preserve">PROPONENTE, vinculada ao objeto, </w:t>
      </w:r>
      <w:r w:rsidR="00373C26" w:rsidRPr="00110BAE">
        <w:rPr>
          <w:sz w:val="22"/>
          <w:szCs w:val="22"/>
        </w:rPr>
        <w:t xml:space="preserve">no Banco n° </w:t>
      </w:r>
      <w:r w:rsidR="003B4BB1" w:rsidRPr="00110BAE">
        <w:rPr>
          <w:sz w:val="22"/>
          <w:szCs w:val="22"/>
        </w:rPr>
        <w:t>......</w:t>
      </w:r>
      <w:r w:rsidR="00373C26" w:rsidRPr="00110BAE">
        <w:rPr>
          <w:sz w:val="22"/>
          <w:szCs w:val="22"/>
        </w:rPr>
        <w:t xml:space="preserve">, </w:t>
      </w:r>
      <w:r w:rsidR="00487C57" w:rsidRPr="00110BAE">
        <w:rPr>
          <w:sz w:val="22"/>
          <w:szCs w:val="22"/>
        </w:rPr>
        <w:t xml:space="preserve">na Agência n° </w:t>
      </w:r>
      <w:r w:rsidR="003B4BB1" w:rsidRPr="00110BAE">
        <w:rPr>
          <w:sz w:val="22"/>
          <w:szCs w:val="22"/>
        </w:rPr>
        <w:t>..................</w:t>
      </w:r>
      <w:r w:rsidR="0059253A" w:rsidRPr="00110BAE">
        <w:rPr>
          <w:sz w:val="22"/>
          <w:szCs w:val="22"/>
        </w:rPr>
        <w:t>,</w:t>
      </w:r>
      <w:r w:rsidR="008B13E9" w:rsidRPr="00110BAE">
        <w:rPr>
          <w:sz w:val="22"/>
          <w:szCs w:val="22"/>
        </w:rPr>
        <w:t xml:space="preserve"> na Conta Corrente nº</w:t>
      </w:r>
      <w:r w:rsidR="003B4BB1" w:rsidRPr="00110BAE">
        <w:rPr>
          <w:sz w:val="22"/>
          <w:szCs w:val="22"/>
        </w:rPr>
        <w:t>. ..........</w:t>
      </w:r>
      <w:r w:rsidR="00487C57" w:rsidRPr="00110BAE">
        <w:rPr>
          <w:sz w:val="22"/>
          <w:szCs w:val="22"/>
        </w:rPr>
        <w:t>.</w:t>
      </w:r>
    </w:p>
    <w:p w:rsidR="008B13E9" w:rsidRPr="00110BAE" w:rsidRDefault="008B13E9"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6.2 – Os recursos depositados na conta bancária específica deste instrumento, enquanto não empregados na sua finalidade, serão obrigatoriamente aplicados:</w:t>
      </w:r>
    </w:p>
    <w:p w:rsidR="00A514EA" w:rsidRPr="00110BAE" w:rsidRDefault="00A514EA" w:rsidP="00DF52ED">
      <w:pPr>
        <w:spacing w:line="276" w:lineRule="auto"/>
        <w:jc w:val="both"/>
        <w:rPr>
          <w:sz w:val="22"/>
          <w:szCs w:val="22"/>
        </w:rPr>
      </w:pPr>
    </w:p>
    <w:p w:rsidR="00A514EA" w:rsidRPr="00110BAE" w:rsidRDefault="0059253A" w:rsidP="00A75723">
      <w:pPr>
        <w:pStyle w:val="PargrafodaLista"/>
        <w:numPr>
          <w:ilvl w:val="0"/>
          <w:numId w:val="15"/>
        </w:numPr>
        <w:spacing w:line="276" w:lineRule="auto"/>
        <w:ind w:left="0" w:firstLine="0"/>
        <w:jc w:val="both"/>
        <w:rPr>
          <w:sz w:val="22"/>
          <w:szCs w:val="22"/>
        </w:rPr>
      </w:pPr>
      <w:r w:rsidRPr="00110BAE">
        <w:rPr>
          <w:sz w:val="22"/>
          <w:szCs w:val="22"/>
        </w:rPr>
        <w:t>E</w:t>
      </w:r>
      <w:r w:rsidR="00A514EA" w:rsidRPr="00110BAE">
        <w:rPr>
          <w:sz w:val="22"/>
          <w:szCs w:val="22"/>
        </w:rPr>
        <w:t>m caderneta de poupança de instituição financeira pública federal, se a previsão de seu uso for igual ou superior a um mês; e</w:t>
      </w:r>
    </w:p>
    <w:p w:rsidR="00A514EA" w:rsidRPr="00110BAE" w:rsidRDefault="00A514EA" w:rsidP="00A75723">
      <w:pPr>
        <w:spacing w:line="276" w:lineRule="auto"/>
        <w:jc w:val="both"/>
        <w:rPr>
          <w:sz w:val="22"/>
          <w:szCs w:val="22"/>
        </w:rPr>
      </w:pPr>
    </w:p>
    <w:p w:rsidR="00A514EA" w:rsidRPr="00110BAE" w:rsidRDefault="0059253A" w:rsidP="00A75723">
      <w:pPr>
        <w:pStyle w:val="PargrafodaLista"/>
        <w:numPr>
          <w:ilvl w:val="0"/>
          <w:numId w:val="15"/>
        </w:numPr>
        <w:spacing w:line="276" w:lineRule="auto"/>
        <w:ind w:left="0" w:firstLine="0"/>
        <w:jc w:val="both"/>
        <w:rPr>
          <w:sz w:val="22"/>
          <w:szCs w:val="22"/>
        </w:rPr>
      </w:pPr>
      <w:r w:rsidRPr="00110BAE">
        <w:rPr>
          <w:sz w:val="22"/>
          <w:szCs w:val="22"/>
        </w:rPr>
        <w:t>E</w:t>
      </w:r>
      <w:r w:rsidR="00A514EA" w:rsidRPr="00110BAE">
        <w:rPr>
          <w:sz w:val="22"/>
          <w:szCs w:val="22"/>
        </w:rPr>
        <w:t>m fundo de aplicação financeira de curto prazo, ou operação de mercado aberto lastreada em título da dívida pública, quando sua aplicação estiver prevista para prazos menores.</w:t>
      </w:r>
    </w:p>
    <w:p w:rsidR="00A514EA" w:rsidRPr="00110BAE" w:rsidRDefault="00A514EA" w:rsidP="00A75723">
      <w:pPr>
        <w:spacing w:line="276" w:lineRule="auto"/>
        <w:jc w:val="both"/>
        <w:rPr>
          <w:sz w:val="22"/>
          <w:szCs w:val="22"/>
        </w:rPr>
      </w:pPr>
    </w:p>
    <w:p w:rsidR="008B13E9" w:rsidRPr="00110BAE" w:rsidRDefault="00A514EA" w:rsidP="00A75723">
      <w:pPr>
        <w:pStyle w:val="PargrafodaLista"/>
        <w:numPr>
          <w:ilvl w:val="0"/>
          <w:numId w:val="15"/>
        </w:numPr>
        <w:spacing w:line="276" w:lineRule="auto"/>
        <w:ind w:left="0" w:firstLine="0"/>
        <w:jc w:val="both"/>
        <w:rPr>
          <w:sz w:val="22"/>
          <w:szCs w:val="22"/>
        </w:rPr>
      </w:pPr>
      <w:r w:rsidRPr="00110BAE">
        <w:rPr>
          <w:sz w:val="22"/>
          <w:szCs w:val="22"/>
        </w:rPr>
        <w:t xml:space="preserve">Os pagamentos deverão ser efetuados somente por </w:t>
      </w:r>
      <w:r w:rsidR="00280260" w:rsidRPr="00110BAE">
        <w:rPr>
          <w:sz w:val="22"/>
          <w:szCs w:val="22"/>
        </w:rPr>
        <w:t xml:space="preserve">crédito </w:t>
      </w:r>
      <w:r w:rsidR="008B13E9" w:rsidRPr="00110BAE">
        <w:rPr>
          <w:sz w:val="22"/>
          <w:szCs w:val="22"/>
        </w:rPr>
        <w:t>na conta bancaria d</w:t>
      </w:r>
      <w:r w:rsidRPr="00110BAE">
        <w:rPr>
          <w:sz w:val="22"/>
          <w:szCs w:val="22"/>
        </w:rPr>
        <w:t>o fornecedor</w:t>
      </w:r>
      <w:r w:rsidR="008B13E9" w:rsidRPr="00110BAE">
        <w:rPr>
          <w:sz w:val="22"/>
          <w:szCs w:val="22"/>
        </w:rPr>
        <w:t xml:space="preserve"> ou prestador de serviço </w:t>
      </w:r>
      <w:r w:rsidR="00280260" w:rsidRPr="00110BAE">
        <w:rPr>
          <w:sz w:val="22"/>
          <w:szCs w:val="22"/>
        </w:rPr>
        <w:t>por meio de transferência, DOC, TED ou débito</w:t>
      </w:r>
      <w:r w:rsidRPr="00110BAE">
        <w:rPr>
          <w:sz w:val="22"/>
          <w:szCs w:val="22"/>
        </w:rPr>
        <w:t>, pessoa física ou jurídica, inclusive dos empregados, vedado usar cheques para saque ou quaisquer pagamentos</w:t>
      </w:r>
      <w:r w:rsidR="00373C26" w:rsidRPr="00110BAE">
        <w:rPr>
          <w:sz w:val="22"/>
          <w:szCs w:val="22"/>
        </w:rPr>
        <w:t>, à exceção do especificado na alínea “d” desta cláusula.</w:t>
      </w:r>
    </w:p>
    <w:p w:rsidR="005E38B0" w:rsidRPr="00110BAE" w:rsidRDefault="005E38B0" w:rsidP="00A75723">
      <w:pPr>
        <w:pStyle w:val="PargrafodaLista"/>
        <w:spacing w:line="276" w:lineRule="auto"/>
        <w:ind w:left="0"/>
        <w:jc w:val="both"/>
        <w:rPr>
          <w:sz w:val="22"/>
          <w:szCs w:val="22"/>
        </w:rPr>
      </w:pPr>
    </w:p>
    <w:p w:rsidR="005E38B0" w:rsidRPr="00110BAE" w:rsidRDefault="004464B8" w:rsidP="00A75723">
      <w:pPr>
        <w:pStyle w:val="PargrafodaLista"/>
        <w:numPr>
          <w:ilvl w:val="0"/>
          <w:numId w:val="15"/>
        </w:numPr>
        <w:spacing w:before="100" w:beforeAutospacing="1" w:after="100" w:afterAutospacing="1" w:line="276" w:lineRule="auto"/>
        <w:ind w:left="0" w:firstLine="0"/>
        <w:jc w:val="both"/>
        <w:rPr>
          <w:sz w:val="22"/>
          <w:szCs w:val="22"/>
        </w:rPr>
      </w:pPr>
      <w:r w:rsidRPr="00110BAE">
        <w:rPr>
          <w:sz w:val="22"/>
          <w:szCs w:val="22"/>
        </w:rPr>
        <w:lastRenderedPageBreak/>
        <w:t>Pod</w:t>
      </w:r>
      <w:r w:rsidR="00280260" w:rsidRPr="00110BAE">
        <w:rPr>
          <w:sz w:val="22"/>
          <w:szCs w:val="22"/>
        </w:rPr>
        <w:t xml:space="preserve">erão ser realizados </w:t>
      </w:r>
      <w:r w:rsidR="00BD30BB" w:rsidRPr="00110BAE">
        <w:rPr>
          <w:sz w:val="22"/>
          <w:szCs w:val="22"/>
        </w:rPr>
        <w:t>pagamentos</w:t>
      </w:r>
      <w:r w:rsidRPr="00110BAE">
        <w:rPr>
          <w:sz w:val="22"/>
          <w:szCs w:val="22"/>
        </w:rPr>
        <w:t xml:space="preserve"> em espécie, e</w:t>
      </w:r>
      <w:r w:rsidR="00280260" w:rsidRPr="00110BAE">
        <w:rPr>
          <w:sz w:val="22"/>
          <w:szCs w:val="22"/>
        </w:rPr>
        <w:t xml:space="preserve">m casos excepcionais, previstos no plano de trabalho os itens de despesa passíveis desse tipo de execução financeira, a natureza dos beneficiários a serem pagos nessas condições e o cronograma de saques e pagamentos, com limites individuais e total, </w:t>
      </w:r>
      <w:r w:rsidRPr="00110BAE">
        <w:rPr>
          <w:sz w:val="22"/>
          <w:szCs w:val="22"/>
        </w:rPr>
        <w:t xml:space="preserve">com provando </w:t>
      </w:r>
      <w:r w:rsidR="00280260" w:rsidRPr="00110BAE">
        <w:rPr>
          <w:sz w:val="22"/>
          <w:szCs w:val="22"/>
        </w:rPr>
        <w:t>a impossibilidade física de pagamento mediante transferência eletrônica, em função das peculiaridades do objeto da parceria ou da região onde se desenvolverão as atividades e os serviços a serem prestados,</w:t>
      </w:r>
    </w:p>
    <w:p w:rsidR="005E38B0" w:rsidRPr="00110BAE" w:rsidRDefault="005E38B0" w:rsidP="00A75723">
      <w:pPr>
        <w:pStyle w:val="PargrafodaLista"/>
        <w:ind w:left="0"/>
        <w:rPr>
          <w:sz w:val="22"/>
          <w:szCs w:val="22"/>
        </w:rPr>
      </w:pPr>
    </w:p>
    <w:p w:rsidR="00280260" w:rsidRPr="00110BAE" w:rsidRDefault="0059253A" w:rsidP="00A75723">
      <w:pPr>
        <w:pStyle w:val="PargrafodaLista"/>
        <w:numPr>
          <w:ilvl w:val="0"/>
          <w:numId w:val="15"/>
        </w:numPr>
        <w:spacing w:before="100" w:beforeAutospacing="1" w:after="100" w:afterAutospacing="1" w:line="276" w:lineRule="auto"/>
        <w:ind w:left="0" w:firstLine="0"/>
        <w:jc w:val="both"/>
        <w:rPr>
          <w:sz w:val="22"/>
          <w:szCs w:val="22"/>
        </w:rPr>
      </w:pPr>
      <w:r w:rsidRPr="00110BAE">
        <w:rPr>
          <w:sz w:val="22"/>
          <w:szCs w:val="22"/>
        </w:rPr>
        <w:t>O</w:t>
      </w:r>
      <w:r w:rsidR="004464B8" w:rsidRPr="00110BAE">
        <w:rPr>
          <w:sz w:val="22"/>
          <w:szCs w:val="22"/>
        </w:rPr>
        <w:t xml:space="preserve"> limite para</w:t>
      </w:r>
      <w:r w:rsidR="00280260" w:rsidRPr="00110BAE">
        <w:rPr>
          <w:sz w:val="22"/>
          <w:szCs w:val="22"/>
        </w:rPr>
        <w:t xml:space="preserve"> reali</w:t>
      </w:r>
      <w:r w:rsidR="00042E08" w:rsidRPr="00110BAE">
        <w:rPr>
          <w:sz w:val="22"/>
          <w:szCs w:val="22"/>
        </w:rPr>
        <w:t xml:space="preserve">zação de pagamentos em espécie </w:t>
      </w:r>
      <w:r w:rsidR="004464B8" w:rsidRPr="00110BAE">
        <w:rPr>
          <w:sz w:val="22"/>
          <w:szCs w:val="22"/>
        </w:rPr>
        <w:t>será de</w:t>
      </w:r>
      <w:r w:rsidR="00280260" w:rsidRPr="00110BAE">
        <w:rPr>
          <w:sz w:val="22"/>
          <w:szCs w:val="22"/>
        </w:rPr>
        <w:t xml:space="preserve"> R$ 800,00 (oitocentos reais) </w:t>
      </w:r>
      <w:r w:rsidR="004464B8" w:rsidRPr="00110BAE">
        <w:rPr>
          <w:sz w:val="22"/>
          <w:szCs w:val="22"/>
        </w:rPr>
        <w:t xml:space="preserve">para pagamento individual </w:t>
      </w:r>
      <w:r w:rsidR="00280260" w:rsidRPr="00110BAE">
        <w:rPr>
          <w:sz w:val="22"/>
          <w:szCs w:val="22"/>
        </w:rPr>
        <w:t xml:space="preserve">por beneficiário e ao limite global de 10% (dez por cento) do valor total da parceria, ambos calculados levando-se em conta toda a duração da parceria e </w:t>
      </w:r>
    </w:p>
    <w:p w:rsidR="005E38B0" w:rsidRPr="00110BAE" w:rsidRDefault="005E38B0" w:rsidP="00A75723">
      <w:pPr>
        <w:pStyle w:val="PargrafodaLista"/>
        <w:ind w:left="0"/>
        <w:rPr>
          <w:sz w:val="22"/>
          <w:szCs w:val="22"/>
        </w:rPr>
      </w:pPr>
    </w:p>
    <w:p w:rsidR="00A514EA" w:rsidRPr="00110BAE" w:rsidRDefault="0059253A" w:rsidP="00A75723">
      <w:pPr>
        <w:pStyle w:val="PargrafodaLista"/>
        <w:numPr>
          <w:ilvl w:val="0"/>
          <w:numId w:val="15"/>
        </w:numPr>
        <w:spacing w:before="100" w:beforeAutospacing="1" w:after="100" w:afterAutospacing="1" w:line="276" w:lineRule="auto"/>
        <w:ind w:left="0" w:firstLine="0"/>
        <w:jc w:val="both"/>
        <w:rPr>
          <w:sz w:val="22"/>
          <w:szCs w:val="22"/>
        </w:rPr>
      </w:pPr>
      <w:r w:rsidRPr="00110BAE">
        <w:rPr>
          <w:sz w:val="22"/>
          <w:szCs w:val="22"/>
        </w:rPr>
        <w:t>O</w:t>
      </w:r>
      <w:r w:rsidR="00280260" w:rsidRPr="00110BAE">
        <w:rPr>
          <w:sz w:val="22"/>
          <w:szCs w:val="22"/>
        </w:rPr>
        <w:t xml:space="preserve">s pagamentos </w:t>
      </w:r>
      <w:r w:rsidR="004464B8" w:rsidRPr="00110BAE">
        <w:rPr>
          <w:sz w:val="22"/>
          <w:szCs w:val="22"/>
        </w:rPr>
        <w:t xml:space="preserve">em espécie deverão ser </w:t>
      </w:r>
      <w:r w:rsidR="00F847D0" w:rsidRPr="00110BAE">
        <w:rPr>
          <w:sz w:val="22"/>
          <w:szCs w:val="22"/>
        </w:rPr>
        <w:t>realizados</w:t>
      </w:r>
      <w:r w:rsidR="00280260" w:rsidRPr="00110BAE">
        <w:rPr>
          <w:sz w:val="22"/>
          <w:szCs w:val="22"/>
        </w:rPr>
        <w:t xml:space="preserve"> por meio de saques </w:t>
      </w:r>
      <w:r w:rsidR="007B3FFB" w:rsidRPr="00110BAE">
        <w:rPr>
          <w:sz w:val="22"/>
          <w:szCs w:val="22"/>
        </w:rPr>
        <w:t xml:space="preserve">realizados na conta do </w:t>
      </w:r>
      <w:r w:rsidR="00280260" w:rsidRPr="00110BAE">
        <w:rPr>
          <w:sz w:val="22"/>
          <w:szCs w:val="22"/>
        </w:rPr>
        <w:t xml:space="preserve"> de colaboração, ficando por eles responsáveis as pessoas físi</w:t>
      </w:r>
      <w:r w:rsidR="004464B8" w:rsidRPr="00110BAE">
        <w:rPr>
          <w:sz w:val="22"/>
          <w:szCs w:val="22"/>
        </w:rPr>
        <w:t xml:space="preserve">cas que os realizarem, as quais </w:t>
      </w:r>
      <w:r w:rsidR="00280260" w:rsidRPr="00110BAE">
        <w:rPr>
          <w:sz w:val="22"/>
          <w:szCs w:val="22"/>
        </w:rPr>
        <w:t> prestarão contas à organização da sociedade civil do valor total recebido, em até 30 (trinta) dias a contar da data do último saque realizado, por meio da apresentação organizada das notas fiscais ou recibos que comprovem os pagamentos efetuados e que registrem a identificação do beneficiário final de cada p</w:t>
      </w:r>
      <w:r w:rsidR="004464B8" w:rsidRPr="00110BAE">
        <w:rPr>
          <w:sz w:val="22"/>
          <w:szCs w:val="22"/>
        </w:rPr>
        <w:t xml:space="preserve">agamento, bem como </w:t>
      </w:r>
      <w:r w:rsidR="007B3FFB" w:rsidRPr="00110BAE">
        <w:rPr>
          <w:sz w:val="22"/>
          <w:szCs w:val="22"/>
        </w:rPr>
        <w:t>devolverão à conta do</w:t>
      </w:r>
      <w:r w:rsidR="00280260" w:rsidRPr="00110BAE">
        <w:rPr>
          <w:sz w:val="22"/>
          <w:szCs w:val="22"/>
        </w:rPr>
        <w:t xml:space="preserve"> de colaboração, mediante depósito bancário, a totalidade dos valores recebidos e não aplicados à data a que se refere a alínea a deste inciso;</w:t>
      </w:r>
    </w:p>
    <w:p w:rsidR="00A514EA" w:rsidRPr="00110BAE" w:rsidRDefault="00A514EA" w:rsidP="00DF52ED">
      <w:pPr>
        <w:spacing w:line="276" w:lineRule="auto"/>
        <w:jc w:val="both"/>
        <w:rPr>
          <w:sz w:val="22"/>
          <w:szCs w:val="22"/>
        </w:rPr>
      </w:pPr>
      <w:proofErr w:type="gramStart"/>
      <w:r w:rsidRPr="00110BAE">
        <w:rPr>
          <w:sz w:val="22"/>
          <w:szCs w:val="22"/>
        </w:rPr>
        <w:t>6.4 Os</w:t>
      </w:r>
      <w:proofErr w:type="gramEnd"/>
      <w:r w:rsidRPr="00110BAE">
        <w:rPr>
          <w:sz w:val="22"/>
          <w:szCs w:val="22"/>
        </w:rPr>
        <w:t xml:space="preserve"> rendimentos financeiros dos valores aplicados </w:t>
      </w:r>
      <w:r w:rsidR="00920C17" w:rsidRPr="00110BAE">
        <w:rPr>
          <w:sz w:val="22"/>
          <w:szCs w:val="22"/>
        </w:rPr>
        <w:t>poderão ser utilizados pelo Colaborador ou</w:t>
      </w:r>
      <w:r w:rsidRPr="00110BAE">
        <w:rPr>
          <w:sz w:val="22"/>
          <w:szCs w:val="22"/>
        </w:rPr>
        <w:t xml:space="preserve"> Proponente desde que não haja desvio de finalidade do objeto e dentro das condições previstas neste instrumento.</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6.5 A Proponente deverá restituir o saldo residual dos recursos, inclusive com os rendimentos não utilizados, caso não efetue a boa execução dos recursos.</w:t>
      </w:r>
    </w:p>
    <w:p w:rsidR="00A514EA" w:rsidRPr="00110BAE" w:rsidRDefault="00A514EA" w:rsidP="00DF52ED">
      <w:pPr>
        <w:spacing w:line="276" w:lineRule="auto"/>
        <w:jc w:val="both"/>
        <w:rPr>
          <w:sz w:val="22"/>
          <w:szCs w:val="22"/>
        </w:rPr>
      </w:pPr>
    </w:p>
    <w:p w:rsidR="00A514EA" w:rsidRPr="00110BAE" w:rsidRDefault="0059253A" w:rsidP="00DF52ED">
      <w:pPr>
        <w:spacing w:line="276" w:lineRule="auto"/>
        <w:jc w:val="both"/>
        <w:rPr>
          <w:sz w:val="22"/>
          <w:szCs w:val="22"/>
        </w:rPr>
      </w:pPr>
      <w:r w:rsidRPr="00110BAE">
        <w:rPr>
          <w:sz w:val="22"/>
          <w:szCs w:val="22"/>
        </w:rPr>
        <w:t xml:space="preserve">6.6 </w:t>
      </w:r>
      <w:r w:rsidR="00A514EA" w:rsidRPr="00110BAE">
        <w:rPr>
          <w:sz w:val="22"/>
          <w:szCs w:val="22"/>
        </w:rPr>
        <w:t>A inadimplência ou irregularidade na p</w:t>
      </w:r>
      <w:r w:rsidR="00BD30BB" w:rsidRPr="00110BAE">
        <w:rPr>
          <w:sz w:val="22"/>
          <w:szCs w:val="22"/>
        </w:rPr>
        <w:t xml:space="preserve">restação de contas </w:t>
      </w:r>
      <w:r w:rsidRPr="00110BAE">
        <w:rPr>
          <w:sz w:val="22"/>
          <w:szCs w:val="22"/>
        </w:rPr>
        <w:t>inabilitará o</w:t>
      </w:r>
      <w:r w:rsidR="00BD30BB" w:rsidRPr="00110BAE">
        <w:rPr>
          <w:sz w:val="22"/>
          <w:szCs w:val="22"/>
        </w:rPr>
        <w:t xml:space="preserve"> </w:t>
      </w:r>
      <w:r w:rsidR="00A37B9B" w:rsidRPr="00110BAE">
        <w:rPr>
          <w:sz w:val="22"/>
          <w:szCs w:val="22"/>
        </w:rPr>
        <w:t>Colaborador</w:t>
      </w:r>
      <w:r w:rsidR="00BD30BB" w:rsidRPr="00110BAE">
        <w:rPr>
          <w:sz w:val="22"/>
          <w:szCs w:val="22"/>
        </w:rPr>
        <w:t xml:space="preserve"> ou</w:t>
      </w:r>
      <w:r w:rsidR="00A514EA" w:rsidRPr="00110BAE">
        <w:rPr>
          <w:sz w:val="22"/>
          <w:szCs w:val="22"/>
        </w:rPr>
        <w:t xml:space="preserve"> Proponente</w:t>
      </w:r>
      <w:r w:rsidR="00BD30BB" w:rsidRPr="00110BAE">
        <w:rPr>
          <w:sz w:val="22"/>
          <w:szCs w:val="22"/>
        </w:rPr>
        <w:t xml:space="preserve"> a participar de </w:t>
      </w:r>
      <w:proofErr w:type="gramStart"/>
      <w:r w:rsidR="00BD30BB" w:rsidRPr="00110BAE">
        <w:rPr>
          <w:sz w:val="22"/>
          <w:szCs w:val="22"/>
        </w:rPr>
        <w:t>novos parcerias</w:t>
      </w:r>
      <w:proofErr w:type="gramEnd"/>
      <w:r w:rsidR="00A514EA" w:rsidRPr="00110BAE">
        <w:rPr>
          <w:sz w:val="22"/>
          <w:szCs w:val="22"/>
        </w:rPr>
        <w:t>, acordos ou ajustes com a Administração Municipal.</w:t>
      </w:r>
    </w:p>
    <w:p w:rsidR="00A37B9B" w:rsidRPr="00110BAE" w:rsidRDefault="00A37B9B" w:rsidP="00DF52ED">
      <w:pPr>
        <w:spacing w:line="276" w:lineRule="auto"/>
        <w:jc w:val="both"/>
        <w:rPr>
          <w:sz w:val="22"/>
          <w:szCs w:val="22"/>
        </w:rPr>
      </w:pPr>
    </w:p>
    <w:p w:rsidR="00A37B9B" w:rsidRPr="00110BAE" w:rsidRDefault="0059253A" w:rsidP="00DF52ED">
      <w:pPr>
        <w:spacing w:line="276" w:lineRule="auto"/>
        <w:jc w:val="both"/>
        <w:rPr>
          <w:sz w:val="22"/>
          <w:szCs w:val="22"/>
        </w:rPr>
      </w:pPr>
      <w:r w:rsidRPr="00110BAE">
        <w:rPr>
          <w:sz w:val="22"/>
          <w:szCs w:val="22"/>
        </w:rPr>
        <w:t xml:space="preserve">6.7 </w:t>
      </w:r>
      <w:r w:rsidR="00DF52ED" w:rsidRPr="00110BAE">
        <w:rPr>
          <w:sz w:val="22"/>
          <w:szCs w:val="22"/>
        </w:rPr>
        <w:t xml:space="preserve">A organização da sociedade civil deverá dar ampla transparência, inclusive na plataforma eletrônica, aos valores pagos, de maneira individualizada, a título de remuneração de sua equipe de trabalho vinculada à execução do objeto e com recursos da parceria, juntamente </w:t>
      </w:r>
      <w:r w:rsidRPr="00110BAE">
        <w:rPr>
          <w:sz w:val="22"/>
          <w:szCs w:val="22"/>
        </w:rPr>
        <w:t>a</w:t>
      </w:r>
      <w:r w:rsidR="00DF52ED" w:rsidRPr="00110BAE">
        <w:rPr>
          <w:sz w:val="22"/>
          <w:szCs w:val="22"/>
        </w:rPr>
        <w:t xml:space="preserve"> divulgação dos cargos e valores, na forma do §4º. Do Artigo 41 do Decreto 4169/2017.   </w:t>
      </w:r>
    </w:p>
    <w:p w:rsidR="00A37B9B" w:rsidRPr="00110BAE" w:rsidRDefault="00A37B9B" w:rsidP="00DF52ED">
      <w:pPr>
        <w:spacing w:line="276" w:lineRule="auto"/>
        <w:jc w:val="both"/>
        <w:rPr>
          <w:sz w:val="22"/>
          <w:szCs w:val="22"/>
        </w:rPr>
      </w:pPr>
    </w:p>
    <w:p w:rsidR="00A37B9B" w:rsidRPr="00110BAE" w:rsidRDefault="0059253A" w:rsidP="00DF52ED">
      <w:pPr>
        <w:spacing w:line="276" w:lineRule="auto"/>
        <w:jc w:val="both"/>
        <w:rPr>
          <w:sz w:val="22"/>
          <w:szCs w:val="22"/>
        </w:rPr>
      </w:pPr>
      <w:proofErr w:type="gramStart"/>
      <w:r w:rsidRPr="00110BAE">
        <w:rPr>
          <w:sz w:val="22"/>
          <w:szCs w:val="22"/>
        </w:rPr>
        <w:t xml:space="preserve">6.8 </w:t>
      </w:r>
      <w:r w:rsidR="00A37B9B" w:rsidRPr="00110BAE">
        <w:rPr>
          <w:sz w:val="22"/>
          <w:szCs w:val="22"/>
        </w:rPr>
        <w:t>Não</w:t>
      </w:r>
      <w:proofErr w:type="gramEnd"/>
      <w:r w:rsidR="00A37B9B" w:rsidRPr="00110BAE">
        <w:rPr>
          <w:sz w:val="22"/>
          <w:szCs w:val="22"/>
        </w:rPr>
        <w:t xml:space="preserve"> se estabelecerá nenhum vínculo de natureza jurídico/trabalhista, de quaisquer espécies, entre a CONCEDENTE e o pessoal que a PROPONENTE utilizar para a realização dos trabalhos ou atividades constantes deste Instrumento.</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b/>
          <w:sz w:val="22"/>
          <w:szCs w:val="22"/>
        </w:rPr>
      </w:pPr>
      <w:r w:rsidRPr="00110BAE">
        <w:rPr>
          <w:b/>
          <w:sz w:val="22"/>
          <w:szCs w:val="22"/>
        </w:rPr>
        <w:t>CLÁUSULA SÉTIMA – DA RESTITUIÇÃO DOS RECURSOS</w:t>
      </w:r>
    </w:p>
    <w:p w:rsidR="00A514EA" w:rsidRPr="00110BAE" w:rsidRDefault="00A514EA" w:rsidP="00DF52ED">
      <w:pPr>
        <w:spacing w:line="276" w:lineRule="auto"/>
        <w:jc w:val="both"/>
        <w:rPr>
          <w:sz w:val="22"/>
          <w:szCs w:val="22"/>
        </w:rPr>
      </w:pPr>
    </w:p>
    <w:p w:rsidR="00A514EA" w:rsidRPr="00110BAE" w:rsidRDefault="00042E08" w:rsidP="00DF52ED">
      <w:pPr>
        <w:spacing w:line="276" w:lineRule="auto"/>
        <w:jc w:val="both"/>
        <w:rPr>
          <w:sz w:val="22"/>
          <w:szCs w:val="22"/>
        </w:rPr>
      </w:pPr>
      <w:r w:rsidRPr="00110BAE">
        <w:rPr>
          <w:sz w:val="22"/>
          <w:szCs w:val="22"/>
        </w:rPr>
        <w:t>O</w:t>
      </w:r>
      <w:r w:rsidR="00F847D0" w:rsidRPr="00110BAE">
        <w:rPr>
          <w:sz w:val="22"/>
          <w:szCs w:val="22"/>
        </w:rPr>
        <w:t xml:space="preserve"> </w:t>
      </w:r>
      <w:r w:rsidRPr="00110BAE">
        <w:rPr>
          <w:sz w:val="22"/>
          <w:szCs w:val="22"/>
        </w:rPr>
        <w:t xml:space="preserve">COLABORADOR ou </w:t>
      </w:r>
      <w:r w:rsidR="00A514EA" w:rsidRPr="00110BAE">
        <w:rPr>
          <w:sz w:val="22"/>
          <w:szCs w:val="22"/>
        </w:rPr>
        <w:t>PROPONENTE compromete-se a restituir o valor transferido, atualizado monetariamente desde a data do recebimento, acrescidos de juros legais, na forma da legislação aplicável, nos seguintes casos:</w:t>
      </w:r>
    </w:p>
    <w:p w:rsidR="00A514EA" w:rsidRPr="00110BAE" w:rsidRDefault="00A514EA" w:rsidP="00DF52ED">
      <w:pPr>
        <w:spacing w:line="276" w:lineRule="auto"/>
        <w:jc w:val="both"/>
        <w:rPr>
          <w:sz w:val="22"/>
          <w:szCs w:val="22"/>
        </w:rPr>
      </w:pPr>
    </w:p>
    <w:p w:rsidR="00A514EA" w:rsidRPr="00110BAE" w:rsidRDefault="0059253A" w:rsidP="005E38B0">
      <w:pPr>
        <w:pStyle w:val="PargrafodaLista"/>
        <w:numPr>
          <w:ilvl w:val="0"/>
          <w:numId w:val="13"/>
        </w:numPr>
        <w:spacing w:line="276" w:lineRule="auto"/>
        <w:ind w:left="426" w:hanging="426"/>
        <w:jc w:val="both"/>
        <w:rPr>
          <w:sz w:val="22"/>
          <w:szCs w:val="22"/>
        </w:rPr>
      </w:pPr>
      <w:r w:rsidRPr="00110BAE">
        <w:rPr>
          <w:sz w:val="22"/>
          <w:szCs w:val="22"/>
        </w:rPr>
        <w:t>I</w:t>
      </w:r>
      <w:r w:rsidR="00A514EA" w:rsidRPr="00110BAE">
        <w:rPr>
          <w:sz w:val="22"/>
          <w:szCs w:val="22"/>
        </w:rPr>
        <w:t>nexecução do objeto;</w:t>
      </w:r>
    </w:p>
    <w:p w:rsidR="00A514EA" w:rsidRPr="00110BAE" w:rsidRDefault="0059253A" w:rsidP="005E38B0">
      <w:pPr>
        <w:pStyle w:val="PargrafodaLista"/>
        <w:numPr>
          <w:ilvl w:val="0"/>
          <w:numId w:val="13"/>
        </w:numPr>
        <w:spacing w:line="276" w:lineRule="auto"/>
        <w:ind w:left="426" w:hanging="426"/>
        <w:jc w:val="both"/>
        <w:rPr>
          <w:sz w:val="22"/>
          <w:szCs w:val="22"/>
        </w:rPr>
      </w:pPr>
      <w:r w:rsidRPr="00110BAE">
        <w:rPr>
          <w:sz w:val="22"/>
          <w:szCs w:val="22"/>
        </w:rPr>
        <w:t>F</w:t>
      </w:r>
      <w:r w:rsidR="00A514EA" w:rsidRPr="00110BAE">
        <w:rPr>
          <w:sz w:val="22"/>
          <w:szCs w:val="22"/>
        </w:rPr>
        <w:t>alta de apresentação de prestação de contas, no prazo exigido;</w:t>
      </w:r>
    </w:p>
    <w:p w:rsidR="00A514EA" w:rsidRPr="00110BAE" w:rsidRDefault="0059253A" w:rsidP="005E38B0">
      <w:pPr>
        <w:pStyle w:val="PargrafodaLista"/>
        <w:numPr>
          <w:ilvl w:val="0"/>
          <w:numId w:val="13"/>
        </w:numPr>
        <w:spacing w:line="276" w:lineRule="auto"/>
        <w:ind w:left="426" w:hanging="426"/>
        <w:jc w:val="both"/>
        <w:rPr>
          <w:sz w:val="22"/>
          <w:szCs w:val="22"/>
        </w:rPr>
      </w:pPr>
      <w:r w:rsidRPr="00110BAE">
        <w:rPr>
          <w:sz w:val="22"/>
          <w:szCs w:val="22"/>
        </w:rPr>
        <w:lastRenderedPageBreak/>
        <w:t>U</w:t>
      </w:r>
      <w:r w:rsidR="00A514EA" w:rsidRPr="00110BAE">
        <w:rPr>
          <w:sz w:val="22"/>
          <w:szCs w:val="22"/>
        </w:rPr>
        <w:t>tilização dos recursos em finalidade diversa da estabelecida no presente instrumento, ainda que em caráter de emergência.</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Parágraf</w:t>
      </w:r>
      <w:r w:rsidR="00042E08" w:rsidRPr="00110BAE">
        <w:rPr>
          <w:sz w:val="22"/>
          <w:szCs w:val="22"/>
        </w:rPr>
        <w:t xml:space="preserve">o Único: compromete-se, ainda o Colaborador ou </w:t>
      </w:r>
      <w:r w:rsidRPr="00110BAE">
        <w:rPr>
          <w:sz w:val="22"/>
          <w:szCs w:val="22"/>
        </w:rPr>
        <w:t>Proponente, a recolher à conta da CONCEDENTE o valor correspondente a rendimentos de aplicação no mercado financeiro, referente ao período compreendido entre a liberação do recurso e sua utilização, quando não comprovar o seu emprego na consecução do objeto, ainda que não tenha feito aplicação.</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b/>
          <w:sz w:val="22"/>
          <w:szCs w:val="22"/>
        </w:rPr>
      </w:pPr>
      <w:r w:rsidRPr="00110BAE">
        <w:rPr>
          <w:b/>
          <w:sz w:val="22"/>
          <w:szCs w:val="22"/>
        </w:rPr>
        <w:t>CLÁUSULA OITAVA – DA PRESTAÇÃO DE CONTAS</w:t>
      </w:r>
    </w:p>
    <w:p w:rsidR="00A514EA" w:rsidRPr="00110BAE" w:rsidRDefault="00A514EA" w:rsidP="00DF52ED">
      <w:pPr>
        <w:spacing w:line="276" w:lineRule="auto"/>
        <w:jc w:val="both"/>
        <w:rPr>
          <w:b/>
          <w:sz w:val="22"/>
          <w:szCs w:val="22"/>
        </w:rPr>
      </w:pPr>
    </w:p>
    <w:p w:rsidR="00473815" w:rsidRPr="00110BAE" w:rsidRDefault="00473815" w:rsidP="00DF52ED">
      <w:pPr>
        <w:spacing w:line="276" w:lineRule="auto"/>
        <w:jc w:val="both"/>
        <w:rPr>
          <w:sz w:val="22"/>
          <w:szCs w:val="22"/>
        </w:rPr>
      </w:pPr>
      <w:r w:rsidRPr="00110BAE">
        <w:rPr>
          <w:sz w:val="22"/>
          <w:szCs w:val="22"/>
        </w:rPr>
        <w:t>8.1 – A Colaboradora deverá prestar contas de forma mensal/parcial, de acordo com cada parcela liberada, sob pena de suspensão dos recursos financeiros, e de forma final/integral das receitas e despesas até 30 dias após o termino deste instrumento, de acordo com os critérios e indicações exigidos pela CONCEDENTE, com elementos que permitam ao Gestor avaliar o andamento ou concluir que o seu objeto foi executado conforme pactuado, com a descrição pormenorizada das atividades realizadas e a comprovação do alcance das metas e dos resultados esperados, destacados nos relatórios de execução do objeto e de execução financeira, bem como entregar balanço patrimonial, balancete analítico anual, demonstração de resultado do exercício e demonstração das origens e aplicação dos recursos da Entidade parceira, segundo as normas contábeis vigentes.</w:t>
      </w:r>
    </w:p>
    <w:p w:rsidR="00473815" w:rsidRPr="00110BAE" w:rsidRDefault="00473815" w:rsidP="00DF52ED">
      <w:pPr>
        <w:spacing w:line="276" w:lineRule="auto"/>
        <w:jc w:val="both"/>
        <w:rPr>
          <w:sz w:val="22"/>
          <w:szCs w:val="22"/>
        </w:rPr>
      </w:pPr>
    </w:p>
    <w:p w:rsidR="00A514EA" w:rsidRPr="00110BAE" w:rsidRDefault="00473815" w:rsidP="00DF52ED">
      <w:pPr>
        <w:spacing w:line="276" w:lineRule="auto"/>
        <w:jc w:val="both"/>
        <w:rPr>
          <w:sz w:val="22"/>
          <w:szCs w:val="22"/>
        </w:rPr>
      </w:pPr>
      <w:r w:rsidRPr="00110BAE">
        <w:rPr>
          <w:sz w:val="22"/>
          <w:szCs w:val="22"/>
        </w:rPr>
        <w:t xml:space="preserve">8.2 – Durante o prazo de 10 (dez) anos, contados do dia </w:t>
      </w:r>
      <w:r w:rsidR="0059253A" w:rsidRPr="00110BAE">
        <w:rPr>
          <w:sz w:val="22"/>
          <w:szCs w:val="22"/>
        </w:rPr>
        <w:t>subsequente</w:t>
      </w:r>
      <w:r w:rsidRPr="00110BAE">
        <w:rPr>
          <w:sz w:val="22"/>
          <w:szCs w:val="22"/>
        </w:rPr>
        <w:t xml:space="preserve"> ao da prestação de contas integral, a Colaboradora se compromete em manter em arquivo os documentos originais que compõem a prestação de contas.</w:t>
      </w:r>
    </w:p>
    <w:p w:rsidR="00473815" w:rsidRPr="00110BAE" w:rsidRDefault="00473815" w:rsidP="00DF52ED">
      <w:pPr>
        <w:spacing w:line="276" w:lineRule="auto"/>
        <w:jc w:val="both"/>
        <w:rPr>
          <w:sz w:val="22"/>
          <w:szCs w:val="22"/>
        </w:rPr>
      </w:pPr>
    </w:p>
    <w:p w:rsidR="00A514EA" w:rsidRPr="00110BAE" w:rsidRDefault="00A514EA" w:rsidP="00DF52ED">
      <w:pPr>
        <w:spacing w:line="276" w:lineRule="auto"/>
        <w:jc w:val="both"/>
        <w:rPr>
          <w:b/>
          <w:sz w:val="22"/>
          <w:szCs w:val="22"/>
        </w:rPr>
      </w:pPr>
      <w:r w:rsidRPr="00110BAE">
        <w:rPr>
          <w:b/>
          <w:sz w:val="22"/>
          <w:szCs w:val="22"/>
        </w:rPr>
        <w:t>CLÁUSULA NONA – DA VIGÊNCIA</w:t>
      </w:r>
    </w:p>
    <w:p w:rsidR="00A514EA" w:rsidRPr="00110BAE" w:rsidRDefault="00A514EA" w:rsidP="00DF52ED">
      <w:pPr>
        <w:spacing w:line="276" w:lineRule="auto"/>
        <w:jc w:val="both"/>
        <w:rPr>
          <w:b/>
          <w:sz w:val="22"/>
          <w:szCs w:val="22"/>
        </w:rPr>
      </w:pPr>
    </w:p>
    <w:p w:rsidR="00A91053" w:rsidRPr="00110BAE" w:rsidRDefault="00A514EA" w:rsidP="00A91053">
      <w:pPr>
        <w:spacing w:line="276" w:lineRule="auto"/>
        <w:jc w:val="both"/>
        <w:rPr>
          <w:sz w:val="22"/>
          <w:szCs w:val="22"/>
        </w:rPr>
      </w:pPr>
      <w:r w:rsidRPr="00110BAE">
        <w:rPr>
          <w:sz w:val="22"/>
          <w:szCs w:val="22"/>
        </w:rPr>
        <w:t>Este Ins</w:t>
      </w:r>
      <w:r w:rsidR="00A75723" w:rsidRPr="00110BAE">
        <w:rPr>
          <w:sz w:val="22"/>
          <w:szCs w:val="22"/>
        </w:rPr>
        <w:t xml:space="preserve">trumento tem sua vigência de </w:t>
      </w:r>
      <w:r w:rsidR="00B504C0" w:rsidRPr="00110BAE">
        <w:rPr>
          <w:sz w:val="22"/>
          <w:szCs w:val="22"/>
        </w:rPr>
        <w:t>.........................................</w:t>
      </w:r>
      <w:r w:rsidR="00F847D0" w:rsidRPr="00110BAE">
        <w:rPr>
          <w:sz w:val="22"/>
          <w:szCs w:val="22"/>
        </w:rPr>
        <w:t xml:space="preserve"> </w:t>
      </w:r>
      <w:proofErr w:type="gramStart"/>
      <w:r w:rsidR="00F847D0" w:rsidRPr="00110BAE">
        <w:rPr>
          <w:sz w:val="22"/>
          <w:szCs w:val="22"/>
        </w:rPr>
        <w:t>até</w:t>
      </w:r>
      <w:proofErr w:type="gramEnd"/>
      <w:r w:rsidR="00F847D0" w:rsidRPr="00110BAE">
        <w:rPr>
          <w:sz w:val="22"/>
          <w:szCs w:val="22"/>
        </w:rPr>
        <w:t xml:space="preserve"> </w:t>
      </w:r>
      <w:r w:rsidR="00B504C0" w:rsidRPr="00110BAE">
        <w:rPr>
          <w:sz w:val="22"/>
          <w:szCs w:val="22"/>
        </w:rPr>
        <w:t>................................</w:t>
      </w:r>
      <w:r w:rsidRPr="00110BAE">
        <w:rPr>
          <w:sz w:val="22"/>
          <w:szCs w:val="22"/>
        </w:rPr>
        <w:t xml:space="preserve">, </w:t>
      </w:r>
      <w:r w:rsidR="00A91053" w:rsidRPr="00110BAE">
        <w:rPr>
          <w:sz w:val="22"/>
          <w:szCs w:val="22"/>
        </w:rPr>
        <w:t>podendo ser alterado e prorrogado mediante Termo Aditivo, bem como rescindido, de comum acordo entre os partícipes ou unilateralmente, por inadimplência de quaisquer de suas cláusulas ou condições, de conformidade com a legislação em vigor.</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b/>
          <w:sz w:val="22"/>
          <w:szCs w:val="22"/>
        </w:rPr>
      </w:pPr>
      <w:r w:rsidRPr="00110BAE">
        <w:rPr>
          <w:b/>
          <w:sz w:val="22"/>
          <w:szCs w:val="22"/>
        </w:rPr>
        <w:t>CLÁUSULA DÉCIMA – DAS PROIBIÇÕES</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Fica ainda proibido à PROPONENTE:</w:t>
      </w:r>
    </w:p>
    <w:p w:rsidR="00A514EA" w:rsidRPr="00110BAE" w:rsidRDefault="00A514EA" w:rsidP="00DF52ED">
      <w:pPr>
        <w:spacing w:line="276" w:lineRule="auto"/>
        <w:jc w:val="both"/>
        <w:rPr>
          <w:sz w:val="22"/>
          <w:szCs w:val="22"/>
        </w:rPr>
      </w:pPr>
    </w:p>
    <w:p w:rsidR="00A514EA" w:rsidRPr="00110BAE" w:rsidRDefault="0059253A" w:rsidP="005E38B0">
      <w:pPr>
        <w:pStyle w:val="PargrafodaLista"/>
        <w:numPr>
          <w:ilvl w:val="0"/>
          <w:numId w:val="11"/>
        </w:numPr>
        <w:spacing w:line="276" w:lineRule="auto"/>
        <w:ind w:left="426" w:hanging="426"/>
        <w:jc w:val="both"/>
        <w:rPr>
          <w:sz w:val="22"/>
          <w:szCs w:val="22"/>
        </w:rPr>
      </w:pPr>
      <w:r w:rsidRPr="00110BAE">
        <w:rPr>
          <w:sz w:val="22"/>
          <w:szCs w:val="22"/>
        </w:rPr>
        <w:t>A</w:t>
      </w:r>
      <w:r w:rsidR="00A514EA" w:rsidRPr="00110BAE">
        <w:rPr>
          <w:sz w:val="22"/>
          <w:szCs w:val="22"/>
        </w:rPr>
        <w:t xml:space="preserve"> redistribuição dos recursos recebidos a outras entidades, congêneres ou não;</w:t>
      </w:r>
    </w:p>
    <w:p w:rsidR="00A514EA" w:rsidRPr="00110BAE" w:rsidRDefault="005E38B0" w:rsidP="005E38B0">
      <w:pPr>
        <w:pStyle w:val="PargrafodaLista"/>
        <w:numPr>
          <w:ilvl w:val="0"/>
          <w:numId w:val="11"/>
        </w:numPr>
        <w:spacing w:line="276" w:lineRule="auto"/>
        <w:ind w:left="426" w:hanging="426"/>
        <w:jc w:val="both"/>
        <w:rPr>
          <w:sz w:val="22"/>
          <w:szCs w:val="22"/>
        </w:rPr>
      </w:pPr>
      <w:r w:rsidRPr="00110BAE">
        <w:rPr>
          <w:sz w:val="22"/>
          <w:szCs w:val="22"/>
        </w:rPr>
        <w:t>A</w:t>
      </w:r>
      <w:r w:rsidR="00D95E6E" w:rsidRPr="00110BAE">
        <w:rPr>
          <w:sz w:val="22"/>
          <w:szCs w:val="22"/>
        </w:rPr>
        <w:t>dquirir bens permanentes não previstos no Plano de Trabalho</w:t>
      </w:r>
    </w:p>
    <w:p w:rsidR="00A514EA" w:rsidRPr="00110BAE" w:rsidRDefault="0059253A" w:rsidP="005E38B0">
      <w:pPr>
        <w:pStyle w:val="PargrafodaLista"/>
        <w:numPr>
          <w:ilvl w:val="0"/>
          <w:numId w:val="11"/>
        </w:numPr>
        <w:spacing w:line="276" w:lineRule="auto"/>
        <w:ind w:left="426" w:hanging="426"/>
        <w:jc w:val="both"/>
        <w:rPr>
          <w:sz w:val="22"/>
          <w:szCs w:val="22"/>
        </w:rPr>
      </w:pPr>
      <w:r w:rsidRPr="00110BAE">
        <w:rPr>
          <w:sz w:val="22"/>
          <w:szCs w:val="22"/>
        </w:rPr>
        <w:t>I</w:t>
      </w:r>
      <w:r w:rsidR="00A514EA" w:rsidRPr="00110BAE">
        <w:rPr>
          <w:sz w:val="22"/>
          <w:szCs w:val="22"/>
        </w:rPr>
        <w:t>ntegrar dirigentes que também sejam agentes políticos do governo concedente;</w:t>
      </w:r>
    </w:p>
    <w:p w:rsidR="00A514EA" w:rsidRPr="00110BAE" w:rsidRDefault="0059253A" w:rsidP="005E38B0">
      <w:pPr>
        <w:pStyle w:val="PargrafodaLista"/>
        <w:numPr>
          <w:ilvl w:val="0"/>
          <w:numId w:val="11"/>
        </w:numPr>
        <w:spacing w:line="276" w:lineRule="auto"/>
        <w:ind w:left="426" w:hanging="426"/>
        <w:jc w:val="both"/>
        <w:rPr>
          <w:sz w:val="22"/>
          <w:szCs w:val="22"/>
        </w:rPr>
      </w:pPr>
      <w:r w:rsidRPr="00110BAE">
        <w:rPr>
          <w:sz w:val="22"/>
          <w:szCs w:val="22"/>
        </w:rPr>
        <w:t>R</w:t>
      </w:r>
      <w:r w:rsidR="00A514EA" w:rsidRPr="00110BAE">
        <w:rPr>
          <w:sz w:val="22"/>
          <w:szCs w:val="22"/>
        </w:rPr>
        <w:t xml:space="preserve">ealizar despesas e pagamentos fora da vigência deste Termo de </w:t>
      </w:r>
      <w:r w:rsidR="006E1567" w:rsidRPr="00110BAE">
        <w:rPr>
          <w:sz w:val="22"/>
          <w:szCs w:val="22"/>
        </w:rPr>
        <w:t>Colaboração</w:t>
      </w:r>
      <w:r w:rsidR="00A514EA" w:rsidRPr="00110BAE">
        <w:rPr>
          <w:sz w:val="22"/>
          <w:szCs w:val="22"/>
        </w:rPr>
        <w:t>;</w:t>
      </w:r>
    </w:p>
    <w:p w:rsidR="00A514EA" w:rsidRPr="00110BAE" w:rsidRDefault="0059253A" w:rsidP="005E38B0">
      <w:pPr>
        <w:pStyle w:val="PargrafodaLista"/>
        <w:numPr>
          <w:ilvl w:val="0"/>
          <w:numId w:val="11"/>
        </w:numPr>
        <w:spacing w:line="276" w:lineRule="auto"/>
        <w:ind w:left="426" w:hanging="426"/>
        <w:jc w:val="both"/>
        <w:rPr>
          <w:sz w:val="22"/>
          <w:szCs w:val="22"/>
        </w:rPr>
      </w:pPr>
      <w:r w:rsidRPr="00110BAE">
        <w:rPr>
          <w:sz w:val="22"/>
          <w:szCs w:val="22"/>
        </w:rPr>
        <w:t>U</w:t>
      </w:r>
      <w:r w:rsidR="00A514EA" w:rsidRPr="00110BAE">
        <w:rPr>
          <w:sz w:val="22"/>
          <w:szCs w:val="22"/>
        </w:rPr>
        <w:t>tilizar recursos para finalidade diferente da prevista e despesas a título de taxa de administração;</w:t>
      </w:r>
    </w:p>
    <w:p w:rsidR="00A514EA" w:rsidRPr="00110BAE" w:rsidRDefault="0059253A" w:rsidP="005E38B0">
      <w:pPr>
        <w:pStyle w:val="PargrafodaLista"/>
        <w:numPr>
          <w:ilvl w:val="0"/>
          <w:numId w:val="11"/>
        </w:numPr>
        <w:spacing w:line="276" w:lineRule="auto"/>
        <w:ind w:left="426" w:hanging="426"/>
        <w:jc w:val="both"/>
        <w:rPr>
          <w:sz w:val="22"/>
          <w:szCs w:val="22"/>
        </w:rPr>
      </w:pPr>
      <w:r w:rsidRPr="00110BAE">
        <w:rPr>
          <w:sz w:val="22"/>
          <w:szCs w:val="22"/>
        </w:rPr>
        <w:t>U</w:t>
      </w:r>
      <w:r w:rsidR="00A514EA" w:rsidRPr="00110BAE">
        <w:rPr>
          <w:sz w:val="22"/>
          <w:szCs w:val="22"/>
        </w:rPr>
        <w:t>tilizar recursos em pagamento de despesas diversas, não compatíveis com o o</w:t>
      </w:r>
      <w:r w:rsidR="006E1567" w:rsidRPr="00110BAE">
        <w:rPr>
          <w:sz w:val="22"/>
          <w:szCs w:val="22"/>
        </w:rPr>
        <w:t>bjeto deste Termo</w:t>
      </w:r>
      <w:r w:rsidR="00A514EA" w:rsidRPr="00110BAE">
        <w:rPr>
          <w:sz w:val="22"/>
          <w:szCs w:val="22"/>
        </w:rPr>
        <w:t>;</w:t>
      </w:r>
    </w:p>
    <w:p w:rsidR="00A514EA" w:rsidRPr="00110BAE" w:rsidRDefault="0059253A" w:rsidP="005E38B0">
      <w:pPr>
        <w:pStyle w:val="PargrafodaLista"/>
        <w:numPr>
          <w:ilvl w:val="0"/>
          <w:numId w:val="11"/>
        </w:numPr>
        <w:spacing w:line="276" w:lineRule="auto"/>
        <w:ind w:left="426" w:hanging="426"/>
        <w:jc w:val="both"/>
        <w:rPr>
          <w:sz w:val="22"/>
          <w:szCs w:val="22"/>
        </w:rPr>
      </w:pPr>
      <w:r w:rsidRPr="00110BAE">
        <w:rPr>
          <w:sz w:val="22"/>
          <w:szCs w:val="22"/>
        </w:rPr>
        <w:t>E</w:t>
      </w:r>
      <w:r w:rsidR="00A514EA" w:rsidRPr="00110BAE">
        <w:rPr>
          <w:sz w:val="22"/>
          <w:szCs w:val="22"/>
        </w:rPr>
        <w:t>xecutar pagamento antecipado a fornecedores de bens e serviços;</w:t>
      </w:r>
    </w:p>
    <w:p w:rsidR="00A514EA" w:rsidRPr="00110BAE" w:rsidRDefault="0059253A" w:rsidP="005E38B0">
      <w:pPr>
        <w:pStyle w:val="PargrafodaLista"/>
        <w:numPr>
          <w:ilvl w:val="0"/>
          <w:numId w:val="11"/>
        </w:numPr>
        <w:spacing w:line="276" w:lineRule="auto"/>
        <w:ind w:left="426" w:hanging="426"/>
        <w:jc w:val="both"/>
        <w:rPr>
          <w:sz w:val="22"/>
          <w:szCs w:val="22"/>
        </w:rPr>
      </w:pPr>
      <w:r w:rsidRPr="00110BAE">
        <w:rPr>
          <w:sz w:val="22"/>
          <w:szCs w:val="22"/>
        </w:rPr>
        <w:t>T</w:t>
      </w:r>
      <w:r w:rsidR="00A514EA" w:rsidRPr="00110BAE">
        <w:rPr>
          <w:sz w:val="22"/>
          <w:szCs w:val="22"/>
        </w:rPr>
        <w:t>ransferir recursos da conta corrente específica para outras contas bancárias;</w:t>
      </w:r>
    </w:p>
    <w:p w:rsidR="00A514EA" w:rsidRPr="00110BAE" w:rsidRDefault="0059253A" w:rsidP="005E38B0">
      <w:pPr>
        <w:pStyle w:val="PargrafodaLista"/>
        <w:numPr>
          <w:ilvl w:val="0"/>
          <w:numId w:val="11"/>
        </w:numPr>
        <w:spacing w:line="276" w:lineRule="auto"/>
        <w:ind w:left="426" w:hanging="426"/>
        <w:jc w:val="both"/>
        <w:rPr>
          <w:sz w:val="22"/>
          <w:szCs w:val="22"/>
        </w:rPr>
      </w:pPr>
      <w:r w:rsidRPr="00110BAE">
        <w:rPr>
          <w:sz w:val="22"/>
          <w:szCs w:val="22"/>
        </w:rPr>
        <w:t>R</w:t>
      </w:r>
      <w:r w:rsidR="00A514EA" w:rsidRPr="00110BAE">
        <w:rPr>
          <w:sz w:val="22"/>
          <w:szCs w:val="22"/>
        </w:rPr>
        <w:t>etirar recursos da conta específica para outras finalidades com posterior res</w:t>
      </w:r>
      <w:r w:rsidR="00473815" w:rsidRPr="00110BAE">
        <w:rPr>
          <w:sz w:val="22"/>
          <w:szCs w:val="22"/>
        </w:rPr>
        <w:t>s</w:t>
      </w:r>
      <w:r w:rsidR="00A514EA" w:rsidRPr="00110BAE">
        <w:rPr>
          <w:sz w:val="22"/>
          <w:szCs w:val="22"/>
        </w:rPr>
        <w:t>arcimento;</w:t>
      </w:r>
    </w:p>
    <w:p w:rsidR="00A514EA" w:rsidRPr="00110BAE" w:rsidRDefault="005E38B0" w:rsidP="005E38B0">
      <w:pPr>
        <w:pStyle w:val="PargrafodaLista"/>
        <w:numPr>
          <w:ilvl w:val="0"/>
          <w:numId w:val="11"/>
        </w:numPr>
        <w:spacing w:line="276" w:lineRule="auto"/>
        <w:ind w:left="426" w:hanging="426"/>
        <w:jc w:val="both"/>
        <w:rPr>
          <w:sz w:val="22"/>
          <w:szCs w:val="22"/>
        </w:rPr>
      </w:pPr>
      <w:r w:rsidRPr="00110BAE">
        <w:rPr>
          <w:sz w:val="22"/>
          <w:szCs w:val="22"/>
        </w:rPr>
        <w:t>D</w:t>
      </w:r>
      <w:r w:rsidR="00A514EA" w:rsidRPr="00110BAE">
        <w:rPr>
          <w:sz w:val="22"/>
          <w:szCs w:val="22"/>
        </w:rPr>
        <w:t>eixar de aplicar ou não comprovar a contrapartida pactuada no Plano de Trabalho;</w:t>
      </w:r>
    </w:p>
    <w:p w:rsidR="00A514EA" w:rsidRPr="00110BAE" w:rsidRDefault="006E1567" w:rsidP="005E38B0">
      <w:pPr>
        <w:pStyle w:val="PargrafodaLista"/>
        <w:numPr>
          <w:ilvl w:val="0"/>
          <w:numId w:val="11"/>
        </w:numPr>
        <w:suppressAutoHyphens w:val="0"/>
        <w:autoSpaceDE w:val="0"/>
        <w:autoSpaceDN w:val="0"/>
        <w:adjustRightInd w:val="0"/>
        <w:spacing w:line="276" w:lineRule="auto"/>
        <w:ind w:left="426" w:hanging="426"/>
        <w:jc w:val="both"/>
        <w:rPr>
          <w:sz w:val="22"/>
          <w:szCs w:val="22"/>
          <w:lang w:eastAsia="pt-BR"/>
        </w:rPr>
      </w:pPr>
      <w:r w:rsidRPr="00110BAE">
        <w:rPr>
          <w:sz w:val="22"/>
          <w:szCs w:val="22"/>
          <w:lang w:eastAsia="pt-BR"/>
        </w:rPr>
        <w:lastRenderedPageBreak/>
        <w:t>Realizar despesas com: a</w:t>
      </w:r>
      <w:r w:rsidR="00A514EA" w:rsidRPr="00110BAE">
        <w:rPr>
          <w:sz w:val="22"/>
          <w:szCs w:val="22"/>
          <w:lang w:eastAsia="pt-BR"/>
        </w:rPr>
        <w:t>) Multas, juros ou correção monetária, inclusive referentes a pagamentos ou a recolhimentos fora dos prazos, salvo se decorrentes de atrasos da administração pública na liberação de recursos financeiros, b</w:t>
      </w:r>
      <w:r w:rsidRPr="00110BAE">
        <w:rPr>
          <w:sz w:val="22"/>
          <w:szCs w:val="22"/>
          <w:lang w:eastAsia="pt-BR"/>
        </w:rPr>
        <w:t>em como verbas indenizatórias; b</w:t>
      </w:r>
      <w:r w:rsidR="00A514EA" w:rsidRPr="00110BAE">
        <w:rPr>
          <w:sz w:val="22"/>
          <w:szCs w:val="22"/>
          <w:lang w:eastAsia="pt-BR"/>
        </w:rPr>
        <w:t xml:space="preserve">) Publicidade, salvo as previstas no plano de trabalho e diretamente vinculadas ao objeto da parceria, de caráter educativo, informativo ou de orientação social, das quais não constem nomes, símbolos ou imagens que </w:t>
      </w:r>
      <w:r w:rsidRPr="00110BAE">
        <w:rPr>
          <w:sz w:val="22"/>
          <w:szCs w:val="22"/>
          <w:lang w:eastAsia="pt-BR"/>
        </w:rPr>
        <w:t>caracterizem promoção pessoal; c</w:t>
      </w:r>
      <w:r w:rsidR="00A514EA" w:rsidRPr="00110BAE">
        <w:rPr>
          <w:sz w:val="22"/>
          <w:szCs w:val="22"/>
          <w:lang w:eastAsia="pt-BR"/>
        </w:rPr>
        <w:t>) Pagamento de pessoal contratado pela organização da sociedade civil que não atendam às exigências</w:t>
      </w:r>
      <w:r w:rsidRPr="00110BAE">
        <w:rPr>
          <w:sz w:val="22"/>
          <w:szCs w:val="22"/>
          <w:lang w:eastAsia="pt-BR"/>
        </w:rPr>
        <w:t xml:space="preserve"> do art. 46 da Lei 13019/2014; d</w:t>
      </w:r>
      <w:r w:rsidR="00A514EA" w:rsidRPr="00110BAE">
        <w:rPr>
          <w:sz w:val="22"/>
          <w:szCs w:val="22"/>
          <w:lang w:eastAsia="pt-BR"/>
        </w:rPr>
        <w:t>) Obras que caracterizem a ampliação de área construída ou a instala</w:t>
      </w:r>
      <w:r w:rsidRPr="00110BAE">
        <w:rPr>
          <w:sz w:val="22"/>
          <w:szCs w:val="22"/>
          <w:lang w:eastAsia="pt-BR"/>
        </w:rPr>
        <w:t>ção de novas estruturas físicas não previstas no Plano de Trabalho.</w:t>
      </w:r>
    </w:p>
    <w:p w:rsidR="00A514EA" w:rsidRPr="00110BAE" w:rsidRDefault="0059253A" w:rsidP="005E38B0">
      <w:pPr>
        <w:pStyle w:val="PargrafodaLista"/>
        <w:numPr>
          <w:ilvl w:val="0"/>
          <w:numId w:val="11"/>
        </w:numPr>
        <w:suppressAutoHyphens w:val="0"/>
        <w:autoSpaceDE w:val="0"/>
        <w:autoSpaceDN w:val="0"/>
        <w:adjustRightInd w:val="0"/>
        <w:spacing w:line="276" w:lineRule="auto"/>
        <w:ind w:left="426" w:hanging="426"/>
        <w:jc w:val="both"/>
        <w:rPr>
          <w:sz w:val="22"/>
          <w:szCs w:val="22"/>
        </w:rPr>
      </w:pPr>
      <w:r w:rsidRPr="00110BAE">
        <w:rPr>
          <w:sz w:val="22"/>
          <w:szCs w:val="22"/>
        </w:rPr>
        <w:t>P</w:t>
      </w:r>
      <w:r w:rsidR="00A514EA" w:rsidRPr="00110BAE">
        <w:rPr>
          <w:sz w:val="22"/>
          <w:szCs w:val="22"/>
        </w:rPr>
        <w:t>agamento de despesas bancárias.</w:t>
      </w:r>
    </w:p>
    <w:p w:rsidR="00C974FB" w:rsidRPr="00110BAE" w:rsidRDefault="00C974FB" w:rsidP="00C974FB">
      <w:pPr>
        <w:pStyle w:val="PargrafodaLista"/>
        <w:suppressAutoHyphens w:val="0"/>
        <w:autoSpaceDE w:val="0"/>
        <w:autoSpaceDN w:val="0"/>
        <w:adjustRightInd w:val="0"/>
        <w:spacing w:line="276" w:lineRule="auto"/>
        <w:ind w:left="426"/>
        <w:jc w:val="both"/>
        <w:rPr>
          <w:sz w:val="22"/>
          <w:szCs w:val="22"/>
        </w:rPr>
      </w:pPr>
    </w:p>
    <w:p w:rsidR="00A514EA" w:rsidRPr="00110BAE" w:rsidRDefault="00A514EA" w:rsidP="00DF52ED">
      <w:pPr>
        <w:spacing w:line="276" w:lineRule="auto"/>
        <w:jc w:val="both"/>
        <w:rPr>
          <w:b/>
          <w:sz w:val="22"/>
          <w:szCs w:val="22"/>
        </w:rPr>
      </w:pPr>
      <w:r w:rsidRPr="00110BAE">
        <w:rPr>
          <w:b/>
          <w:sz w:val="22"/>
          <w:szCs w:val="22"/>
        </w:rPr>
        <w:t>CLÁUSULA DÉCIMA PRIMEIRA – DA RECISÃO E DA DENÚNCIA</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 xml:space="preserve">11.1 - O presente Termo de </w:t>
      </w:r>
      <w:r w:rsidR="007B3FFB" w:rsidRPr="00110BAE">
        <w:rPr>
          <w:sz w:val="22"/>
          <w:szCs w:val="22"/>
        </w:rPr>
        <w:t>Colaboração</w:t>
      </w:r>
      <w:r w:rsidR="00EE7010" w:rsidRPr="00110BAE">
        <w:rPr>
          <w:sz w:val="22"/>
          <w:szCs w:val="22"/>
        </w:rPr>
        <w:t xml:space="preserve"> </w:t>
      </w:r>
      <w:r w:rsidRPr="00110BAE">
        <w:rPr>
          <w:sz w:val="22"/>
          <w:szCs w:val="22"/>
        </w:rPr>
        <w:t>ser denunciado ou rescindido pelos partícipes a qualquer momento, ficando as partes responsáveis pelas obrigações decorrentes do tempo de vigência.</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 xml:space="preserve">11.2 – Constitui motivo para rescisão do presente Termo de </w:t>
      </w:r>
      <w:r w:rsidR="0059253A" w:rsidRPr="00110BAE">
        <w:rPr>
          <w:sz w:val="22"/>
          <w:szCs w:val="22"/>
        </w:rPr>
        <w:t>Colaboração</w:t>
      </w:r>
      <w:r w:rsidRPr="00110BAE">
        <w:rPr>
          <w:sz w:val="22"/>
          <w:szCs w:val="22"/>
        </w:rPr>
        <w:t xml:space="preserve"> o descumprimento de qualquer das cláusulas pactuadas, particularmente quando constatada pela CONCEDENTE a utilização dos recursos em desacordo com o Plano de Trabalho ou a falsidade ou incorreção de informação em qualquer documento apresentado.</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b/>
          <w:sz w:val="22"/>
          <w:szCs w:val="22"/>
        </w:rPr>
      </w:pPr>
      <w:r w:rsidRPr="00110BAE">
        <w:rPr>
          <w:b/>
          <w:sz w:val="22"/>
          <w:szCs w:val="22"/>
        </w:rPr>
        <w:t>CLÁUSULA DÉCIMA SEGUNDA – DA ALTERAÇÃO OU MODIFICAÇÃO DO PLANO DE TRABALHO</w:t>
      </w:r>
    </w:p>
    <w:p w:rsidR="00A514EA" w:rsidRPr="00110BAE" w:rsidRDefault="00D95E6E" w:rsidP="00DF52ED">
      <w:pPr>
        <w:spacing w:line="276" w:lineRule="auto"/>
        <w:jc w:val="both"/>
        <w:rPr>
          <w:sz w:val="22"/>
          <w:szCs w:val="22"/>
        </w:rPr>
      </w:pPr>
      <w:r w:rsidRPr="00110BAE">
        <w:rPr>
          <w:sz w:val="22"/>
          <w:szCs w:val="22"/>
        </w:rPr>
        <w:t>Este Termo</w:t>
      </w:r>
      <w:r w:rsidR="00A514EA" w:rsidRPr="00110BAE">
        <w:rPr>
          <w:sz w:val="22"/>
          <w:szCs w:val="22"/>
        </w:rPr>
        <w:t xml:space="preserve"> poderá se</w:t>
      </w:r>
      <w:r w:rsidRPr="00110BAE">
        <w:rPr>
          <w:sz w:val="22"/>
          <w:szCs w:val="22"/>
        </w:rPr>
        <w:t>r alterado ou ter modificação o seu</w:t>
      </w:r>
      <w:r w:rsidR="00A514EA" w:rsidRPr="00110BAE">
        <w:rPr>
          <w:sz w:val="22"/>
          <w:szCs w:val="22"/>
        </w:rPr>
        <w:t xml:space="preserve"> Plano de Trabalho, de comum acordo entre as partes, mediante proposta devidamente formalizada e justificada por meio de TERMO DE ADITAMENTO.</w:t>
      </w:r>
    </w:p>
    <w:p w:rsidR="00A514EA" w:rsidRPr="00110BAE" w:rsidRDefault="00A514EA" w:rsidP="00DF52ED">
      <w:pPr>
        <w:spacing w:line="276" w:lineRule="auto"/>
        <w:jc w:val="both"/>
        <w:rPr>
          <w:sz w:val="22"/>
          <w:szCs w:val="22"/>
        </w:rPr>
      </w:pPr>
    </w:p>
    <w:p w:rsidR="00A514EA" w:rsidRPr="00110BAE" w:rsidRDefault="00A514EA" w:rsidP="00DF52ED">
      <w:pPr>
        <w:spacing w:line="276" w:lineRule="auto"/>
        <w:jc w:val="both"/>
        <w:rPr>
          <w:sz w:val="22"/>
          <w:szCs w:val="22"/>
        </w:rPr>
      </w:pPr>
      <w:r w:rsidRPr="00110BAE">
        <w:rPr>
          <w:sz w:val="22"/>
          <w:szCs w:val="22"/>
        </w:rPr>
        <w:t>Parágrafo Único: Admitir-se-á modificação do Plano de Trabalho com prévia apreciação da CONCEDENTE e aprova</w:t>
      </w:r>
      <w:r w:rsidR="002B6C2D" w:rsidRPr="00110BAE">
        <w:rPr>
          <w:sz w:val="22"/>
          <w:szCs w:val="22"/>
        </w:rPr>
        <w:t>ção do Gestor deste Instrumento</w:t>
      </w:r>
      <w:r w:rsidRPr="00110BAE">
        <w:rPr>
          <w:sz w:val="22"/>
          <w:szCs w:val="22"/>
        </w:rPr>
        <w:t>, ficando vedada a alteração do objeto em qualquer hipótese.</w:t>
      </w:r>
    </w:p>
    <w:p w:rsidR="008A3AA4" w:rsidRPr="00110BAE" w:rsidRDefault="008A3AA4" w:rsidP="00DF52ED">
      <w:pPr>
        <w:spacing w:line="276" w:lineRule="auto"/>
        <w:jc w:val="both"/>
        <w:rPr>
          <w:sz w:val="22"/>
          <w:szCs w:val="22"/>
        </w:rPr>
      </w:pPr>
    </w:p>
    <w:p w:rsidR="00DC29DC" w:rsidRPr="00110BAE" w:rsidRDefault="00DC29DC" w:rsidP="00DF52ED">
      <w:pPr>
        <w:spacing w:line="276" w:lineRule="auto"/>
        <w:jc w:val="both"/>
        <w:rPr>
          <w:b/>
          <w:sz w:val="22"/>
          <w:szCs w:val="22"/>
        </w:rPr>
      </w:pPr>
    </w:p>
    <w:p w:rsidR="003728BA" w:rsidRPr="00110BAE" w:rsidRDefault="00A514EA" w:rsidP="003728BA">
      <w:pPr>
        <w:spacing w:line="276" w:lineRule="auto"/>
        <w:jc w:val="both"/>
        <w:rPr>
          <w:b/>
          <w:sz w:val="22"/>
          <w:szCs w:val="22"/>
        </w:rPr>
      </w:pPr>
      <w:r w:rsidRPr="00110BAE">
        <w:rPr>
          <w:b/>
          <w:sz w:val="22"/>
          <w:szCs w:val="22"/>
        </w:rPr>
        <w:t xml:space="preserve">CLÁUSULA DÉCIMA TERCEIRA – </w:t>
      </w:r>
      <w:r w:rsidR="008A3AA4" w:rsidRPr="00110BAE">
        <w:rPr>
          <w:b/>
          <w:sz w:val="22"/>
          <w:szCs w:val="22"/>
        </w:rPr>
        <w:t>DAS SANÇÖES</w:t>
      </w:r>
    </w:p>
    <w:p w:rsidR="008A3AA4" w:rsidRPr="00110BAE" w:rsidRDefault="008A3AA4" w:rsidP="003728BA">
      <w:pPr>
        <w:spacing w:line="276" w:lineRule="auto"/>
        <w:jc w:val="both"/>
        <w:rPr>
          <w:b/>
          <w:sz w:val="22"/>
          <w:szCs w:val="22"/>
        </w:rPr>
      </w:pPr>
      <w:r w:rsidRPr="00110BAE">
        <w:rPr>
          <w:color w:val="000000"/>
          <w:sz w:val="22"/>
          <w:szCs w:val="22"/>
          <w:lang w:eastAsia="pt-BR"/>
        </w:rPr>
        <w:t>Pela execução da parceria em desacordo com o plano</w:t>
      </w:r>
      <w:r w:rsidR="0059253A" w:rsidRPr="00110BAE">
        <w:rPr>
          <w:color w:val="000000"/>
          <w:sz w:val="22"/>
          <w:szCs w:val="22"/>
          <w:lang w:eastAsia="pt-BR"/>
        </w:rPr>
        <w:t xml:space="preserve"> de trabalho e com as normas da</w:t>
      </w:r>
      <w:r w:rsidRPr="00110BAE">
        <w:rPr>
          <w:color w:val="000000"/>
          <w:sz w:val="22"/>
          <w:szCs w:val="22"/>
          <w:lang w:eastAsia="pt-BR"/>
        </w:rPr>
        <w:t xml:space="preserve"> Lei 13.109/2014 e da legislação específica, a administração poderá, garantida a prévia defesa, aplicar à organização da sociedade civil parceira as seguintes sanções:</w:t>
      </w:r>
    </w:p>
    <w:p w:rsidR="003D2BDF" w:rsidRPr="00110BAE" w:rsidRDefault="0059253A" w:rsidP="00D64CB8">
      <w:pPr>
        <w:pStyle w:val="PargrafodaLista"/>
        <w:numPr>
          <w:ilvl w:val="0"/>
          <w:numId w:val="10"/>
        </w:numPr>
        <w:spacing w:before="100" w:beforeAutospacing="1" w:after="100" w:afterAutospacing="1" w:line="276" w:lineRule="auto"/>
        <w:ind w:left="0" w:firstLine="709"/>
        <w:jc w:val="both"/>
        <w:rPr>
          <w:color w:val="000000"/>
          <w:sz w:val="22"/>
          <w:szCs w:val="22"/>
          <w:lang w:eastAsia="pt-BR"/>
        </w:rPr>
      </w:pPr>
      <w:r w:rsidRPr="00110BAE">
        <w:rPr>
          <w:color w:val="000000"/>
          <w:sz w:val="22"/>
          <w:szCs w:val="22"/>
          <w:lang w:eastAsia="pt-BR"/>
        </w:rPr>
        <w:t>A</w:t>
      </w:r>
      <w:r w:rsidR="008A3AA4" w:rsidRPr="00110BAE">
        <w:rPr>
          <w:color w:val="000000"/>
          <w:sz w:val="22"/>
          <w:szCs w:val="22"/>
          <w:lang w:eastAsia="pt-BR"/>
        </w:rPr>
        <w:t>dvertência;</w:t>
      </w:r>
    </w:p>
    <w:p w:rsidR="008A3AA4" w:rsidRPr="00110BAE" w:rsidRDefault="0059253A" w:rsidP="00D64CB8">
      <w:pPr>
        <w:pStyle w:val="PargrafodaLista"/>
        <w:numPr>
          <w:ilvl w:val="0"/>
          <w:numId w:val="10"/>
        </w:numPr>
        <w:spacing w:before="100" w:beforeAutospacing="1" w:after="100" w:afterAutospacing="1" w:line="276" w:lineRule="auto"/>
        <w:ind w:left="0" w:firstLine="709"/>
        <w:jc w:val="both"/>
        <w:rPr>
          <w:color w:val="000000"/>
          <w:sz w:val="22"/>
          <w:szCs w:val="22"/>
          <w:lang w:eastAsia="pt-BR"/>
        </w:rPr>
      </w:pPr>
      <w:r w:rsidRPr="00110BAE">
        <w:rPr>
          <w:color w:val="000000"/>
          <w:sz w:val="22"/>
          <w:szCs w:val="22"/>
          <w:lang w:eastAsia="pt-BR"/>
        </w:rPr>
        <w:t>S</w:t>
      </w:r>
      <w:r w:rsidR="008A3AA4" w:rsidRPr="00110BAE">
        <w:rPr>
          <w:color w:val="000000"/>
          <w:sz w:val="22"/>
          <w:szCs w:val="22"/>
          <w:lang w:eastAsia="pt-BR"/>
        </w:rPr>
        <w:t>uspensão temporária da participação em chamamento público e i</w:t>
      </w:r>
      <w:r w:rsidR="007B3FFB" w:rsidRPr="00110BAE">
        <w:rPr>
          <w:color w:val="000000"/>
          <w:sz w:val="22"/>
          <w:szCs w:val="22"/>
          <w:lang w:eastAsia="pt-BR"/>
        </w:rPr>
        <w:t>mpedimento de celebrar</w:t>
      </w:r>
      <w:r w:rsidR="00EE7010" w:rsidRPr="00110BAE">
        <w:rPr>
          <w:color w:val="000000"/>
          <w:sz w:val="22"/>
          <w:szCs w:val="22"/>
          <w:lang w:eastAsia="pt-BR"/>
        </w:rPr>
        <w:t xml:space="preserve"> </w:t>
      </w:r>
      <w:r w:rsidR="008A3AA4" w:rsidRPr="00110BAE">
        <w:rPr>
          <w:color w:val="000000"/>
          <w:sz w:val="22"/>
          <w:szCs w:val="22"/>
          <w:lang w:eastAsia="pt-BR"/>
        </w:rPr>
        <w:t>termos de colaboração e contratos com órgãos e entidades da esfera de governo da administração pública sancionadora, por prazo não superior a 2 (dois) anos;</w:t>
      </w:r>
    </w:p>
    <w:p w:rsidR="008A3AA4" w:rsidRPr="00110BAE" w:rsidRDefault="0059253A" w:rsidP="00D64CB8">
      <w:pPr>
        <w:pStyle w:val="PargrafodaLista"/>
        <w:numPr>
          <w:ilvl w:val="0"/>
          <w:numId w:val="10"/>
        </w:numPr>
        <w:spacing w:before="100" w:beforeAutospacing="1" w:after="100" w:afterAutospacing="1" w:line="276" w:lineRule="auto"/>
        <w:ind w:left="0" w:firstLine="709"/>
        <w:jc w:val="both"/>
        <w:rPr>
          <w:color w:val="000000"/>
          <w:sz w:val="22"/>
          <w:szCs w:val="22"/>
          <w:lang w:eastAsia="pt-BR"/>
        </w:rPr>
      </w:pPr>
      <w:r w:rsidRPr="00110BAE">
        <w:rPr>
          <w:color w:val="000000"/>
          <w:sz w:val="22"/>
          <w:szCs w:val="22"/>
          <w:lang w:eastAsia="pt-BR"/>
        </w:rPr>
        <w:t>D</w:t>
      </w:r>
      <w:r w:rsidR="008A3AA4" w:rsidRPr="00110BAE">
        <w:rPr>
          <w:color w:val="000000"/>
          <w:sz w:val="22"/>
          <w:szCs w:val="22"/>
          <w:lang w:eastAsia="pt-BR"/>
        </w:rPr>
        <w:t>eclaração de inidoneidade para participar em chamamen</w:t>
      </w:r>
      <w:r w:rsidR="007B3FFB" w:rsidRPr="00110BAE">
        <w:rPr>
          <w:color w:val="000000"/>
          <w:sz w:val="22"/>
          <w:szCs w:val="22"/>
          <w:lang w:eastAsia="pt-BR"/>
        </w:rPr>
        <w:t xml:space="preserve">to público ou celebrar </w:t>
      </w:r>
      <w:r w:rsidR="008A3AA4" w:rsidRPr="00110BAE">
        <w:rPr>
          <w:color w:val="000000"/>
          <w:sz w:val="22"/>
          <w:szCs w:val="22"/>
          <w:lang w:eastAsia="pt-BR"/>
        </w:rPr>
        <w:t xml:space="preserve">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no inciso II deste artigo.</w:t>
      </w:r>
    </w:p>
    <w:p w:rsidR="008A3AA4" w:rsidRPr="00110BAE" w:rsidRDefault="008A3AA4" w:rsidP="003D2BDF">
      <w:pPr>
        <w:spacing w:before="100" w:beforeAutospacing="1" w:after="100" w:afterAutospacing="1" w:line="276" w:lineRule="auto"/>
        <w:jc w:val="both"/>
        <w:rPr>
          <w:color w:val="000000"/>
          <w:sz w:val="22"/>
          <w:szCs w:val="22"/>
          <w:lang w:eastAsia="pt-BR"/>
        </w:rPr>
      </w:pPr>
      <w:r w:rsidRPr="00110BAE">
        <w:rPr>
          <w:color w:val="000000"/>
          <w:sz w:val="22"/>
          <w:szCs w:val="22"/>
          <w:lang w:eastAsia="pt-BR"/>
        </w:rPr>
        <w:lastRenderedPageBreak/>
        <w:t>Parágrafo único. A sanção estabelecida no inciso III do </w:t>
      </w:r>
      <w:r w:rsidRPr="00110BAE">
        <w:rPr>
          <w:b/>
          <w:bCs/>
          <w:color w:val="000000"/>
          <w:sz w:val="22"/>
          <w:szCs w:val="22"/>
          <w:lang w:eastAsia="pt-BR"/>
        </w:rPr>
        <w:t>caput </w:t>
      </w:r>
      <w:r w:rsidRPr="00110BAE">
        <w:rPr>
          <w:color w:val="000000"/>
          <w:sz w:val="22"/>
          <w:szCs w:val="22"/>
          <w:lang w:eastAsia="pt-BR"/>
        </w:rPr>
        <w:t>deste artigo é de competência exclusiva do Prefeito Municipal, facultada a defesa do interessado no respectivo processo, no prazo de 10 (dez) dias da abertura de vista, podendo a reabilitação ser requerida após 2 (dois) anos de sua aplicação.</w:t>
      </w:r>
    </w:p>
    <w:p w:rsidR="00A91053" w:rsidRPr="00110BAE" w:rsidRDefault="00A91053" w:rsidP="00DF52ED">
      <w:pPr>
        <w:spacing w:line="276" w:lineRule="auto"/>
        <w:jc w:val="both"/>
        <w:rPr>
          <w:b/>
          <w:sz w:val="22"/>
          <w:szCs w:val="22"/>
        </w:rPr>
      </w:pPr>
    </w:p>
    <w:p w:rsidR="00A514EA" w:rsidRPr="00110BAE" w:rsidRDefault="009939DD" w:rsidP="00DF52ED">
      <w:pPr>
        <w:spacing w:line="276" w:lineRule="auto"/>
        <w:jc w:val="both"/>
        <w:rPr>
          <w:b/>
          <w:sz w:val="22"/>
          <w:szCs w:val="22"/>
        </w:rPr>
      </w:pPr>
      <w:r w:rsidRPr="00110BAE">
        <w:rPr>
          <w:b/>
          <w:sz w:val="22"/>
          <w:szCs w:val="22"/>
        </w:rPr>
        <w:t xml:space="preserve">CLÁUSULA DÉCIMA QUARTA - </w:t>
      </w:r>
      <w:r w:rsidR="00A514EA" w:rsidRPr="00110BAE">
        <w:rPr>
          <w:b/>
          <w:sz w:val="22"/>
          <w:szCs w:val="22"/>
        </w:rPr>
        <w:t>DA PUBLICAÇÃO</w:t>
      </w:r>
    </w:p>
    <w:p w:rsidR="00A514EA" w:rsidRPr="00110BAE" w:rsidRDefault="00A514EA" w:rsidP="00DF52ED">
      <w:pPr>
        <w:spacing w:line="276" w:lineRule="auto"/>
        <w:jc w:val="both"/>
        <w:rPr>
          <w:sz w:val="22"/>
          <w:szCs w:val="22"/>
        </w:rPr>
      </w:pPr>
      <w:r w:rsidRPr="00110BAE">
        <w:rPr>
          <w:sz w:val="22"/>
          <w:szCs w:val="22"/>
        </w:rPr>
        <w:t>O extrato do presente Termo será publicado na imprensa oficial, de acordo com o disposto no art. 38 da Lei nº 13.019</w:t>
      </w:r>
      <w:r w:rsidR="00473815" w:rsidRPr="00110BAE">
        <w:rPr>
          <w:sz w:val="22"/>
          <w:szCs w:val="22"/>
        </w:rPr>
        <w:t>/2014.</w:t>
      </w:r>
    </w:p>
    <w:p w:rsidR="00A514EA" w:rsidRPr="00110BAE" w:rsidRDefault="00A514EA" w:rsidP="00DF52ED">
      <w:pPr>
        <w:spacing w:line="276" w:lineRule="auto"/>
        <w:jc w:val="both"/>
        <w:rPr>
          <w:sz w:val="22"/>
          <w:szCs w:val="22"/>
        </w:rPr>
      </w:pPr>
    </w:p>
    <w:p w:rsidR="00A514EA" w:rsidRPr="00110BAE" w:rsidRDefault="009939DD" w:rsidP="00DF52ED">
      <w:pPr>
        <w:spacing w:line="276" w:lineRule="auto"/>
        <w:jc w:val="both"/>
        <w:rPr>
          <w:b/>
          <w:sz w:val="22"/>
          <w:szCs w:val="22"/>
        </w:rPr>
      </w:pPr>
      <w:r w:rsidRPr="00110BAE">
        <w:rPr>
          <w:b/>
          <w:sz w:val="22"/>
          <w:szCs w:val="22"/>
        </w:rPr>
        <w:t>CLÁUSULA DÉCIMA QUINTA</w:t>
      </w:r>
      <w:r w:rsidR="00A514EA" w:rsidRPr="00110BAE">
        <w:rPr>
          <w:b/>
          <w:sz w:val="22"/>
          <w:szCs w:val="22"/>
        </w:rPr>
        <w:t xml:space="preserve"> – DO FORO</w:t>
      </w:r>
    </w:p>
    <w:p w:rsidR="00A514EA" w:rsidRPr="00110BAE" w:rsidRDefault="00A514EA" w:rsidP="00DF52ED">
      <w:pPr>
        <w:spacing w:line="276" w:lineRule="auto"/>
        <w:jc w:val="both"/>
        <w:rPr>
          <w:sz w:val="22"/>
          <w:szCs w:val="22"/>
        </w:rPr>
      </w:pPr>
      <w:r w:rsidRPr="00110BAE">
        <w:rPr>
          <w:sz w:val="22"/>
          <w:szCs w:val="22"/>
        </w:rPr>
        <w:t>As partes el</w:t>
      </w:r>
      <w:r w:rsidR="002B6C2D" w:rsidRPr="00110BAE">
        <w:rPr>
          <w:sz w:val="22"/>
          <w:szCs w:val="22"/>
        </w:rPr>
        <w:t xml:space="preserve">egem o Foro da Comarca </w:t>
      </w:r>
      <w:r w:rsidR="00EE7010" w:rsidRPr="00110BAE">
        <w:rPr>
          <w:sz w:val="22"/>
          <w:szCs w:val="22"/>
        </w:rPr>
        <w:t>de Itaquiraí - MS</w:t>
      </w:r>
      <w:r w:rsidRPr="00110BAE">
        <w:rPr>
          <w:sz w:val="22"/>
          <w:szCs w:val="22"/>
        </w:rPr>
        <w:t xml:space="preserve"> para esclarecer as dúvidas de interpretações deste Instrumento que não possam ser</w:t>
      </w:r>
      <w:r w:rsidR="002B6C2D" w:rsidRPr="00110BAE">
        <w:rPr>
          <w:sz w:val="22"/>
          <w:szCs w:val="22"/>
        </w:rPr>
        <w:t xml:space="preserve"> resolvidas administrativamente.</w:t>
      </w:r>
    </w:p>
    <w:p w:rsidR="00A514EA" w:rsidRPr="00110BAE" w:rsidRDefault="00A514EA" w:rsidP="00DF52ED">
      <w:pPr>
        <w:spacing w:line="276" w:lineRule="auto"/>
        <w:jc w:val="both"/>
        <w:rPr>
          <w:sz w:val="22"/>
          <w:szCs w:val="22"/>
        </w:rPr>
      </w:pPr>
    </w:p>
    <w:p w:rsidR="00A514EA" w:rsidRPr="00110BAE" w:rsidRDefault="009939DD" w:rsidP="00DF52ED">
      <w:pPr>
        <w:spacing w:line="276" w:lineRule="auto"/>
        <w:jc w:val="both"/>
        <w:rPr>
          <w:b/>
          <w:sz w:val="22"/>
          <w:szCs w:val="22"/>
        </w:rPr>
      </w:pPr>
      <w:r w:rsidRPr="00110BAE">
        <w:rPr>
          <w:b/>
          <w:sz w:val="22"/>
          <w:szCs w:val="22"/>
        </w:rPr>
        <w:t>CLÁUSULA DÉCIMA SEXTA</w:t>
      </w:r>
      <w:r w:rsidR="00A514EA" w:rsidRPr="00110BAE">
        <w:rPr>
          <w:b/>
          <w:sz w:val="22"/>
          <w:szCs w:val="22"/>
        </w:rPr>
        <w:t xml:space="preserve"> – DAS DISPOSIÇÕES FINAIS</w:t>
      </w:r>
    </w:p>
    <w:p w:rsidR="00A514EA" w:rsidRPr="00110BAE" w:rsidRDefault="00A514EA" w:rsidP="00DF52ED">
      <w:pPr>
        <w:spacing w:line="276" w:lineRule="auto"/>
        <w:jc w:val="both"/>
        <w:rPr>
          <w:sz w:val="22"/>
          <w:szCs w:val="22"/>
        </w:rPr>
      </w:pPr>
      <w:r w:rsidRPr="00110BAE">
        <w:rPr>
          <w:sz w:val="22"/>
          <w:szCs w:val="22"/>
        </w:rPr>
        <w:t>Aplicam-se os dispositivos, no que couber, a Lei Federal nº 13.019/2014 que não foram mencionados neste instrumento.</w:t>
      </w:r>
    </w:p>
    <w:p w:rsidR="00A514EA" w:rsidRPr="00110BAE" w:rsidRDefault="00A514EA" w:rsidP="00DF52ED">
      <w:pPr>
        <w:spacing w:line="276" w:lineRule="auto"/>
        <w:jc w:val="both"/>
        <w:rPr>
          <w:b/>
          <w:sz w:val="22"/>
          <w:szCs w:val="22"/>
        </w:rPr>
      </w:pPr>
    </w:p>
    <w:p w:rsidR="009939DD" w:rsidRPr="00110BAE" w:rsidRDefault="009939DD" w:rsidP="00DF52ED">
      <w:pPr>
        <w:spacing w:line="276" w:lineRule="auto"/>
        <w:jc w:val="both"/>
        <w:rPr>
          <w:b/>
          <w:sz w:val="22"/>
          <w:szCs w:val="22"/>
        </w:rPr>
      </w:pPr>
      <w:r w:rsidRPr="00110BAE">
        <w:rPr>
          <w:b/>
          <w:sz w:val="22"/>
          <w:szCs w:val="22"/>
        </w:rPr>
        <w:t xml:space="preserve">CLÁUSULA DÉCIMA SÉTIMA – DA CONCORDÂNCIA </w:t>
      </w:r>
    </w:p>
    <w:p w:rsidR="00A514EA" w:rsidRPr="00110BAE" w:rsidRDefault="00A514EA" w:rsidP="00DF52ED">
      <w:pPr>
        <w:spacing w:line="276" w:lineRule="auto"/>
        <w:jc w:val="both"/>
        <w:rPr>
          <w:sz w:val="22"/>
          <w:szCs w:val="22"/>
        </w:rPr>
      </w:pPr>
      <w:r w:rsidRPr="00110BAE">
        <w:rPr>
          <w:sz w:val="22"/>
          <w:szCs w:val="22"/>
        </w:rPr>
        <w:t>E, por estarem cientes e acordadas com as condições e cláusulas estabelecidas, as partes fir</w:t>
      </w:r>
      <w:r w:rsidR="002B6C2D" w:rsidRPr="00110BAE">
        <w:rPr>
          <w:sz w:val="22"/>
          <w:szCs w:val="22"/>
        </w:rPr>
        <w:t>mam o presente Instrumento em 03</w:t>
      </w:r>
      <w:r w:rsidRPr="00110BAE">
        <w:rPr>
          <w:sz w:val="22"/>
          <w:szCs w:val="22"/>
        </w:rPr>
        <w:t xml:space="preserve"> (três) vias de igual teor e forma, na presença das testemunhas abaixo que também subscrevem.</w:t>
      </w:r>
    </w:p>
    <w:p w:rsidR="003D51EB" w:rsidRPr="00110BAE" w:rsidRDefault="00EE7010" w:rsidP="00DF52ED">
      <w:pPr>
        <w:tabs>
          <w:tab w:val="left" w:pos="5648"/>
        </w:tabs>
        <w:spacing w:line="276" w:lineRule="auto"/>
        <w:jc w:val="right"/>
        <w:rPr>
          <w:b/>
          <w:sz w:val="22"/>
          <w:szCs w:val="22"/>
        </w:rPr>
      </w:pPr>
      <w:r w:rsidRPr="00110BAE">
        <w:rPr>
          <w:b/>
          <w:sz w:val="22"/>
          <w:szCs w:val="22"/>
        </w:rPr>
        <w:tab/>
      </w:r>
    </w:p>
    <w:p w:rsidR="003D51EB" w:rsidRPr="00110BAE" w:rsidRDefault="003D51EB" w:rsidP="00DF52ED">
      <w:pPr>
        <w:tabs>
          <w:tab w:val="left" w:pos="5648"/>
        </w:tabs>
        <w:spacing w:line="276" w:lineRule="auto"/>
        <w:jc w:val="right"/>
        <w:rPr>
          <w:b/>
          <w:sz w:val="22"/>
          <w:szCs w:val="22"/>
        </w:rPr>
      </w:pPr>
    </w:p>
    <w:p w:rsidR="009939DD" w:rsidRPr="00110BAE" w:rsidRDefault="00EE7010" w:rsidP="00DF52ED">
      <w:pPr>
        <w:tabs>
          <w:tab w:val="left" w:pos="5648"/>
        </w:tabs>
        <w:spacing w:line="276" w:lineRule="auto"/>
        <w:jc w:val="right"/>
        <w:rPr>
          <w:b/>
          <w:sz w:val="22"/>
          <w:szCs w:val="22"/>
        </w:rPr>
      </w:pPr>
      <w:r w:rsidRPr="00110BAE">
        <w:rPr>
          <w:b/>
          <w:sz w:val="22"/>
          <w:szCs w:val="22"/>
        </w:rPr>
        <w:t xml:space="preserve">Itaquiraí/MS, </w:t>
      </w:r>
      <w:r w:rsidR="00991CBE" w:rsidRPr="00110BAE">
        <w:rPr>
          <w:b/>
          <w:sz w:val="22"/>
          <w:szCs w:val="22"/>
        </w:rPr>
        <w:t>........</w:t>
      </w:r>
      <w:r w:rsidRPr="00110BAE">
        <w:rPr>
          <w:b/>
          <w:sz w:val="22"/>
          <w:szCs w:val="22"/>
        </w:rPr>
        <w:t xml:space="preserve"> </w:t>
      </w:r>
      <w:proofErr w:type="gramStart"/>
      <w:r w:rsidRPr="00110BAE">
        <w:rPr>
          <w:b/>
          <w:sz w:val="22"/>
          <w:szCs w:val="22"/>
        </w:rPr>
        <w:t>de</w:t>
      </w:r>
      <w:proofErr w:type="gramEnd"/>
      <w:r w:rsidRPr="00110BAE">
        <w:rPr>
          <w:b/>
          <w:sz w:val="22"/>
          <w:szCs w:val="22"/>
        </w:rPr>
        <w:t xml:space="preserve"> </w:t>
      </w:r>
      <w:r w:rsidR="00991CBE" w:rsidRPr="00110BAE">
        <w:rPr>
          <w:b/>
          <w:sz w:val="22"/>
          <w:szCs w:val="22"/>
        </w:rPr>
        <w:t>..............</w:t>
      </w:r>
      <w:r w:rsidR="00C639DE" w:rsidRPr="00110BAE">
        <w:rPr>
          <w:b/>
          <w:sz w:val="22"/>
          <w:szCs w:val="22"/>
        </w:rPr>
        <w:t xml:space="preserve"> </w:t>
      </w:r>
      <w:proofErr w:type="gramStart"/>
      <w:r w:rsidR="00C639DE" w:rsidRPr="00110BAE">
        <w:rPr>
          <w:b/>
          <w:sz w:val="22"/>
          <w:szCs w:val="22"/>
        </w:rPr>
        <w:t>de</w:t>
      </w:r>
      <w:proofErr w:type="gramEnd"/>
      <w:r w:rsidR="00C639DE" w:rsidRPr="00110BAE">
        <w:rPr>
          <w:b/>
          <w:sz w:val="22"/>
          <w:szCs w:val="22"/>
        </w:rPr>
        <w:t xml:space="preserve"> </w:t>
      </w:r>
      <w:r w:rsidR="00991CBE" w:rsidRPr="00110BAE">
        <w:rPr>
          <w:b/>
          <w:sz w:val="22"/>
          <w:szCs w:val="22"/>
        </w:rPr>
        <w:t>...............</w:t>
      </w:r>
      <w:r w:rsidR="003D2BDF" w:rsidRPr="00110BAE">
        <w:rPr>
          <w:b/>
          <w:sz w:val="22"/>
          <w:szCs w:val="22"/>
        </w:rPr>
        <w:t>.</w:t>
      </w:r>
    </w:p>
    <w:p w:rsidR="00EE7010" w:rsidRPr="00110BAE" w:rsidRDefault="00EE7010" w:rsidP="00DF52ED">
      <w:pPr>
        <w:tabs>
          <w:tab w:val="left" w:pos="5592"/>
        </w:tabs>
        <w:spacing w:line="276" w:lineRule="auto"/>
        <w:rPr>
          <w:sz w:val="22"/>
          <w:szCs w:val="22"/>
        </w:rPr>
      </w:pPr>
    </w:p>
    <w:p w:rsidR="00DC29DC" w:rsidRPr="00110BAE" w:rsidRDefault="00DC29DC" w:rsidP="00DF52ED">
      <w:pPr>
        <w:tabs>
          <w:tab w:val="left" w:pos="5592"/>
        </w:tabs>
        <w:spacing w:line="276" w:lineRule="auto"/>
        <w:rPr>
          <w:b/>
          <w:sz w:val="22"/>
          <w:szCs w:val="22"/>
        </w:rPr>
      </w:pPr>
    </w:p>
    <w:p w:rsidR="00872074" w:rsidRPr="00110BAE" w:rsidRDefault="00872074" w:rsidP="00B504C0">
      <w:pPr>
        <w:rPr>
          <w:b/>
          <w:sz w:val="22"/>
          <w:szCs w:val="22"/>
        </w:rPr>
      </w:pPr>
    </w:p>
    <w:p w:rsidR="00872074" w:rsidRPr="00110BAE" w:rsidRDefault="008C1298" w:rsidP="00B504C0">
      <w:pPr>
        <w:tabs>
          <w:tab w:val="left" w:pos="567"/>
        </w:tabs>
        <w:rPr>
          <w:b/>
          <w:sz w:val="22"/>
          <w:szCs w:val="22"/>
        </w:rPr>
      </w:pPr>
      <w:r w:rsidRPr="00110BAE">
        <w:rPr>
          <w:b/>
          <w:sz w:val="22"/>
          <w:szCs w:val="22"/>
        </w:rPr>
        <w:t>CONCEDENTE</w:t>
      </w:r>
      <w:r w:rsidR="00DC29DC" w:rsidRPr="00110BAE">
        <w:rPr>
          <w:b/>
          <w:sz w:val="22"/>
          <w:szCs w:val="22"/>
        </w:rPr>
        <w:t>:</w:t>
      </w:r>
      <w:r w:rsidR="00872074" w:rsidRPr="00110BAE">
        <w:rPr>
          <w:b/>
          <w:sz w:val="22"/>
          <w:szCs w:val="22"/>
        </w:rPr>
        <w:t xml:space="preserve">       </w:t>
      </w:r>
      <w:r w:rsidR="00837F25" w:rsidRPr="00110BAE">
        <w:rPr>
          <w:b/>
          <w:sz w:val="22"/>
          <w:szCs w:val="22"/>
        </w:rPr>
        <w:t xml:space="preserve">                            </w:t>
      </w:r>
      <w:r w:rsidR="00B504C0" w:rsidRPr="00110BAE">
        <w:rPr>
          <w:b/>
          <w:sz w:val="22"/>
          <w:szCs w:val="22"/>
        </w:rPr>
        <w:t xml:space="preserve">          </w:t>
      </w:r>
      <w:r w:rsidR="00872074" w:rsidRPr="00110BAE">
        <w:rPr>
          <w:b/>
          <w:sz w:val="22"/>
          <w:szCs w:val="22"/>
        </w:rPr>
        <w:t xml:space="preserve"> </w:t>
      </w:r>
      <w:r w:rsidR="00991CBE" w:rsidRPr="00110BAE">
        <w:rPr>
          <w:b/>
          <w:sz w:val="22"/>
          <w:szCs w:val="22"/>
        </w:rPr>
        <w:t>....................................................</w:t>
      </w:r>
    </w:p>
    <w:p w:rsidR="00872074" w:rsidRPr="00110BAE" w:rsidRDefault="00837F25" w:rsidP="00B504C0">
      <w:pPr>
        <w:jc w:val="center"/>
        <w:rPr>
          <w:sz w:val="22"/>
          <w:szCs w:val="22"/>
        </w:rPr>
      </w:pPr>
      <w:r w:rsidRPr="00110BAE">
        <w:rPr>
          <w:b/>
          <w:sz w:val="22"/>
          <w:szCs w:val="22"/>
        </w:rPr>
        <w:t xml:space="preserve">                                          </w:t>
      </w:r>
      <w:r w:rsidR="00872074" w:rsidRPr="00110BAE">
        <w:rPr>
          <w:sz w:val="22"/>
          <w:szCs w:val="22"/>
        </w:rPr>
        <w:t>Prefeito Municipal</w:t>
      </w:r>
    </w:p>
    <w:p w:rsidR="00B504C0" w:rsidRPr="00110BAE" w:rsidRDefault="00B504C0" w:rsidP="00B504C0">
      <w:pPr>
        <w:jc w:val="center"/>
        <w:rPr>
          <w:sz w:val="22"/>
          <w:szCs w:val="22"/>
        </w:rPr>
      </w:pPr>
    </w:p>
    <w:p w:rsidR="003728BA" w:rsidRPr="00110BAE" w:rsidRDefault="003728BA" w:rsidP="00B504C0">
      <w:pPr>
        <w:tabs>
          <w:tab w:val="left" w:pos="5592"/>
        </w:tabs>
        <w:rPr>
          <w:bCs/>
          <w:sz w:val="22"/>
          <w:szCs w:val="22"/>
        </w:rPr>
      </w:pPr>
    </w:p>
    <w:p w:rsidR="003728BA" w:rsidRPr="00110BAE" w:rsidRDefault="003728BA" w:rsidP="00B504C0">
      <w:pPr>
        <w:tabs>
          <w:tab w:val="left" w:pos="5592"/>
        </w:tabs>
        <w:jc w:val="center"/>
        <w:rPr>
          <w:bCs/>
          <w:sz w:val="22"/>
          <w:szCs w:val="22"/>
        </w:rPr>
      </w:pPr>
    </w:p>
    <w:p w:rsidR="00206D08" w:rsidRPr="00110BAE" w:rsidRDefault="004B6244" w:rsidP="00B504C0">
      <w:pPr>
        <w:tabs>
          <w:tab w:val="left" w:pos="5592"/>
        </w:tabs>
        <w:jc w:val="center"/>
        <w:rPr>
          <w:bCs/>
          <w:sz w:val="22"/>
          <w:szCs w:val="22"/>
        </w:rPr>
      </w:pPr>
      <w:r w:rsidRPr="00110BAE">
        <w:rPr>
          <w:b/>
          <w:iCs/>
          <w:sz w:val="22"/>
          <w:szCs w:val="22"/>
        </w:rPr>
        <w:t xml:space="preserve">                  </w:t>
      </w:r>
      <w:r w:rsidR="00837F25" w:rsidRPr="00110BAE">
        <w:rPr>
          <w:b/>
          <w:iCs/>
          <w:sz w:val="22"/>
          <w:szCs w:val="22"/>
        </w:rPr>
        <w:t xml:space="preserve">                              </w:t>
      </w:r>
      <w:r w:rsidR="00991CBE" w:rsidRPr="00110BAE">
        <w:rPr>
          <w:b/>
          <w:iCs/>
          <w:sz w:val="22"/>
          <w:szCs w:val="22"/>
        </w:rPr>
        <w:t>.......................................................</w:t>
      </w:r>
    </w:p>
    <w:p w:rsidR="003728BA" w:rsidRPr="00110BAE" w:rsidRDefault="004B6244" w:rsidP="00B504C0">
      <w:pPr>
        <w:tabs>
          <w:tab w:val="left" w:pos="5592"/>
        </w:tabs>
        <w:jc w:val="center"/>
        <w:rPr>
          <w:bCs/>
          <w:sz w:val="22"/>
          <w:szCs w:val="22"/>
        </w:rPr>
      </w:pPr>
      <w:r w:rsidRPr="00110BAE">
        <w:rPr>
          <w:bCs/>
          <w:sz w:val="22"/>
          <w:szCs w:val="22"/>
        </w:rPr>
        <w:t xml:space="preserve">                     </w:t>
      </w:r>
      <w:r w:rsidR="00837F25" w:rsidRPr="00110BAE">
        <w:rPr>
          <w:bCs/>
          <w:sz w:val="22"/>
          <w:szCs w:val="22"/>
        </w:rPr>
        <w:t xml:space="preserve">                         </w:t>
      </w:r>
      <w:r w:rsidR="003728BA" w:rsidRPr="00110BAE">
        <w:rPr>
          <w:bCs/>
          <w:sz w:val="22"/>
          <w:szCs w:val="22"/>
        </w:rPr>
        <w:t>Secretária Municipal de Assistência Social</w:t>
      </w:r>
    </w:p>
    <w:p w:rsidR="00DC29DC" w:rsidRPr="00110BAE" w:rsidRDefault="00DC29DC" w:rsidP="00DF52ED">
      <w:pPr>
        <w:tabs>
          <w:tab w:val="left" w:pos="5592"/>
        </w:tabs>
        <w:spacing w:line="276" w:lineRule="auto"/>
        <w:rPr>
          <w:b/>
          <w:sz w:val="22"/>
          <w:szCs w:val="22"/>
        </w:rPr>
      </w:pPr>
    </w:p>
    <w:p w:rsidR="00473815" w:rsidRPr="00110BAE" w:rsidRDefault="00473815" w:rsidP="00DF52ED">
      <w:pPr>
        <w:tabs>
          <w:tab w:val="left" w:pos="5592"/>
        </w:tabs>
        <w:spacing w:line="276" w:lineRule="auto"/>
        <w:rPr>
          <w:b/>
          <w:sz w:val="22"/>
          <w:szCs w:val="22"/>
        </w:rPr>
      </w:pPr>
    </w:p>
    <w:p w:rsidR="00B504C0" w:rsidRPr="00110BAE" w:rsidRDefault="00B504C0" w:rsidP="00DF52ED">
      <w:pPr>
        <w:tabs>
          <w:tab w:val="left" w:pos="5592"/>
        </w:tabs>
        <w:spacing w:line="276" w:lineRule="auto"/>
        <w:rPr>
          <w:b/>
          <w:sz w:val="22"/>
          <w:szCs w:val="22"/>
        </w:rPr>
      </w:pPr>
    </w:p>
    <w:p w:rsidR="00A759B8" w:rsidRDefault="00A759B8" w:rsidP="00DF52ED">
      <w:pPr>
        <w:tabs>
          <w:tab w:val="left" w:pos="5592"/>
        </w:tabs>
        <w:spacing w:line="276" w:lineRule="auto"/>
        <w:rPr>
          <w:b/>
          <w:sz w:val="22"/>
          <w:szCs w:val="22"/>
        </w:rPr>
      </w:pPr>
    </w:p>
    <w:p w:rsidR="00A514EA" w:rsidRPr="00110BAE" w:rsidRDefault="00473815" w:rsidP="00DF52ED">
      <w:pPr>
        <w:tabs>
          <w:tab w:val="left" w:pos="5592"/>
        </w:tabs>
        <w:spacing w:line="276" w:lineRule="auto"/>
        <w:rPr>
          <w:b/>
          <w:sz w:val="22"/>
          <w:szCs w:val="22"/>
        </w:rPr>
      </w:pPr>
      <w:r w:rsidRPr="00110BAE">
        <w:rPr>
          <w:b/>
          <w:sz w:val="22"/>
          <w:szCs w:val="22"/>
        </w:rPr>
        <w:t>COLABORADORA</w:t>
      </w:r>
      <w:r w:rsidR="00DC29DC" w:rsidRPr="00110BAE">
        <w:rPr>
          <w:b/>
          <w:sz w:val="22"/>
          <w:szCs w:val="22"/>
        </w:rPr>
        <w:t>:</w:t>
      </w:r>
      <w:r w:rsidRPr="00110BAE">
        <w:rPr>
          <w:b/>
          <w:sz w:val="22"/>
          <w:szCs w:val="22"/>
        </w:rPr>
        <w:t xml:space="preserve">                        </w:t>
      </w:r>
      <w:r w:rsidR="00B504C0" w:rsidRPr="00110BAE">
        <w:rPr>
          <w:b/>
          <w:sz w:val="22"/>
          <w:szCs w:val="22"/>
        </w:rPr>
        <w:t xml:space="preserve">                       </w:t>
      </w:r>
      <w:r w:rsidRPr="00110BAE">
        <w:rPr>
          <w:b/>
          <w:sz w:val="22"/>
          <w:szCs w:val="22"/>
        </w:rPr>
        <w:t xml:space="preserve"> </w:t>
      </w:r>
      <w:r w:rsidR="00991CBE" w:rsidRPr="00110BAE">
        <w:rPr>
          <w:b/>
          <w:caps/>
          <w:sz w:val="22"/>
          <w:szCs w:val="22"/>
        </w:rPr>
        <w:t>..............................................</w:t>
      </w:r>
    </w:p>
    <w:p w:rsidR="00EE7010" w:rsidRPr="00110BAE" w:rsidRDefault="00EE7010" w:rsidP="00DF52ED">
      <w:pPr>
        <w:tabs>
          <w:tab w:val="left" w:pos="6246"/>
        </w:tabs>
        <w:spacing w:line="276" w:lineRule="auto"/>
        <w:rPr>
          <w:bCs/>
          <w:sz w:val="22"/>
          <w:szCs w:val="22"/>
        </w:rPr>
      </w:pPr>
      <w:r w:rsidRPr="00110BAE">
        <w:rPr>
          <w:bCs/>
          <w:sz w:val="22"/>
          <w:szCs w:val="22"/>
        </w:rPr>
        <w:t xml:space="preserve">     </w:t>
      </w:r>
      <w:r w:rsidR="00473815" w:rsidRPr="00110BAE">
        <w:rPr>
          <w:bCs/>
          <w:sz w:val="22"/>
          <w:szCs w:val="22"/>
        </w:rPr>
        <w:t xml:space="preserve">                                </w:t>
      </w:r>
      <w:r w:rsidR="00DC29DC" w:rsidRPr="00110BAE">
        <w:rPr>
          <w:bCs/>
          <w:sz w:val="22"/>
          <w:szCs w:val="22"/>
        </w:rPr>
        <w:t xml:space="preserve">                             </w:t>
      </w:r>
      <w:r w:rsidR="00B504C0" w:rsidRPr="00110BAE">
        <w:rPr>
          <w:bCs/>
          <w:sz w:val="22"/>
          <w:szCs w:val="22"/>
        </w:rPr>
        <w:t xml:space="preserve">                     </w:t>
      </w:r>
      <w:r w:rsidR="00A759B8">
        <w:rPr>
          <w:bCs/>
          <w:sz w:val="22"/>
          <w:szCs w:val="22"/>
        </w:rPr>
        <w:t xml:space="preserve">        </w:t>
      </w:r>
      <w:r w:rsidR="003D51EB" w:rsidRPr="00110BAE">
        <w:rPr>
          <w:bCs/>
          <w:sz w:val="22"/>
          <w:szCs w:val="22"/>
        </w:rPr>
        <w:t xml:space="preserve">Presidente da </w:t>
      </w:r>
      <w:r w:rsidR="00110BAE" w:rsidRPr="00110BAE">
        <w:rPr>
          <w:bCs/>
          <w:sz w:val="22"/>
          <w:szCs w:val="22"/>
        </w:rPr>
        <w:t>OSC</w:t>
      </w:r>
    </w:p>
    <w:p w:rsidR="003D51EB" w:rsidRPr="00110BAE" w:rsidRDefault="003D51EB" w:rsidP="00DF52ED">
      <w:pPr>
        <w:spacing w:line="276" w:lineRule="auto"/>
        <w:rPr>
          <w:bCs/>
          <w:sz w:val="22"/>
          <w:szCs w:val="22"/>
        </w:rPr>
      </w:pPr>
    </w:p>
    <w:p w:rsidR="00B504C0" w:rsidRPr="00110BAE" w:rsidRDefault="00B504C0" w:rsidP="00DF52ED">
      <w:pPr>
        <w:spacing w:line="276" w:lineRule="auto"/>
        <w:rPr>
          <w:b/>
          <w:bCs/>
          <w:sz w:val="22"/>
          <w:szCs w:val="22"/>
        </w:rPr>
      </w:pPr>
    </w:p>
    <w:p w:rsidR="00A759B8" w:rsidRDefault="00A759B8" w:rsidP="00DF52ED">
      <w:pPr>
        <w:spacing w:line="276" w:lineRule="auto"/>
        <w:rPr>
          <w:b/>
          <w:bCs/>
          <w:sz w:val="22"/>
          <w:szCs w:val="22"/>
        </w:rPr>
      </w:pPr>
    </w:p>
    <w:p w:rsidR="00920C17" w:rsidRPr="00110BAE" w:rsidRDefault="00473815" w:rsidP="00DF52ED">
      <w:pPr>
        <w:spacing w:line="276" w:lineRule="auto"/>
        <w:rPr>
          <w:b/>
          <w:bCs/>
          <w:i/>
          <w:sz w:val="22"/>
          <w:szCs w:val="22"/>
        </w:rPr>
      </w:pPr>
      <w:bookmarkStart w:id="0" w:name="_GoBack"/>
      <w:bookmarkEnd w:id="0"/>
      <w:r w:rsidRPr="00110BAE">
        <w:rPr>
          <w:b/>
          <w:bCs/>
          <w:sz w:val="22"/>
          <w:szCs w:val="22"/>
        </w:rPr>
        <w:t xml:space="preserve"> </w:t>
      </w:r>
      <w:r w:rsidR="003D51EB" w:rsidRPr="00110BAE">
        <w:rPr>
          <w:b/>
          <w:bCs/>
          <w:i/>
          <w:sz w:val="18"/>
          <w:szCs w:val="18"/>
        </w:rPr>
        <w:t>TESTEMUNHAS</w:t>
      </w:r>
      <w:r w:rsidR="00DC29DC" w:rsidRPr="00110BAE">
        <w:rPr>
          <w:b/>
          <w:bCs/>
          <w:i/>
          <w:sz w:val="18"/>
          <w:szCs w:val="18"/>
        </w:rPr>
        <w:t>:</w:t>
      </w:r>
    </w:p>
    <w:p w:rsidR="00193A9F" w:rsidRPr="00110BAE" w:rsidRDefault="00991CBE" w:rsidP="00991CBE">
      <w:pPr>
        <w:pStyle w:val="PargrafodaLista"/>
        <w:numPr>
          <w:ilvl w:val="0"/>
          <w:numId w:val="18"/>
        </w:numPr>
        <w:spacing w:line="276" w:lineRule="auto"/>
        <w:rPr>
          <w:i/>
          <w:sz w:val="18"/>
          <w:szCs w:val="18"/>
        </w:rPr>
      </w:pPr>
      <w:r w:rsidRPr="00110BAE">
        <w:rPr>
          <w:i/>
          <w:sz w:val="18"/>
          <w:szCs w:val="18"/>
        </w:rPr>
        <w:t>...................................................................</w:t>
      </w:r>
    </w:p>
    <w:p w:rsidR="00DF52ED" w:rsidRPr="00110BAE" w:rsidRDefault="00991CBE" w:rsidP="00DF52ED">
      <w:pPr>
        <w:pStyle w:val="PargrafodaLista"/>
        <w:numPr>
          <w:ilvl w:val="0"/>
          <w:numId w:val="18"/>
        </w:numPr>
        <w:spacing w:line="276" w:lineRule="auto"/>
        <w:rPr>
          <w:i/>
          <w:sz w:val="18"/>
          <w:szCs w:val="18"/>
        </w:rPr>
      </w:pPr>
      <w:r w:rsidRPr="00110BAE">
        <w:rPr>
          <w:i/>
          <w:sz w:val="18"/>
          <w:szCs w:val="18"/>
        </w:rPr>
        <w:t>..................................</w:t>
      </w:r>
      <w:r w:rsidR="00B504C0" w:rsidRPr="00110BAE">
        <w:rPr>
          <w:i/>
          <w:sz w:val="18"/>
          <w:szCs w:val="18"/>
        </w:rPr>
        <w:t>................................</w:t>
      </w:r>
    </w:p>
    <w:sectPr w:rsidR="00DF52ED" w:rsidRPr="00110BAE" w:rsidSect="003728BA">
      <w:headerReference w:type="default" r:id="rId8"/>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92" w:rsidRDefault="004C6C92" w:rsidP="002B3CC8">
      <w:r>
        <w:separator/>
      </w:r>
    </w:p>
  </w:endnote>
  <w:endnote w:type="continuationSeparator" w:id="0">
    <w:p w:rsidR="004C6C92" w:rsidRDefault="004C6C92" w:rsidP="002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90080"/>
      <w:docPartObj>
        <w:docPartGallery w:val="Page Numbers (Bottom of Page)"/>
        <w:docPartUnique/>
      </w:docPartObj>
    </w:sdtPr>
    <w:sdtEndPr/>
    <w:sdtContent>
      <w:p w:rsidR="00B504C0" w:rsidRDefault="00B504C0">
        <w:pPr>
          <w:pStyle w:val="Rodap"/>
        </w:pPr>
        <w:r>
          <w:fldChar w:fldCharType="begin"/>
        </w:r>
        <w:r>
          <w:instrText>PAGE   \* MERGEFORMAT</w:instrText>
        </w:r>
        <w:r>
          <w:fldChar w:fldCharType="separate"/>
        </w:r>
        <w:r w:rsidR="00A759B8">
          <w:rPr>
            <w:noProof/>
          </w:rPr>
          <w:t>9</w:t>
        </w:r>
        <w:r>
          <w:fldChar w:fldCharType="end"/>
        </w:r>
      </w:p>
    </w:sdtContent>
  </w:sdt>
  <w:p w:rsidR="00B504C0" w:rsidRDefault="00B504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92" w:rsidRDefault="004C6C92" w:rsidP="002B3CC8">
      <w:r>
        <w:separator/>
      </w:r>
    </w:p>
  </w:footnote>
  <w:footnote w:type="continuationSeparator" w:id="0">
    <w:p w:rsidR="004C6C92" w:rsidRDefault="004C6C92" w:rsidP="002B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49" w:rsidRDefault="006D48AE">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1383665</wp:posOffset>
              </wp:positionH>
              <wp:positionV relativeFrom="paragraph">
                <wp:posOffset>10160</wp:posOffset>
              </wp:positionV>
              <wp:extent cx="4333875" cy="76327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D49" w:rsidRPr="001531D5" w:rsidRDefault="00931D49" w:rsidP="00931D49">
                          <w:pPr>
                            <w:pStyle w:val="Cabealho"/>
                            <w:jc w:val="center"/>
                            <w:rPr>
                              <w:rFonts w:ascii="Palatino Linotype" w:hAnsi="Palatino Linotype"/>
                              <w:b/>
                              <w:sz w:val="32"/>
                            </w:rPr>
                          </w:pPr>
                          <w:r w:rsidRPr="001531D5">
                            <w:rPr>
                              <w:rFonts w:ascii="Palatino Linotype" w:hAnsi="Palatino Linotype"/>
                              <w:b/>
                              <w:sz w:val="34"/>
                            </w:rPr>
                            <w:t>M U N I C Í P I O   D E    I T A Q U I R A Í</w:t>
                          </w:r>
                        </w:p>
                        <w:p w:rsidR="00931D49" w:rsidRPr="001531D5" w:rsidRDefault="00931D49" w:rsidP="00931D49">
                          <w:pPr>
                            <w:pStyle w:val="Cabealho"/>
                            <w:jc w:val="center"/>
                            <w:rPr>
                              <w:rFonts w:ascii="Palatino Linotype" w:hAnsi="Palatino Linotype"/>
                            </w:rPr>
                          </w:pPr>
                          <w:r w:rsidRPr="001531D5">
                            <w:rPr>
                              <w:rFonts w:ascii="Palatino Linotype" w:hAnsi="Palatino Linotype"/>
                            </w:rPr>
                            <w:t xml:space="preserve">           ESTADO DE MATO GROSSO DO SUL</w:t>
                          </w:r>
                        </w:p>
                        <w:p w:rsidR="00931D49" w:rsidRDefault="00931D4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8.95pt;margin-top:.8pt;width:341.25pt;height:60.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" stroked="f">
              <v:textbox style="mso-fit-shape-to-text:t">
                <w:txbxContent>
                  <w:p w:rsidR="00931D49" w:rsidRPr="001531D5" w:rsidRDefault="00931D49" w:rsidP="00931D49">
                    <w:pPr>
                      <w:pStyle w:val="Cabealho"/>
                      <w:jc w:val="center"/>
                      <w:rPr>
                        <w:rFonts w:ascii="Palatino Linotype" w:hAnsi="Palatino Linotype"/>
                        <w:b/>
                        <w:sz w:val="32"/>
                      </w:rPr>
                    </w:pPr>
                    <w:r w:rsidRPr="001531D5">
                      <w:rPr>
                        <w:rFonts w:ascii="Palatino Linotype" w:hAnsi="Palatino Linotype"/>
                        <w:b/>
                        <w:sz w:val="34"/>
                      </w:rPr>
                      <w:t>M U N I C Í P I O   D E    I T A Q U I R A Í</w:t>
                    </w:r>
                  </w:p>
                  <w:p w:rsidR="00931D49" w:rsidRPr="001531D5" w:rsidRDefault="00931D49" w:rsidP="00931D49">
                    <w:pPr>
                      <w:pStyle w:val="Cabealho"/>
                      <w:jc w:val="center"/>
                      <w:rPr>
                        <w:rFonts w:ascii="Palatino Linotype" w:hAnsi="Palatino Linotype"/>
                      </w:rPr>
                    </w:pPr>
                    <w:r w:rsidRPr="001531D5">
                      <w:rPr>
                        <w:rFonts w:ascii="Palatino Linotype" w:hAnsi="Palatino Linotype"/>
                      </w:rPr>
                      <w:t xml:space="preserve">           ESTADO DE MATO GROSSO DO SUL</w:t>
                    </w:r>
                  </w:p>
                  <w:p w:rsidR="00931D49" w:rsidRDefault="00931D49"/>
                </w:txbxContent>
              </v:textbox>
            </v:shape>
          </w:pict>
        </mc:Fallback>
      </mc:AlternateContent>
    </w:r>
    <w:r w:rsidR="00931D49">
      <w:object w:dxaOrig="1124" w:dyaOrig="1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63.7pt" fillcolor="window">
          <v:imagedata r:id="rId1" o:title=""/>
        </v:shape>
        <o:OLEObject Type="Embed" ProgID="CDraw5" ShapeID="_x0000_i1025" DrawAspect="Content" ObjectID="_1722328193" r:id="rId2"/>
      </w:object>
    </w:r>
    <w:r w:rsidR="00931D49">
      <w:t xml:space="preserve">     </w:t>
    </w:r>
  </w:p>
  <w:p w:rsidR="00F63CAC" w:rsidRDefault="00F63C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314"/>
    <w:multiLevelType w:val="hybridMultilevel"/>
    <w:tmpl w:val="3A1C9D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00645E"/>
    <w:multiLevelType w:val="hybridMultilevel"/>
    <w:tmpl w:val="E2825452"/>
    <w:lvl w:ilvl="0" w:tplc="3676CFB2">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E63155"/>
    <w:multiLevelType w:val="hybridMultilevel"/>
    <w:tmpl w:val="0DCCA022"/>
    <w:lvl w:ilvl="0" w:tplc="3D4612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272C55"/>
    <w:multiLevelType w:val="hybridMultilevel"/>
    <w:tmpl w:val="D33C5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D7702A"/>
    <w:multiLevelType w:val="hybridMultilevel"/>
    <w:tmpl w:val="A6A0ED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B21E96"/>
    <w:multiLevelType w:val="hybridMultilevel"/>
    <w:tmpl w:val="E3B8C1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E96EF3"/>
    <w:multiLevelType w:val="hybridMultilevel"/>
    <w:tmpl w:val="F2AC79D8"/>
    <w:lvl w:ilvl="0" w:tplc="C686A87E">
      <w:start w:val="4"/>
      <w:numFmt w:val="upperRoman"/>
      <w:lvlText w:val="%1)"/>
      <w:lvlJc w:val="left"/>
      <w:pPr>
        <w:ind w:left="1146"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3242DE"/>
    <w:multiLevelType w:val="hybridMultilevel"/>
    <w:tmpl w:val="7D8CC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181430"/>
    <w:multiLevelType w:val="hybridMultilevel"/>
    <w:tmpl w:val="C6EE1594"/>
    <w:lvl w:ilvl="0" w:tplc="7020F634">
      <w:start w:val="4"/>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842CC7"/>
    <w:multiLevelType w:val="hybridMultilevel"/>
    <w:tmpl w:val="23724034"/>
    <w:lvl w:ilvl="0" w:tplc="D82ED920">
      <w:start w:val="4"/>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1B5EE4"/>
    <w:multiLevelType w:val="hybridMultilevel"/>
    <w:tmpl w:val="494427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1E4B60"/>
    <w:multiLevelType w:val="hybridMultilevel"/>
    <w:tmpl w:val="EB32791C"/>
    <w:lvl w:ilvl="0" w:tplc="B96A8D0E">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0C6FC0"/>
    <w:multiLevelType w:val="hybridMultilevel"/>
    <w:tmpl w:val="396A2212"/>
    <w:lvl w:ilvl="0" w:tplc="B8FACC9C">
      <w:start w:val="4"/>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5D20E6D"/>
    <w:multiLevelType w:val="hybridMultilevel"/>
    <w:tmpl w:val="3F5C1F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587C6444"/>
    <w:multiLevelType w:val="hybridMultilevel"/>
    <w:tmpl w:val="0FE2B6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C92DFF"/>
    <w:multiLevelType w:val="hybridMultilevel"/>
    <w:tmpl w:val="2E107C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9241E2"/>
    <w:multiLevelType w:val="hybridMultilevel"/>
    <w:tmpl w:val="8DC444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B6E229A"/>
    <w:multiLevelType w:val="hybridMultilevel"/>
    <w:tmpl w:val="165297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9"/>
  </w:num>
  <w:num w:numId="5">
    <w:abstractNumId w:val="8"/>
  </w:num>
  <w:num w:numId="6">
    <w:abstractNumId w:val="12"/>
  </w:num>
  <w:num w:numId="7">
    <w:abstractNumId w:val="11"/>
  </w:num>
  <w:num w:numId="8">
    <w:abstractNumId w:val="1"/>
  </w:num>
  <w:num w:numId="9">
    <w:abstractNumId w:val="6"/>
  </w:num>
  <w:num w:numId="10">
    <w:abstractNumId w:val="13"/>
  </w:num>
  <w:num w:numId="11">
    <w:abstractNumId w:val="16"/>
  </w:num>
  <w:num w:numId="12">
    <w:abstractNumId w:val="5"/>
  </w:num>
  <w:num w:numId="13">
    <w:abstractNumId w:val="4"/>
  </w:num>
  <w:num w:numId="14">
    <w:abstractNumId w:val="15"/>
  </w:num>
  <w:num w:numId="15">
    <w:abstractNumId w:val="3"/>
  </w:num>
  <w:num w:numId="16">
    <w:abstractNumId w:val="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EA"/>
    <w:rsid w:val="0000756A"/>
    <w:rsid w:val="00014B59"/>
    <w:rsid w:val="00034321"/>
    <w:rsid w:val="00042E08"/>
    <w:rsid w:val="0004384A"/>
    <w:rsid w:val="00047150"/>
    <w:rsid w:val="00083212"/>
    <w:rsid w:val="00092F82"/>
    <w:rsid w:val="000A76C4"/>
    <w:rsid w:val="000B7071"/>
    <w:rsid w:val="000F01E8"/>
    <w:rsid w:val="00105D88"/>
    <w:rsid w:val="00110BAE"/>
    <w:rsid w:val="0012236F"/>
    <w:rsid w:val="00126EF7"/>
    <w:rsid w:val="001458B2"/>
    <w:rsid w:val="00155F30"/>
    <w:rsid w:val="001658CB"/>
    <w:rsid w:val="00166E1B"/>
    <w:rsid w:val="001715B7"/>
    <w:rsid w:val="00175B4A"/>
    <w:rsid w:val="00193A9F"/>
    <w:rsid w:val="001C54FD"/>
    <w:rsid w:val="001C5D73"/>
    <w:rsid w:val="001E7658"/>
    <w:rsid w:val="00206D08"/>
    <w:rsid w:val="002132D2"/>
    <w:rsid w:val="00237C03"/>
    <w:rsid w:val="00247D53"/>
    <w:rsid w:val="002567A2"/>
    <w:rsid w:val="00256EA0"/>
    <w:rsid w:val="00272D72"/>
    <w:rsid w:val="00280260"/>
    <w:rsid w:val="00284661"/>
    <w:rsid w:val="00290442"/>
    <w:rsid w:val="002906D3"/>
    <w:rsid w:val="002B3CC8"/>
    <w:rsid w:val="002B6C2D"/>
    <w:rsid w:val="002D28BF"/>
    <w:rsid w:val="002E1159"/>
    <w:rsid w:val="002F0ABD"/>
    <w:rsid w:val="002F309C"/>
    <w:rsid w:val="00326180"/>
    <w:rsid w:val="00336B93"/>
    <w:rsid w:val="003370AD"/>
    <w:rsid w:val="003403CA"/>
    <w:rsid w:val="003567ED"/>
    <w:rsid w:val="00367E15"/>
    <w:rsid w:val="003728BA"/>
    <w:rsid w:val="00373C26"/>
    <w:rsid w:val="003769FB"/>
    <w:rsid w:val="00385FC0"/>
    <w:rsid w:val="00391C66"/>
    <w:rsid w:val="003A7B73"/>
    <w:rsid w:val="003B4BB1"/>
    <w:rsid w:val="003D2BDF"/>
    <w:rsid w:val="003D51EB"/>
    <w:rsid w:val="004435FF"/>
    <w:rsid w:val="004464B8"/>
    <w:rsid w:val="004569A7"/>
    <w:rsid w:val="004577B2"/>
    <w:rsid w:val="00471E75"/>
    <w:rsid w:val="00473815"/>
    <w:rsid w:val="00486B18"/>
    <w:rsid w:val="00487C57"/>
    <w:rsid w:val="004B52E7"/>
    <w:rsid w:val="004B6244"/>
    <w:rsid w:val="004C6C92"/>
    <w:rsid w:val="004E343E"/>
    <w:rsid w:val="004E548C"/>
    <w:rsid w:val="005048C9"/>
    <w:rsid w:val="00525818"/>
    <w:rsid w:val="005410B6"/>
    <w:rsid w:val="00541D51"/>
    <w:rsid w:val="00553265"/>
    <w:rsid w:val="0056420E"/>
    <w:rsid w:val="0056428E"/>
    <w:rsid w:val="00580A8F"/>
    <w:rsid w:val="0059253A"/>
    <w:rsid w:val="005A2F9A"/>
    <w:rsid w:val="005B5F7B"/>
    <w:rsid w:val="005C336C"/>
    <w:rsid w:val="005C6760"/>
    <w:rsid w:val="005D4041"/>
    <w:rsid w:val="005E38B0"/>
    <w:rsid w:val="005E69AD"/>
    <w:rsid w:val="00605D5B"/>
    <w:rsid w:val="00640C4C"/>
    <w:rsid w:val="00650E95"/>
    <w:rsid w:val="00674B50"/>
    <w:rsid w:val="006A342D"/>
    <w:rsid w:val="006C1B5A"/>
    <w:rsid w:val="006C6BEC"/>
    <w:rsid w:val="006D48AE"/>
    <w:rsid w:val="006D6440"/>
    <w:rsid w:val="006E1567"/>
    <w:rsid w:val="006F7D3E"/>
    <w:rsid w:val="00744104"/>
    <w:rsid w:val="00757A0C"/>
    <w:rsid w:val="007659B0"/>
    <w:rsid w:val="007949CB"/>
    <w:rsid w:val="007B3FFB"/>
    <w:rsid w:val="007F4AEC"/>
    <w:rsid w:val="00837F25"/>
    <w:rsid w:val="00845190"/>
    <w:rsid w:val="00870241"/>
    <w:rsid w:val="00872074"/>
    <w:rsid w:val="00887F0C"/>
    <w:rsid w:val="008A3AA4"/>
    <w:rsid w:val="008B13E9"/>
    <w:rsid w:val="008B3CA6"/>
    <w:rsid w:val="008B5662"/>
    <w:rsid w:val="008C1298"/>
    <w:rsid w:val="008C55FE"/>
    <w:rsid w:val="008E196A"/>
    <w:rsid w:val="00920C17"/>
    <w:rsid w:val="00931D49"/>
    <w:rsid w:val="00946FAF"/>
    <w:rsid w:val="00991CBE"/>
    <w:rsid w:val="009939DD"/>
    <w:rsid w:val="009A0D86"/>
    <w:rsid w:val="009A4074"/>
    <w:rsid w:val="009C12A3"/>
    <w:rsid w:val="009F0878"/>
    <w:rsid w:val="00A01E99"/>
    <w:rsid w:val="00A051A8"/>
    <w:rsid w:val="00A12DFB"/>
    <w:rsid w:val="00A34943"/>
    <w:rsid w:val="00A37B9B"/>
    <w:rsid w:val="00A514EA"/>
    <w:rsid w:val="00A60375"/>
    <w:rsid w:val="00A75723"/>
    <w:rsid w:val="00A759B8"/>
    <w:rsid w:val="00A91053"/>
    <w:rsid w:val="00AC13C2"/>
    <w:rsid w:val="00AC148A"/>
    <w:rsid w:val="00B504C0"/>
    <w:rsid w:val="00B61DBC"/>
    <w:rsid w:val="00B71D07"/>
    <w:rsid w:val="00B7734C"/>
    <w:rsid w:val="00B92446"/>
    <w:rsid w:val="00BB19F9"/>
    <w:rsid w:val="00BD30BB"/>
    <w:rsid w:val="00BD3C99"/>
    <w:rsid w:val="00BE2096"/>
    <w:rsid w:val="00C05A33"/>
    <w:rsid w:val="00C128BE"/>
    <w:rsid w:val="00C15869"/>
    <w:rsid w:val="00C54085"/>
    <w:rsid w:val="00C634AA"/>
    <w:rsid w:val="00C639DE"/>
    <w:rsid w:val="00C63A02"/>
    <w:rsid w:val="00C974FB"/>
    <w:rsid w:val="00D3227D"/>
    <w:rsid w:val="00D324DF"/>
    <w:rsid w:val="00D513DC"/>
    <w:rsid w:val="00D53ED5"/>
    <w:rsid w:val="00D64CB8"/>
    <w:rsid w:val="00D74407"/>
    <w:rsid w:val="00D74F5D"/>
    <w:rsid w:val="00D935D9"/>
    <w:rsid w:val="00D95E6E"/>
    <w:rsid w:val="00DA4C62"/>
    <w:rsid w:val="00DB2F7F"/>
    <w:rsid w:val="00DC29DC"/>
    <w:rsid w:val="00DF1191"/>
    <w:rsid w:val="00DF52ED"/>
    <w:rsid w:val="00DF5BFE"/>
    <w:rsid w:val="00E17FB7"/>
    <w:rsid w:val="00E54C24"/>
    <w:rsid w:val="00E92583"/>
    <w:rsid w:val="00EA275C"/>
    <w:rsid w:val="00EB6053"/>
    <w:rsid w:val="00ED2EC1"/>
    <w:rsid w:val="00EE7010"/>
    <w:rsid w:val="00EF6F62"/>
    <w:rsid w:val="00F1438B"/>
    <w:rsid w:val="00F14E80"/>
    <w:rsid w:val="00F161EB"/>
    <w:rsid w:val="00F37B1F"/>
    <w:rsid w:val="00F45834"/>
    <w:rsid w:val="00F63CAC"/>
    <w:rsid w:val="00F662A5"/>
    <w:rsid w:val="00F66828"/>
    <w:rsid w:val="00F74905"/>
    <w:rsid w:val="00F77417"/>
    <w:rsid w:val="00F847D0"/>
    <w:rsid w:val="00FD2859"/>
    <w:rsid w:val="00FD2D45"/>
    <w:rsid w:val="00FE15FC"/>
    <w:rsid w:val="00FF5703"/>
    <w:rsid w:val="00FF79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B7053"/>
  <w15:docId w15:val="{8A43AEA2-E54D-4286-92BA-7F286BD1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EA"/>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A37B9B"/>
    <w:pPr>
      <w:keepNext/>
      <w:suppressAutoHyphens w:val="0"/>
      <w:outlineLvl w:val="0"/>
    </w:pPr>
    <w:rPr>
      <w:b/>
      <w:sz w:val="28"/>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BE2096"/>
    <w:pPr>
      <w:suppressAutoHyphens w:val="0"/>
      <w:jc w:val="both"/>
    </w:pPr>
    <w:rPr>
      <w:sz w:val="28"/>
      <w:szCs w:val="20"/>
      <w:lang w:eastAsia="pt-BR"/>
    </w:rPr>
  </w:style>
  <w:style w:type="character" w:customStyle="1" w:styleId="CorpodetextoChar">
    <w:name w:val="Corpo de texto Char"/>
    <w:basedOn w:val="Fontepargpadro"/>
    <w:link w:val="Corpodetexto"/>
    <w:semiHidden/>
    <w:rsid w:val="00BE2096"/>
    <w:rPr>
      <w:rFonts w:ascii="Times New Roman" w:eastAsia="Times New Roman" w:hAnsi="Times New Roman" w:cs="Times New Roman"/>
      <w:sz w:val="28"/>
      <w:szCs w:val="20"/>
      <w:lang w:eastAsia="pt-BR"/>
    </w:rPr>
  </w:style>
  <w:style w:type="paragraph" w:styleId="Cabealho">
    <w:name w:val="header"/>
    <w:basedOn w:val="Normal"/>
    <w:link w:val="CabealhoChar"/>
    <w:uiPriority w:val="99"/>
    <w:unhideWhenUsed/>
    <w:rsid w:val="002B3CC8"/>
    <w:pPr>
      <w:tabs>
        <w:tab w:val="center" w:pos="4252"/>
        <w:tab w:val="right" w:pos="8504"/>
      </w:tabs>
    </w:pPr>
  </w:style>
  <w:style w:type="character" w:customStyle="1" w:styleId="CabealhoChar">
    <w:name w:val="Cabeçalho Char"/>
    <w:basedOn w:val="Fontepargpadro"/>
    <w:link w:val="Cabealho"/>
    <w:uiPriority w:val="99"/>
    <w:rsid w:val="002B3CC8"/>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2B3CC8"/>
    <w:pPr>
      <w:tabs>
        <w:tab w:val="center" w:pos="4252"/>
        <w:tab w:val="right" w:pos="8504"/>
      </w:tabs>
    </w:pPr>
  </w:style>
  <w:style w:type="character" w:customStyle="1" w:styleId="RodapChar">
    <w:name w:val="Rodapé Char"/>
    <w:basedOn w:val="Fontepargpadro"/>
    <w:link w:val="Rodap"/>
    <w:uiPriority w:val="99"/>
    <w:rsid w:val="002B3CC8"/>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5048C9"/>
    <w:pPr>
      <w:ind w:left="720"/>
      <w:contextualSpacing/>
    </w:pPr>
  </w:style>
  <w:style w:type="paragraph" w:styleId="Textodebalo">
    <w:name w:val="Balloon Text"/>
    <w:basedOn w:val="Normal"/>
    <w:link w:val="TextodebaloChar"/>
    <w:uiPriority w:val="99"/>
    <w:semiHidden/>
    <w:unhideWhenUsed/>
    <w:rsid w:val="00ED2EC1"/>
    <w:rPr>
      <w:rFonts w:ascii="Segoe UI" w:hAnsi="Segoe UI" w:cs="Segoe UI"/>
      <w:sz w:val="18"/>
      <w:szCs w:val="18"/>
    </w:rPr>
  </w:style>
  <w:style w:type="character" w:customStyle="1" w:styleId="TextodebaloChar">
    <w:name w:val="Texto de balão Char"/>
    <w:basedOn w:val="Fontepargpadro"/>
    <w:link w:val="Textodebalo"/>
    <w:uiPriority w:val="99"/>
    <w:semiHidden/>
    <w:rsid w:val="00ED2EC1"/>
    <w:rPr>
      <w:rFonts w:ascii="Segoe UI" w:eastAsia="Times New Roman" w:hAnsi="Segoe UI" w:cs="Segoe UI"/>
      <w:sz w:val="18"/>
      <w:szCs w:val="18"/>
      <w:lang w:eastAsia="ar-SA"/>
    </w:rPr>
  </w:style>
  <w:style w:type="paragraph" w:styleId="Corpodetexto3">
    <w:name w:val="Body Text 3"/>
    <w:basedOn w:val="Normal"/>
    <w:link w:val="Corpodetexto3Char"/>
    <w:uiPriority w:val="99"/>
    <w:unhideWhenUsed/>
    <w:rsid w:val="00A37B9B"/>
    <w:pPr>
      <w:spacing w:after="120"/>
    </w:pPr>
    <w:rPr>
      <w:sz w:val="16"/>
      <w:szCs w:val="16"/>
    </w:rPr>
  </w:style>
  <w:style w:type="character" w:customStyle="1" w:styleId="Corpodetexto3Char">
    <w:name w:val="Corpo de texto 3 Char"/>
    <w:basedOn w:val="Fontepargpadro"/>
    <w:link w:val="Corpodetexto3"/>
    <w:uiPriority w:val="99"/>
    <w:rsid w:val="00A37B9B"/>
    <w:rPr>
      <w:rFonts w:ascii="Times New Roman" w:eastAsia="Times New Roman" w:hAnsi="Times New Roman" w:cs="Times New Roman"/>
      <w:sz w:val="16"/>
      <w:szCs w:val="16"/>
      <w:lang w:eastAsia="ar-SA"/>
    </w:rPr>
  </w:style>
  <w:style w:type="character" w:customStyle="1" w:styleId="Ttulo1Char">
    <w:name w:val="Título 1 Char"/>
    <w:basedOn w:val="Fontepargpadro"/>
    <w:link w:val="Ttulo1"/>
    <w:rsid w:val="00A37B9B"/>
    <w:rPr>
      <w:rFonts w:ascii="Times New Roman" w:eastAsia="Times New Roman" w:hAnsi="Times New Roman" w:cs="Times New Roman"/>
      <w:b/>
      <w:sz w:val="28"/>
      <w:szCs w:val="20"/>
      <w:u w:val="single"/>
      <w:lang w:eastAsia="pt-BR"/>
    </w:rPr>
  </w:style>
  <w:style w:type="paragraph" w:styleId="Recuodecorpodetexto">
    <w:name w:val="Body Text Indent"/>
    <w:basedOn w:val="Normal"/>
    <w:link w:val="RecuodecorpodetextoChar"/>
    <w:uiPriority w:val="99"/>
    <w:semiHidden/>
    <w:unhideWhenUsed/>
    <w:rsid w:val="008A3AA4"/>
    <w:pPr>
      <w:spacing w:after="120"/>
      <w:ind w:left="283"/>
    </w:pPr>
  </w:style>
  <w:style w:type="character" w:customStyle="1" w:styleId="RecuodecorpodetextoChar">
    <w:name w:val="Recuo de corpo de texto Char"/>
    <w:basedOn w:val="Fontepargpadro"/>
    <w:link w:val="Recuodecorpodetexto"/>
    <w:uiPriority w:val="99"/>
    <w:semiHidden/>
    <w:rsid w:val="008A3AA4"/>
    <w:rPr>
      <w:rFonts w:ascii="Times New Roman" w:eastAsia="Times New Roman" w:hAnsi="Times New Roman" w:cs="Times New Roman"/>
      <w:sz w:val="24"/>
      <w:szCs w:val="24"/>
      <w:lang w:eastAsia="ar-SA"/>
    </w:rPr>
  </w:style>
  <w:style w:type="character" w:styleId="Nmerodepgina">
    <w:name w:val="page number"/>
    <w:basedOn w:val="Fontepargpadro"/>
    <w:uiPriority w:val="99"/>
    <w:unhideWhenUsed/>
    <w:rsid w:val="00931D49"/>
    <w:rPr>
      <w:rFonts w:eastAsiaTheme="minorEastAsia" w:cstheme="minorBidi"/>
      <w:bCs w:val="0"/>
      <w:iCs w:val="0"/>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6A83-385B-450D-81B7-F3AC5E0B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3797</Words>
  <Characters>20510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 da Microsoft</dc:creator>
  <cp:lastModifiedBy>Katiana</cp:lastModifiedBy>
  <cp:revision>11</cp:revision>
  <cp:lastPrinted>2021-03-08T11:57:00Z</cp:lastPrinted>
  <dcterms:created xsi:type="dcterms:W3CDTF">2022-08-18T15:06:00Z</dcterms:created>
  <dcterms:modified xsi:type="dcterms:W3CDTF">2022-08-18T15:43:00Z</dcterms:modified>
</cp:coreProperties>
</file>